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006" w:rsidRDefault="00F33343" w:rsidP="004827AA">
      <w:pPr>
        <w:autoSpaceDE w:val="0"/>
        <w:autoSpaceDN w:val="0"/>
        <w:adjustRightInd w:val="0"/>
        <w:spacing w:after="0" w:line="240" w:lineRule="auto"/>
        <w:ind w:right="-1440"/>
        <w:jc w:val="both"/>
        <w:rPr>
          <w:rFonts w:ascii="HelveticaNeueLT-Light" w:hAnsi="HelveticaNeueLT-Light" w:cs="HelveticaNeueLT-Light"/>
          <w:noProof/>
          <w:color w:val="0F243E" w:themeColor="text2" w:themeShade="80"/>
          <w:sz w:val="68"/>
          <w:szCs w:val="68"/>
          <w:lang w:eastAsia="en-GB"/>
        </w:rPr>
      </w:pPr>
      <w:r w:rsidRPr="00F33343">
        <w:rPr>
          <w:rFonts w:ascii="HelveticaNeueLT-Light" w:hAnsi="HelveticaNeueLT-Light" w:cs="HelveticaNeueLT-Light"/>
          <w:noProof/>
          <w:color w:val="0F243E" w:themeColor="text2" w:themeShade="80"/>
          <w:sz w:val="68"/>
          <w:szCs w:val="6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261.35pt;margin-top:32.7pt;width:207.6pt;height:76.65pt;z-index:251697152">
            <v:imagedata r:id="rId8" o:title=""/>
          </v:shape>
          <o:OLEObject Type="Embed" ProgID="MSPhotoEd.3" ShapeID="_x0000_s1044" DrawAspect="Content" ObjectID="_1554617725" r:id="rId9"/>
        </w:pict>
      </w:r>
    </w:p>
    <w:p w:rsidR="00A11049" w:rsidRDefault="001C0509" w:rsidP="00DD0C09">
      <w:pPr>
        <w:autoSpaceDE w:val="0"/>
        <w:autoSpaceDN w:val="0"/>
        <w:adjustRightInd w:val="0"/>
        <w:spacing w:after="0" w:line="240" w:lineRule="auto"/>
        <w:ind w:right="-1440"/>
        <w:rPr>
          <w:rFonts w:ascii="HelveticaNeueLT-Light" w:hAnsi="HelveticaNeueLT-Light" w:cs="HelveticaNeueLT-Light"/>
          <w:noProof/>
          <w:color w:val="0F243E" w:themeColor="text2" w:themeShade="80"/>
          <w:sz w:val="68"/>
          <w:szCs w:val="68"/>
          <w:lang w:eastAsia="en-GB"/>
        </w:rPr>
      </w:pPr>
      <w:r>
        <w:rPr>
          <w:rFonts w:ascii="HelveticaNeueLT-Light" w:hAnsi="HelveticaNeueLT-Light" w:cs="HelveticaNeueLT-Light"/>
          <w:noProof/>
          <w:color w:val="0F243E" w:themeColor="text2" w:themeShade="80"/>
          <w:sz w:val="68"/>
          <w:szCs w:val="68"/>
          <w:lang w:eastAsia="en-GB"/>
        </w:rPr>
        <w:drawing>
          <wp:inline distT="0" distB="0" distL="0" distR="0">
            <wp:extent cx="1397000" cy="812800"/>
            <wp:effectExtent l="19050" t="0" r="0" b="0"/>
            <wp:docPr id="6" name="Picture 6" descr="C:\Users\powels1\AppData\Local\Microsoft\Windows\Temporary Internet Files\Content.Outlook\AX77NI5J\Min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wels1\AppData\Local\Microsoft\Windows\Temporary Internet Files\Content.Outlook\AX77NI5J\Mini logo.png"/>
                    <pic:cNvPicPr>
                      <a:picLocks noChangeAspect="1" noChangeArrowheads="1"/>
                    </pic:cNvPicPr>
                  </pic:nvPicPr>
                  <pic:blipFill>
                    <a:blip r:embed="rId10" cstate="print"/>
                    <a:srcRect/>
                    <a:stretch>
                      <a:fillRect/>
                    </a:stretch>
                  </pic:blipFill>
                  <pic:spPr bwMode="auto">
                    <a:xfrm>
                      <a:off x="0" y="0"/>
                      <a:ext cx="1397000" cy="812800"/>
                    </a:xfrm>
                    <a:prstGeom prst="rect">
                      <a:avLst/>
                    </a:prstGeom>
                    <a:noFill/>
                    <a:ln w="9525">
                      <a:noFill/>
                      <a:miter lim="800000"/>
                      <a:headEnd/>
                      <a:tailEnd/>
                    </a:ln>
                  </pic:spPr>
                </pic:pic>
              </a:graphicData>
            </a:graphic>
          </wp:inline>
        </w:drawing>
      </w:r>
    </w:p>
    <w:p w:rsidR="00C550A4" w:rsidRDefault="00C550A4" w:rsidP="00C550A4">
      <w:pPr>
        <w:autoSpaceDE w:val="0"/>
        <w:autoSpaceDN w:val="0"/>
        <w:adjustRightInd w:val="0"/>
        <w:spacing w:after="0" w:line="240" w:lineRule="auto"/>
        <w:ind w:right="-1440"/>
        <w:rPr>
          <w:rFonts w:ascii="HelveticaNeueLT-Light" w:hAnsi="HelveticaNeueLT-Light" w:cs="HelveticaNeueLT-Light"/>
          <w:noProof/>
          <w:color w:val="0F243E" w:themeColor="text2" w:themeShade="80"/>
          <w:sz w:val="68"/>
          <w:szCs w:val="68"/>
          <w:lang w:eastAsia="en-GB"/>
        </w:rPr>
      </w:pPr>
    </w:p>
    <w:p w:rsidR="00A131CD" w:rsidRPr="00721152" w:rsidRDefault="00721152" w:rsidP="00C550A4">
      <w:pPr>
        <w:autoSpaceDE w:val="0"/>
        <w:autoSpaceDN w:val="0"/>
        <w:adjustRightInd w:val="0"/>
        <w:spacing w:after="0" w:line="240" w:lineRule="auto"/>
        <w:ind w:right="-1440"/>
        <w:rPr>
          <w:rFonts w:ascii="HelveticaNeueLT-Light" w:hAnsi="HelveticaNeueLT-Light" w:cs="HelveticaNeueLT-Light"/>
          <w:color w:val="0F243E" w:themeColor="text2" w:themeShade="80"/>
          <w:sz w:val="56"/>
          <w:szCs w:val="56"/>
        </w:rPr>
      </w:pPr>
      <w:r w:rsidRPr="00721152">
        <w:rPr>
          <w:rFonts w:ascii="HelveticaNeueLT-Light" w:hAnsi="HelveticaNeueLT-Light" w:cs="HelveticaNeueLT-Light"/>
          <w:noProof/>
          <w:color w:val="0F243E" w:themeColor="text2" w:themeShade="80"/>
          <w:sz w:val="56"/>
          <w:szCs w:val="56"/>
          <w:lang w:eastAsia="en-GB"/>
        </w:rPr>
        <w:t>MSc Data Analytics for Government</w:t>
      </w:r>
    </w:p>
    <w:p w:rsidR="00DD0C09" w:rsidRPr="00721152" w:rsidRDefault="00DD0C09" w:rsidP="00C550A4">
      <w:pPr>
        <w:autoSpaceDE w:val="0"/>
        <w:autoSpaceDN w:val="0"/>
        <w:adjustRightInd w:val="0"/>
        <w:spacing w:after="0" w:line="240" w:lineRule="auto"/>
        <w:ind w:right="-1440"/>
        <w:rPr>
          <w:rFonts w:ascii="HelveticaNeueLT-Light" w:hAnsi="HelveticaNeueLT-Light" w:cs="HelveticaNeueLT-Light"/>
          <w:color w:val="0F243E" w:themeColor="text2" w:themeShade="80"/>
          <w:sz w:val="56"/>
          <w:szCs w:val="56"/>
        </w:rPr>
      </w:pPr>
      <w:r w:rsidRPr="00721152">
        <w:rPr>
          <w:rFonts w:ascii="HelveticaNeueLT-Light" w:hAnsi="HelveticaNeueLT-Light" w:cs="HelveticaNeueLT-Light"/>
          <w:color w:val="0F243E" w:themeColor="text2" w:themeShade="80"/>
          <w:sz w:val="56"/>
          <w:szCs w:val="56"/>
        </w:rPr>
        <w:t>Framework Agreement</w:t>
      </w:r>
    </w:p>
    <w:p w:rsidR="00DD0C09" w:rsidRPr="00C33DF2" w:rsidRDefault="00DD0C09" w:rsidP="00C550A4">
      <w:pPr>
        <w:autoSpaceDE w:val="0"/>
        <w:autoSpaceDN w:val="0"/>
        <w:adjustRightInd w:val="0"/>
        <w:spacing w:after="0" w:line="240" w:lineRule="auto"/>
        <w:rPr>
          <w:rFonts w:ascii="HelveticaNeueLT-Medium" w:hAnsi="HelveticaNeueLT-Medium" w:cs="HelveticaNeueLT-Medium"/>
          <w:color w:val="0F243E" w:themeColor="text2" w:themeShade="80"/>
          <w:sz w:val="30"/>
          <w:szCs w:val="30"/>
        </w:rPr>
      </w:pPr>
    </w:p>
    <w:p w:rsidR="00C550A4" w:rsidRDefault="00C550A4" w:rsidP="00C550A4">
      <w:pPr>
        <w:autoSpaceDE w:val="0"/>
        <w:autoSpaceDN w:val="0"/>
        <w:adjustRightInd w:val="0"/>
        <w:spacing w:after="0" w:line="240" w:lineRule="auto"/>
        <w:rPr>
          <w:rFonts w:ascii="HelveticaNeueLT-Medium" w:hAnsi="HelveticaNeueLT-Medium" w:cs="HelveticaNeueLT-Medium"/>
          <w:b/>
          <w:color w:val="0F243E" w:themeColor="text2" w:themeShade="80"/>
          <w:sz w:val="40"/>
          <w:szCs w:val="40"/>
        </w:rPr>
      </w:pPr>
    </w:p>
    <w:p w:rsidR="00723E73" w:rsidRPr="00C550A4" w:rsidRDefault="000775C7" w:rsidP="00C550A4">
      <w:pPr>
        <w:autoSpaceDE w:val="0"/>
        <w:autoSpaceDN w:val="0"/>
        <w:adjustRightInd w:val="0"/>
        <w:spacing w:after="0" w:line="240" w:lineRule="auto"/>
        <w:rPr>
          <w:rFonts w:ascii="HelveticaNeueLT-Medium" w:hAnsi="HelveticaNeueLT-Medium" w:cs="HelveticaNeueLT-Medium"/>
          <w:b/>
          <w:color w:val="0F243E" w:themeColor="text2" w:themeShade="80"/>
          <w:sz w:val="40"/>
          <w:szCs w:val="40"/>
        </w:rPr>
      </w:pPr>
      <w:r w:rsidRPr="00C550A4">
        <w:rPr>
          <w:rFonts w:ascii="HelveticaNeueLT-Medium" w:hAnsi="HelveticaNeueLT-Medium" w:cs="HelveticaNeueLT-Medium"/>
          <w:b/>
          <w:color w:val="0F243E" w:themeColor="text2" w:themeShade="80"/>
          <w:sz w:val="40"/>
          <w:szCs w:val="40"/>
        </w:rPr>
        <w:t>C</w:t>
      </w:r>
      <w:r w:rsidR="00BA50E8" w:rsidRPr="00C550A4">
        <w:rPr>
          <w:rFonts w:ascii="HelveticaNeueLT-Medium" w:hAnsi="HelveticaNeueLT-Medium" w:cs="HelveticaNeueLT-Medium"/>
          <w:b/>
          <w:color w:val="0F243E" w:themeColor="text2" w:themeShade="80"/>
          <w:sz w:val="40"/>
          <w:szCs w:val="40"/>
        </w:rPr>
        <w:t>ustomer</w:t>
      </w:r>
      <w:r w:rsidR="00DB5AAB" w:rsidRPr="00C550A4">
        <w:rPr>
          <w:rFonts w:ascii="HelveticaNeueLT-Medium" w:hAnsi="HelveticaNeueLT-Medium" w:cs="HelveticaNeueLT-Medium"/>
          <w:b/>
          <w:color w:val="0F243E" w:themeColor="text2" w:themeShade="80"/>
          <w:sz w:val="40"/>
          <w:szCs w:val="40"/>
        </w:rPr>
        <w:t xml:space="preserve"> Guidance</w:t>
      </w:r>
    </w:p>
    <w:p w:rsidR="00C550A4" w:rsidRDefault="00C550A4" w:rsidP="00C550A4">
      <w:pPr>
        <w:autoSpaceDE w:val="0"/>
        <w:autoSpaceDN w:val="0"/>
        <w:adjustRightInd w:val="0"/>
        <w:spacing w:after="0" w:line="240" w:lineRule="auto"/>
        <w:rPr>
          <w:rFonts w:ascii="HelveticaNeueLT-Medium" w:hAnsi="HelveticaNeueLT-Medium" w:cs="HelveticaNeueLT-Medium"/>
          <w:b/>
          <w:color w:val="0F243E" w:themeColor="text2" w:themeShade="80"/>
          <w:sz w:val="24"/>
          <w:szCs w:val="24"/>
        </w:rPr>
      </w:pPr>
    </w:p>
    <w:p w:rsidR="006306C8" w:rsidRDefault="006306C8" w:rsidP="00C550A4">
      <w:pPr>
        <w:autoSpaceDE w:val="0"/>
        <w:autoSpaceDN w:val="0"/>
        <w:adjustRightInd w:val="0"/>
        <w:spacing w:after="0" w:line="240" w:lineRule="auto"/>
        <w:rPr>
          <w:rFonts w:ascii="HelveticaNeueLT-Medium" w:hAnsi="HelveticaNeueLT-Medium" w:cs="HelveticaNeueLT-Medium"/>
          <w:b/>
          <w:color w:val="0F243E" w:themeColor="text2" w:themeShade="80"/>
          <w:sz w:val="24"/>
          <w:szCs w:val="24"/>
        </w:rPr>
      </w:pPr>
    </w:p>
    <w:p w:rsidR="003B1F7A" w:rsidRDefault="00222FF4" w:rsidP="00C550A4">
      <w:pPr>
        <w:autoSpaceDE w:val="0"/>
        <w:autoSpaceDN w:val="0"/>
        <w:adjustRightInd w:val="0"/>
        <w:spacing w:after="0" w:line="240" w:lineRule="auto"/>
        <w:rPr>
          <w:rFonts w:ascii="HelveticaNeueLT-Medium" w:hAnsi="HelveticaNeueLT-Medium" w:cs="HelveticaNeueLT-Medium"/>
          <w:b/>
          <w:color w:val="0F243E" w:themeColor="text2" w:themeShade="80"/>
          <w:sz w:val="24"/>
          <w:szCs w:val="24"/>
        </w:rPr>
      </w:pPr>
      <w:r>
        <w:rPr>
          <w:noProof/>
          <w:color w:val="0000FF"/>
          <w:lang w:eastAsia="en-GB"/>
        </w:rPr>
        <w:drawing>
          <wp:inline distT="0" distB="0" distL="0" distR="0">
            <wp:extent cx="1280583" cy="1066800"/>
            <wp:effectExtent l="19050" t="0" r="0" b="0"/>
            <wp:docPr id="3" name="Picture 3" descr="Thumbnail of 147474RKERGB1.jpg - click for detail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of 147474RKERGB1.jpg - click for details">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583" cy="1066800"/>
                    </a:xfrm>
                    <a:prstGeom prst="rect">
                      <a:avLst/>
                    </a:prstGeom>
                    <a:noFill/>
                    <a:ln>
                      <a:noFill/>
                    </a:ln>
                  </pic:spPr>
                </pic:pic>
              </a:graphicData>
            </a:graphic>
          </wp:inline>
        </w:drawing>
      </w:r>
      <w:r>
        <w:rPr>
          <w:noProof/>
          <w:color w:val="0000FF"/>
          <w:lang w:eastAsia="en-GB"/>
        </w:rPr>
        <w:drawing>
          <wp:inline distT="0" distB="0" distL="0" distR="0">
            <wp:extent cx="1362075" cy="1066800"/>
            <wp:effectExtent l="0" t="0" r="9525" b="0"/>
            <wp:docPr id="9" name="Picture 9" descr="Thumbnail of 140538RKERGB1.jpg - click for detai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of 140538RKERGB1.jpg - click for details">
                      <a:hlinkClick r:id="rId13"/>
                    </pic:cNvP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066800"/>
                    </a:xfrm>
                    <a:prstGeom prst="rect">
                      <a:avLst/>
                    </a:prstGeom>
                    <a:noFill/>
                    <a:ln>
                      <a:noFill/>
                    </a:ln>
                  </pic:spPr>
                </pic:pic>
              </a:graphicData>
            </a:graphic>
          </wp:inline>
        </w:drawing>
      </w:r>
      <w:r>
        <w:rPr>
          <w:noProof/>
          <w:color w:val="0000FF"/>
          <w:lang w:eastAsia="en-GB"/>
        </w:rPr>
        <w:drawing>
          <wp:inline distT="0" distB="0" distL="0" distR="0">
            <wp:extent cx="1371600" cy="1065336"/>
            <wp:effectExtent l="19050" t="0" r="0" b="0"/>
            <wp:docPr id="10" name="Picture 10" descr="Thumbnail of 16507HSD.jpg - click for detail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mbnail of 16507HSD.jpg - click for details">
                      <a:hlinkClick r:id="rId15"/>
                    </pic:cNvPr>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3484" cy="1066800"/>
                    </a:xfrm>
                    <a:prstGeom prst="rect">
                      <a:avLst/>
                    </a:prstGeom>
                    <a:noFill/>
                    <a:ln>
                      <a:noFill/>
                    </a:ln>
                  </pic:spPr>
                </pic:pic>
              </a:graphicData>
            </a:graphic>
          </wp:inline>
        </w:drawing>
      </w:r>
      <w:r w:rsidR="00515E2C">
        <w:rPr>
          <w:noProof/>
          <w:color w:val="0000FF"/>
          <w:lang w:eastAsia="en-GB"/>
        </w:rPr>
        <w:drawing>
          <wp:inline distT="0" distB="0" distL="0" distR="0">
            <wp:extent cx="1456267" cy="1066800"/>
            <wp:effectExtent l="19050" t="0" r="0" b="0"/>
            <wp:docPr id="24" name="Picture 24" descr="Thumbnail of 147465RKERGB1.jpg - click for detail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nail of 147465RKERGB1.jpg - click for details">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6267" cy="1066800"/>
                    </a:xfrm>
                    <a:prstGeom prst="rect">
                      <a:avLst/>
                    </a:prstGeom>
                    <a:noFill/>
                    <a:ln>
                      <a:noFill/>
                    </a:ln>
                  </pic:spPr>
                </pic:pic>
              </a:graphicData>
            </a:graphic>
          </wp:inline>
        </w:drawing>
      </w:r>
      <w:r w:rsidR="00515E2C">
        <w:rPr>
          <w:noProof/>
          <w:color w:val="0000FF"/>
          <w:lang w:eastAsia="en-GB"/>
        </w:rPr>
        <w:drawing>
          <wp:inline distT="0" distB="0" distL="0" distR="0">
            <wp:extent cx="1276350" cy="1072317"/>
            <wp:effectExtent l="19050" t="0" r="0" b="0"/>
            <wp:docPr id="25" name="Picture 25" descr="Thumbnail of IS572-029.jpg - click for detail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nail of IS572-029.jpg - click for details">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1121" cy="1076325"/>
                    </a:xfrm>
                    <a:prstGeom prst="rect">
                      <a:avLst/>
                    </a:prstGeom>
                    <a:noFill/>
                    <a:ln>
                      <a:noFill/>
                    </a:ln>
                  </pic:spPr>
                </pic:pic>
              </a:graphicData>
            </a:graphic>
          </wp:inline>
        </w:drawing>
      </w:r>
      <w:r w:rsidR="00515E2C">
        <w:rPr>
          <w:rFonts w:ascii="HelveticaNeueLT-Medium" w:hAnsi="HelveticaNeueLT-Medium" w:cs="HelveticaNeueLT-Medium"/>
          <w:b/>
          <w:color w:val="0F243E" w:themeColor="text2" w:themeShade="80"/>
          <w:sz w:val="24"/>
          <w:szCs w:val="24"/>
        </w:rPr>
        <w:t xml:space="preserve"> </w:t>
      </w:r>
      <w:r w:rsidR="00DE1B6F">
        <w:rPr>
          <w:rFonts w:ascii="HelveticaNeueLT-Medium" w:hAnsi="HelveticaNeueLT-Medium" w:cs="HelveticaNeueLT-Medium"/>
          <w:b/>
          <w:noProof/>
          <w:color w:val="0F243E" w:themeColor="text2" w:themeShade="80"/>
          <w:sz w:val="24"/>
          <w:szCs w:val="24"/>
          <w:lang w:eastAsia="en-GB"/>
        </w:rPr>
        <w:drawing>
          <wp:inline distT="0" distB="0" distL="0" distR="0">
            <wp:extent cx="1329267" cy="1083733"/>
            <wp:effectExtent l="19050" t="0" r="4233"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work safe pic.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1864" cy="1085850"/>
                    </a:xfrm>
                    <a:prstGeom prst="rect">
                      <a:avLst/>
                    </a:prstGeom>
                  </pic:spPr>
                </pic:pic>
              </a:graphicData>
            </a:graphic>
          </wp:inline>
        </w:drawing>
      </w:r>
      <w:r w:rsidR="00FC452B">
        <w:rPr>
          <w:noProof/>
          <w:lang w:eastAsia="en-GB"/>
        </w:rPr>
        <w:drawing>
          <wp:inline distT="0" distB="0" distL="0" distR="0">
            <wp:extent cx="1371600" cy="1082831"/>
            <wp:effectExtent l="19050" t="0" r="0" b="0"/>
            <wp:docPr id="17" name="Picture 17" descr="Image result for statistic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tatistical images"/>
                    <pic:cNvPicPr>
                      <a:picLocks noChangeAspect="1" noChangeArrowheads="1"/>
                    </pic:cNvPicPr>
                  </pic:nvPicPr>
                  <pic:blipFill>
                    <a:blip r:embed="rId22" cstate="print"/>
                    <a:srcRect/>
                    <a:stretch>
                      <a:fillRect/>
                    </a:stretch>
                  </pic:blipFill>
                  <pic:spPr bwMode="auto">
                    <a:xfrm>
                      <a:off x="0" y="0"/>
                      <a:ext cx="1374132" cy="1084830"/>
                    </a:xfrm>
                    <a:prstGeom prst="rect">
                      <a:avLst/>
                    </a:prstGeom>
                    <a:noFill/>
                    <a:ln w="9525">
                      <a:noFill/>
                      <a:miter lim="800000"/>
                      <a:headEnd/>
                      <a:tailEnd/>
                    </a:ln>
                  </pic:spPr>
                </pic:pic>
              </a:graphicData>
            </a:graphic>
          </wp:inline>
        </w:drawing>
      </w:r>
      <w:r w:rsidR="00FC452B">
        <w:rPr>
          <w:noProof/>
          <w:lang w:eastAsia="en-GB"/>
        </w:rPr>
        <w:drawing>
          <wp:inline distT="0" distB="0" distL="0" distR="0">
            <wp:extent cx="1521883" cy="1090957"/>
            <wp:effectExtent l="19050" t="0" r="2117" b="0"/>
            <wp:docPr id="26" name="Picture 26" descr="Image result for statistic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statistical images"/>
                    <pic:cNvPicPr>
                      <a:picLocks noChangeAspect="1" noChangeArrowheads="1"/>
                    </pic:cNvPicPr>
                  </pic:nvPicPr>
                  <pic:blipFill>
                    <a:blip r:embed="rId23" cstate="print"/>
                    <a:srcRect/>
                    <a:stretch>
                      <a:fillRect/>
                    </a:stretch>
                  </pic:blipFill>
                  <pic:spPr bwMode="auto">
                    <a:xfrm>
                      <a:off x="0" y="0"/>
                      <a:ext cx="1525758" cy="1093735"/>
                    </a:xfrm>
                    <a:prstGeom prst="rect">
                      <a:avLst/>
                    </a:prstGeom>
                    <a:noFill/>
                    <a:ln w="9525">
                      <a:noFill/>
                      <a:miter lim="800000"/>
                      <a:headEnd/>
                      <a:tailEnd/>
                    </a:ln>
                  </pic:spPr>
                </pic:pic>
              </a:graphicData>
            </a:graphic>
          </wp:inline>
        </w:drawing>
      </w:r>
    </w:p>
    <w:p w:rsidR="00C550A4" w:rsidRDefault="00C550A4" w:rsidP="00C550A4">
      <w:pPr>
        <w:autoSpaceDE w:val="0"/>
        <w:autoSpaceDN w:val="0"/>
        <w:adjustRightInd w:val="0"/>
        <w:spacing w:after="0" w:line="240" w:lineRule="auto"/>
        <w:rPr>
          <w:rFonts w:ascii="HelveticaNeueLT-Medium" w:hAnsi="HelveticaNeueLT-Medium" w:cs="HelveticaNeueLT-Medium"/>
          <w:b/>
          <w:color w:val="0F243E" w:themeColor="text2" w:themeShade="80"/>
          <w:sz w:val="24"/>
          <w:szCs w:val="24"/>
        </w:rPr>
      </w:pPr>
    </w:p>
    <w:p w:rsidR="00C550A4" w:rsidRDefault="00C550A4" w:rsidP="00C550A4">
      <w:pPr>
        <w:autoSpaceDE w:val="0"/>
        <w:autoSpaceDN w:val="0"/>
        <w:adjustRightInd w:val="0"/>
        <w:spacing w:after="0" w:line="240" w:lineRule="auto"/>
        <w:rPr>
          <w:rFonts w:ascii="HelveticaNeueLT-Medium" w:hAnsi="HelveticaNeueLT-Medium" w:cs="HelveticaNeueLT-Medium"/>
          <w:b/>
          <w:color w:val="0F243E" w:themeColor="text2" w:themeShade="80"/>
          <w:sz w:val="24"/>
          <w:szCs w:val="24"/>
        </w:rPr>
      </w:pPr>
    </w:p>
    <w:p w:rsidR="005547C3" w:rsidRPr="00B22543" w:rsidRDefault="005547C3" w:rsidP="00C550A4">
      <w:pPr>
        <w:autoSpaceDE w:val="0"/>
        <w:autoSpaceDN w:val="0"/>
        <w:adjustRightInd w:val="0"/>
        <w:spacing w:after="0" w:line="240" w:lineRule="auto"/>
        <w:rPr>
          <w:rFonts w:ascii="HelveticaNeueLT-Medium" w:hAnsi="HelveticaNeueLT-Medium" w:cs="HelveticaNeueLT-Medium"/>
          <w:b/>
          <w:color w:val="0F243E" w:themeColor="text2" w:themeShade="80"/>
          <w:sz w:val="32"/>
          <w:szCs w:val="32"/>
        </w:rPr>
      </w:pPr>
      <w:r w:rsidRPr="00B22543">
        <w:rPr>
          <w:rFonts w:ascii="HelveticaNeueLT-Medium" w:hAnsi="HelveticaNeueLT-Medium" w:cs="HelveticaNeueLT-Medium"/>
          <w:b/>
          <w:color w:val="0F243E" w:themeColor="text2" w:themeShade="80"/>
          <w:sz w:val="32"/>
          <w:szCs w:val="32"/>
        </w:rPr>
        <w:t xml:space="preserve">Ref: </w:t>
      </w:r>
      <w:r w:rsidR="00721152">
        <w:rPr>
          <w:rFonts w:ascii="HelveticaNeueLT-Medium" w:hAnsi="HelveticaNeueLT-Medium" w:cs="HelveticaNeueLT-Medium"/>
          <w:b/>
          <w:color w:val="0F243E" w:themeColor="text2" w:themeShade="80"/>
          <w:sz w:val="32"/>
          <w:szCs w:val="32"/>
        </w:rPr>
        <w:t>P</w:t>
      </w:r>
      <w:r w:rsidR="005D08B8" w:rsidRPr="005D08B8">
        <w:rPr>
          <w:rFonts w:ascii="HelveticaNeueLT-Medium" w:hAnsi="HelveticaNeueLT-Medium" w:cs="HelveticaNeueLT-Medium"/>
          <w:b/>
          <w:color w:val="0F243E" w:themeColor="text2" w:themeShade="80"/>
          <w:sz w:val="32"/>
          <w:szCs w:val="32"/>
        </w:rPr>
        <w:t>U-00</w:t>
      </w:r>
      <w:r w:rsidR="00721152">
        <w:rPr>
          <w:rFonts w:ascii="HelveticaNeueLT-Medium" w:hAnsi="HelveticaNeueLT-Medium" w:cs="HelveticaNeueLT-Medium"/>
          <w:b/>
          <w:color w:val="0F243E" w:themeColor="text2" w:themeShade="80"/>
          <w:sz w:val="32"/>
          <w:szCs w:val="32"/>
        </w:rPr>
        <w:t>17</w:t>
      </w:r>
      <w:r w:rsidR="005D08B8" w:rsidRPr="005D08B8">
        <w:rPr>
          <w:rFonts w:ascii="HelveticaNeueLT-Medium" w:hAnsi="HelveticaNeueLT-Medium" w:cs="HelveticaNeueLT-Medium"/>
          <w:b/>
          <w:color w:val="0F243E" w:themeColor="text2" w:themeShade="80"/>
          <w:sz w:val="32"/>
          <w:szCs w:val="32"/>
        </w:rPr>
        <w:t>-</w:t>
      </w:r>
      <w:r w:rsidR="00721152">
        <w:rPr>
          <w:rFonts w:ascii="HelveticaNeueLT-Medium" w:hAnsi="HelveticaNeueLT-Medium" w:cs="HelveticaNeueLT-Medium"/>
          <w:b/>
          <w:color w:val="0F243E" w:themeColor="text2" w:themeShade="80"/>
          <w:sz w:val="32"/>
          <w:szCs w:val="32"/>
        </w:rPr>
        <w:t>0279</w:t>
      </w:r>
    </w:p>
    <w:p w:rsidR="00C550A4" w:rsidRPr="00B22543" w:rsidRDefault="00C550A4" w:rsidP="00C550A4">
      <w:pPr>
        <w:autoSpaceDE w:val="0"/>
        <w:autoSpaceDN w:val="0"/>
        <w:adjustRightInd w:val="0"/>
        <w:spacing w:after="0" w:line="240" w:lineRule="auto"/>
        <w:rPr>
          <w:rFonts w:ascii="HelveticaNeueLT-Medium" w:hAnsi="HelveticaNeueLT-Medium" w:cs="HelveticaNeueLT-Medium"/>
          <w:b/>
          <w:color w:val="0F243E" w:themeColor="text2" w:themeShade="80"/>
          <w:sz w:val="32"/>
          <w:szCs w:val="32"/>
        </w:rPr>
      </w:pPr>
    </w:p>
    <w:p w:rsidR="00B22543" w:rsidRPr="00B22543" w:rsidRDefault="00C550A4" w:rsidP="00A05B70">
      <w:pPr>
        <w:autoSpaceDE w:val="0"/>
        <w:autoSpaceDN w:val="0"/>
        <w:adjustRightInd w:val="0"/>
        <w:spacing w:after="0" w:line="240" w:lineRule="auto"/>
        <w:rPr>
          <w:rFonts w:ascii="HelveticaNeueLT-Medium" w:hAnsi="HelveticaNeueLT-Medium" w:cs="HelveticaNeueLT-Medium"/>
          <w:b/>
          <w:color w:val="0F243E" w:themeColor="text2" w:themeShade="80"/>
          <w:sz w:val="32"/>
          <w:szCs w:val="32"/>
        </w:rPr>
      </w:pPr>
      <w:r w:rsidRPr="00B22543">
        <w:rPr>
          <w:rFonts w:ascii="HelveticaNeueLT-Medium" w:hAnsi="HelveticaNeueLT-Medium" w:cs="HelveticaNeueLT-Medium"/>
          <w:b/>
          <w:color w:val="0F243E" w:themeColor="text2" w:themeShade="80"/>
          <w:sz w:val="32"/>
          <w:szCs w:val="32"/>
        </w:rPr>
        <w:t xml:space="preserve">Period: </w:t>
      </w:r>
      <w:r w:rsidR="005D7238">
        <w:rPr>
          <w:rFonts w:ascii="HelveticaNeueLT-Medium" w:hAnsi="HelveticaNeueLT-Medium" w:cs="HelveticaNeueLT-Medium"/>
          <w:b/>
          <w:color w:val="0F243E" w:themeColor="text2" w:themeShade="80"/>
          <w:sz w:val="32"/>
          <w:szCs w:val="32"/>
        </w:rPr>
        <w:t>0</w:t>
      </w:r>
      <w:r w:rsidRPr="00B22543">
        <w:rPr>
          <w:rFonts w:ascii="HelveticaNeueLT-Medium" w:hAnsi="HelveticaNeueLT-Medium" w:cs="HelveticaNeueLT-Medium"/>
          <w:b/>
          <w:color w:val="0F243E" w:themeColor="text2" w:themeShade="80"/>
          <w:sz w:val="32"/>
          <w:szCs w:val="32"/>
        </w:rPr>
        <w:t>1</w:t>
      </w:r>
      <w:r w:rsidRPr="00B22543">
        <w:rPr>
          <w:rFonts w:ascii="HelveticaNeueLT-Medium" w:hAnsi="HelveticaNeueLT-Medium" w:cs="HelveticaNeueLT-Medium"/>
          <w:b/>
          <w:color w:val="0F243E" w:themeColor="text2" w:themeShade="80"/>
          <w:sz w:val="32"/>
          <w:szCs w:val="32"/>
          <w:vertAlign w:val="superscript"/>
        </w:rPr>
        <w:t>st</w:t>
      </w:r>
      <w:r w:rsidRPr="00B22543">
        <w:rPr>
          <w:rFonts w:ascii="HelveticaNeueLT-Medium" w:hAnsi="HelveticaNeueLT-Medium" w:cs="HelveticaNeueLT-Medium"/>
          <w:b/>
          <w:color w:val="0F243E" w:themeColor="text2" w:themeShade="80"/>
          <w:sz w:val="32"/>
          <w:szCs w:val="32"/>
        </w:rPr>
        <w:t xml:space="preserve"> </w:t>
      </w:r>
      <w:r w:rsidR="00721152">
        <w:rPr>
          <w:rFonts w:ascii="HelveticaNeueLT-Medium" w:hAnsi="HelveticaNeueLT-Medium" w:cs="HelveticaNeueLT-Medium"/>
          <w:b/>
          <w:color w:val="0F243E" w:themeColor="text2" w:themeShade="80"/>
          <w:sz w:val="32"/>
          <w:szCs w:val="32"/>
        </w:rPr>
        <w:t>March</w:t>
      </w:r>
      <w:r w:rsidR="00222FF4">
        <w:rPr>
          <w:rFonts w:ascii="HelveticaNeueLT-Medium" w:hAnsi="HelveticaNeueLT-Medium" w:cs="HelveticaNeueLT-Medium"/>
          <w:b/>
          <w:color w:val="0F243E" w:themeColor="text2" w:themeShade="80"/>
          <w:sz w:val="32"/>
          <w:szCs w:val="32"/>
        </w:rPr>
        <w:t xml:space="preserve"> 2016</w:t>
      </w:r>
      <w:r w:rsidR="006306C8">
        <w:rPr>
          <w:rFonts w:ascii="HelveticaNeueLT-Medium" w:hAnsi="HelveticaNeueLT-Medium" w:cs="HelveticaNeueLT-Medium"/>
          <w:b/>
          <w:color w:val="0F243E" w:themeColor="text2" w:themeShade="80"/>
          <w:sz w:val="32"/>
          <w:szCs w:val="32"/>
        </w:rPr>
        <w:t xml:space="preserve"> to </w:t>
      </w:r>
      <w:r w:rsidR="00043CD7">
        <w:rPr>
          <w:rFonts w:ascii="HelveticaNeueLT-Medium" w:hAnsi="HelveticaNeueLT-Medium" w:cs="HelveticaNeueLT-Medium"/>
          <w:b/>
          <w:color w:val="0F243E" w:themeColor="text2" w:themeShade="80"/>
          <w:sz w:val="32"/>
          <w:szCs w:val="32"/>
        </w:rPr>
        <w:t>3</w:t>
      </w:r>
      <w:r w:rsidR="00222FF4">
        <w:rPr>
          <w:rFonts w:ascii="HelveticaNeueLT-Medium" w:hAnsi="HelveticaNeueLT-Medium" w:cs="HelveticaNeueLT-Medium"/>
          <w:b/>
          <w:color w:val="0F243E" w:themeColor="text2" w:themeShade="80"/>
          <w:sz w:val="32"/>
          <w:szCs w:val="32"/>
        </w:rPr>
        <w:t>1st August</w:t>
      </w:r>
      <w:r w:rsidR="00043CD7">
        <w:rPr>
          <w:rFonts w:ascii="HelveticaNeueLT-Medium" w:hAnsi="HelveticaNeueLT-Medium" w:cs="HelveticaNeueLT-Medium"/>
          <w:b/>
          <w:color w:val="0F243E" w:themeColor="text2" w:themeShade="80"/>
          <w:sz w:val="32"/>
          <w:szCs w:val="32"/>
        </w:rPr>
        <w:t xml:space="preserve"> 201</w:t>
      </w:r>
      <w:r w:rsidR="00222FF4">
        <w:rPr>
          <w:rFonts w:ascii="HelveticaNeueLT-Medium" w:hAnsi="HelveticaNeueLT-Medium" w:cs="HelveticaNeueLT-Medium"/>
          <w:b/>
          <w:color w:val="0F243E" w:themeColor="text2" w:themeShade="80"/>
          <w:sz w:val="32"/>
          <w:szCs w:val="32"/>
        </w:rPr>
        <w:t>9</w:t>
      </w:r>
    </w:p>
    <w:p w:rsidR="00C550A4" w:rsidRPr="005547C3" w:rsidRDefault="00C550A4" w:rsidP="00A05B70">
      <w:pPr>
        <w:autoSpaceDE w:val="0"/>
        <w:autoSpaceDN w:val="0"/>
        <w:adjustRightInd w:val="0"/>
        <w:spacing w:after="0" w:line="240" w:lineRule="auto"/>
        <w:rPr>
          <w:rFonts w:ascii="HelveticaNeueLT-Medium" w:hAnsi="HelveticaNeueLT-Medium" w:cs="HelveticaNeueLT-Medium"/>
          <w:b/>
          <w:color w:val="0F243E" w:themeColor="text2" w:themeShade="80"/>
          <w:sz w:val="24"/>
          <w:szCs w:val="24"/>
        </w:rPr>
      </w:pPr>
      <w:r>
        <w:rPr>
          <w:rFonts w:ascii="HelveticaNeueLT-Medium" w:hAnsi="HelveticaNeueLT-Medium" w:cs="HelveticaNeueLT-Medium"/>
          <w:b/>
          <w:color w:val="0F243E" w:themeColor="text2" w:themeShade="80"/>
          <w:sz w:val="24"/>
          <w:szCs w:val="24"/>
        </w:rPr>
        <w:t>(</w:t>
      </w:r>
      <w:proofErr w:type="gramStart"/>
      <w:r>
        <w:rPr>
          <w:rFonts w:ascii="HelveticaNeueLT-Medium" w:hAnsi="HelveticaNeueLT-Medium" w:cs="HelveticaNeueLT-Medium"/>
          <w:b/>
          <w:color w:val="0F243E" w:themeColor="text2" w:themeShade="80"/>
          <w:sz w:val="24"/>
          <w:szCs w:val="24"/>
        </w:rPr>
        <w:t>with</w:t>
      </w:r>
      <w:proofErr w:type="gramEnd"/>
      <w:r w:rsidR="00370BE5">
        <w:rPr>
          <w:rFonts w:ascii="HelveticaNeueLT-Medium" w:hAnsi="HelveticaNeueLT-Medium" w:cs="HelveticaNeueLT-Medium"/>
          <w:b/>
          <w:color w:val="0F243E" w:themeColor="text2" w:themeShade="80"/>
          <w:sz w:val="24"/>
          <w:szCs w:val="24"/>
        </w:rPr>
        <w:t xml:space="preserve"> an</w:t>
      </w:r>
      <w:r>
        <w:rPr>
          <w:rFonts w:ascii="HelveticaNeueLT-Medium" w:hAnsi="HelveticaNeueLT-Medium" w:cs="HelveticaNeueLT-Medium"/>
          <w:b/>
          <w:color w:val="0F243E" w:themeColor="text2" w:themeShade="80"/>
          <w:sz w:val="24"/>
          <w:szCs w:val="24"/>
        </w:rPr>
        <w:t xml:space="preserve"> o</w:t>
      </w:r>
      <w:r w:rsidR="00721152">
        <w:rPr>
          <w:rFonts w:ascii="HelveticaNeueLT-Medium" w:hAnsi="HelveticaNeueLT-Medium" w:cs="HelveticaNeueLT-Medium"/>
          <w:b/>
          <w:color w:val="0F243E" w:themeColor="text2" w:themeShade="80"/>
          <w:sz w:val="24"/>
          <w:szCs w:val="24"/>
        </w:rPr>
        <w:t>ption to extend for a further 24</w:t>
      </w:r>
      <w:r>
        <w:rPr>
          <w:rFonts w:ascii="HelveticaNeueLT-Medium" w:hAnsi="HelveticaNeueLT-Medium" w:cs="HelveticaNeueLT-Medium"/>
          <w:b/>
          <w:color w:val="0F243E" w:themeColor="text2" w:themeShade="80"/>
          <w:sz w:val="24"/>
          <w:szCs w:val="24"/>
        </w:rPr>
        <w:t xml:space="preserve"> months to </w:t>
      </w:r>
      <w:r w:rsidR="00043CD7">
        <w:rPr>
          <w:rFonts w:ascii="HelveticaNeueLT-Medium" w:hAnsi="HelveticaNeueLT-Medium" w:cs="HelveticaNeueLT-Medium"/>
          <w:b/>
          <w:color w:val="0F243E" w:themeColor="text2" w:themeShade="80"/>
          <w:sz w:val="24"/>
          <w:szCs w:val="24"/>
        </w:rPr>
        <w:t>3</w:t>
      </w:r>
      <w:r w:rsidR="00222FF4">
        <w:rPr>
          <w:rFonts w:ascii="HelveticaNeueLT-Medium" w:hAnsi="HelveticaNeueLT-Medium" w:cs="HelveticaNeueLT-Medium"/>
          <w:b/>
          <w:color w:val="0F243E" w:themeColor="text2" w:themeShade="80"/>
          <w:sz w:val="24"/>
          <w:szCs w:val="24"/>
        </w:rPr>
        <w:t>1</w:t>
      </w:r>
      <w:r w:rsidR="00222FF4" w:rsidRPr="00222FF4">
        <w:rPr>
          <w:rFonts w:ascii="HelveticaNeueLT-Medium" w:hAnsi="HelveticaNeueLT-Medium" w:cs="HelveticaNeueLT-Medium"/>
          <w:b/>
          <w:color w:val="0F243E" w:themeColor="text2" w:themeShade="80"/>
          <w:sz w:val="24"/>
          <w:szCs w:val="24"/>
          <w:vertAlign w:val="superscript"/>
        </w:rPr>
        <w:t>st</w:t>
      </w:r>
      <w:r w:rsidR="00721152">
        <w:rPr>
          <w:rFonts w:ascii="HelveticaNeueLT-Medium" w:hAnsi="HelveticaNeueLT-Medium" w:cs="HelveticaNeueLT-Medium"/>
          <w:b/>
          <w:color w:val="0F243E" w:themeColor="text2" w:themeShade="80"/>
          <w:sz w:val="24"/>
          <w:szCs w:val="24"/>
        </w:rPr>
        <w:t xml:space="preserve"> August 2021</w:t>
      </w:r>
      <w:r>
        <w:rPr>
          <w:rFonts w:ascii="HelveticaNeueLT-Medium" w:hAnsi="HelveticaNeueLT-Medium" w:cs="HelveticaNeueLT-Medium"/>
          <w:b/>
          <w:color w:val="0F243E" w:themeColor="text2" w:themeShade="80"/>
          <w:sz w:val="24"/>
          <w:szCs w:val="24"/>
        </w:rPr>
        <w:t>)</w:t>
      </w:r>
    </w:p>
    <w:p w:rsidR="004D4FF4" w:rsidRDefault="004D4FF4">
      <w:pPr>
        <w:rPr>
          <w:rFonts w:ascii="Arial" w:hAnsi="Arial" w:cs="Arial"/>
          <w:noProof/>
          <w:color w:val="0F243E" w:themeColor="text2" w:themeShade="80"/>
          <w:sz w:val="20"/>
          <w:szCs w:val="20"/>
          <w:lang w:eastAsia="en-GB"/>
        </w:rPr>
      </w:pPr>
    </w:p>
    <w:p w:rsidR="004D4FF4" w:rsidRDefault="009B027F">
      <w:pPr>
        <w:rPr>
          <w:rFonts w:cstheme="minorHAnsi"/>
          <w:b/>
          <w:noProof/>
          <w:color w:val="17365D" w:themeColor="text2" w:themeShade="BF"/>
          <w:sz w:val="20"/>
          <w:szCs w:val="20"/>
          <w:lang w:eastAsia="en-GB"/>
        </w:rPr>
      </w:pPr>
      <w:r>
        <w:rPr>
          <w:rFonts w:cstheme="minorHAnsi"/>
          <w:b/>
          <w:noProof/>
          <w:color w:val="17365D" w:themeColor="text2" w:themeShade="BF"/>
          <w:sz w:val="20"/>
          <w:szCs w:val="20"/>
          <w:lang w:eastAsia="en-GB"/>
        </w:rPr>
        <w:t>Version 2 April 2017</w:t>
      </w:r>
    </w:p>
    <w:p w:rsidR="00515E2C" w:rsidRDefault="00515E2C">
      <w:pPr>
        <w:rPr>
          <w:rFonts w:cstheme="minorHAnsi"/>
          <w:b/>
          <w:noProof/>
          <w:color w:val="17365D" w:themeColor="text2" w:themeShade="BF"/>
          <w:sz w:val="20"/>
          <w:szCs w:val="20"/>
          <w:lang w:eastAsia="en-GB"/>
        </w:rPr>
      </w:pPr>
    </w:p>
    <w:p w:rsidR="0067081C" w:rsidRPr="004D4FF4" w:rsidRDefault="0067081C">
      <w:pPr>
        <w:rPr>
          <w:rFonts w:cstheme="minorHAnsi"/>
          <w:b/>
          <w:noProof/>
          <w:color w:val="17365D" w:themeColor="text2" w:themeShade="BF"/>
          <w:sz w:val="20"/>
          <w:szCs w:val="20"/>
          <w:lang w:eastAsia="en-GB"/>
        </w:rPr>
      </w:pPr>
    </w:p>
    <w:p w:rsidR="007F47D6" w:rsidRPr="00C33DF2" w:rsidRDefault="003219A8" w:rsidP="00723E73">
      <w:pPr>
        <w:autoSpaceDE w:val="0"/>
        <w:autoSpaceDN w:val="0"/>
        <w:adjustRightInd w:val="0"/>
        <w:spacing w:after="0" w:line="240" w:lineRule="auto"/>
        <w:rPr>
          <w:rFonts w:ascii="Arial" w:hAnsi="Arial" w:cs="Arial"/>
          <w:noProof/>
          <w:color w:val="0F243E" w:themeColor="text2" w:themeShade="80"/>
          <w:sz w:val="20"/>
          <w:szCs w:val="20"/>
          <w:lang w:eastAsia="en-GB"/>
        </w:rPr>
      </w:pPr>
      <w:r>
        <w:rPr>
          <w:rFonts w:ascii="Arial" w:hAnsi="Arial" w:cs="Arial"/>
          <w:noProof/>
          <w:color w:val="0F243E" w:themeColor="text2" w:themeShade="80"/>
          <w:sz w:val="20"/>
          <w:szCs w:val="20"/>
          <w:lang w:eastAsia="en-GB"/>
        </w:rPr>
        <w:t xml:space="preserve">                         </w:t>
      </w:r>
      <w:r w:rsidR="007F47D6" w:rsidRPr="00C33DF2">
        <w:rPr>
          <w:rFonts w:ascii="Arial" w:hAnsi="Arial" w:cs="Arial"/>
          <w:noProof/>
          <w:color w:val="0F243E" w:themeColor="text2" w:themeShade="80"/>
          <w:sz w:val="20"/>
          <w:szCs w:val="20"/>
          <w:lang w:eastAsia="en-GB"/>
        </w:rPr>
        <w:t xml:space="preserve">                         </w:t>
      </w:r>
    </w:p>
    <w:p w:rsidR="00FA61BF" w:rsidRDefault="00FA61BF">
      <w:pPr>
        <w:rPr>
          <w:rFonts w:cstheme="minorHAnsi"/>
          <w:color w:val="0F243E" w:themeColor="text2" w:themeShade="80"/>
          <w:sz w:val="58"/>
          <w:szCs w:val="58"/>
        </w:rPr>
      </w:pPr>
      <w:r>
        <w:rPr>
          <w:rFonts w:cstheme="minorHAnsi"/>
          <w:color w:val="0F243E" w:themeColor="text2" w:themeShade="80"/>
          <w:sz w:val="58"/>
          <w:szCs w:val="58"/>
        </w:rPr>
        <w:br w:type="page"/>
      </w:r>
    </w:p>
    <w:p w:rsidR="00723E73" w:rsidRPr="00C550A4" w:rsidRDefault="00591FEC" w:rsidP="003219A8">
      <w:pPr>
        <w:autoSpaceDE w:val="0"/>
        <w:autoSpaceDN w:val="0"/>
        <w:adjustRightInd w:val="0"/>
        <w:spacing w:after="0" w:line="240" w:lineRule="auto"/>
        <w:jc w:val="both"/>
        <w:rPr>
          <w:rFonts w:ascii="HelveticaNeueLT-Light" w:hAnsi="HelveticaNeueLT-Light" w:cs="HelveticaNeueLT-Light"/>
          <w:color w:val="0F243E" w:themeColor="text2" w:themeShade="80"/>
          <w:sz w:val="24"/>
          <w:szCs w:val="24"/>
        </w:rPr>
      </w:pPr>
      <w:r w:rsidRPr="00C33DF2">
        <w:rPr>
          <w:rFonts w:cstheme="minorHAnsi"/>
          <w:color w:val="0F243E" w:themeColor="text2" w:themeShade="80"/>
          <w:sz w:val="58"/>
          <w:szCs w:val="58"/>
        </w:rPr>
        <w:lastRenderedPageBreak/>
        <w:t>C</w:t>
      </w:r>
      <w:r w:rsidR="00723E73" w:rsidRPr="00C33DF2">
        <w:rPr>
          <w:rFonts w:cstheme="minorHAnsi"/>
          <w:color w:val="0F243E" w:themeColor="text2" w:themeShade="80"/>
          <w:sz w:val="58"/>
          <w:szCs w:val="58"/>
        </w:rPr>
        <w:t>ontents</w:t>
      </w:r>
    </w:p>
    <w:p w:rsidR="00723E73" w:rsidRPr="00C33DF2" w:rsidRDefault="00723E73" w:rsidP="00723E73">
      <w:pPr>
        <w:autoSpaceDE w:val="0"/>
        <w:autoSpaceDN w:val="0"/>
        <w:adjustRightInd w:val="0"/>
        <w:spacing w:after="0" w:line="240" w:lineRule="auto"/>
        <w:rPr>
          <w:rFonts w:cstheme="minorHAnsi"/>
          <w:color w:val="0F243E" w:themeColor="text2" w:themeShade="80"/>
          <w:sz w:val="24"/>
          <w:szCs w:val="24"/>
        </w:rPr>
      </w:pPr>
    </w:p>
    <w:tbl>
      <w:tblPr>
        <w:tblStyle w:val="LightShading-Accent11"/>
        <w:tblW w:w="0" w:type="auto"/>
        <w:tblLook w:val="04A0"/>
      </w:tblPr>
      <w:tblGrid>
        <w:gridCol w:w="6204"/>
        <w:gridCol w:w="3038"/>
      </w:tblGrid>
      <w:tr w:rsidR="00C33DF2" w:rsidRPr="00C33DF2" w:rsidTr="00250804">
        <w:trPr>
          <w:cnfStyle w:val="100000000000"/>
        </w:trPr>
        <w:tc>
          <w:tcPr>
            <w:cnfStyle w:val="001000000000"/>
            <w:tcW w:w="6204" w:type="dxa"/>
          </w:tcPr>
          <w:p w:rsidR="008352AC" w:rsidRPr="00C33DF2" w:rsidRDefault="008352AC" w:rsidP="00C329A4">
            <w:pPr>
              <w:autoSpaceDE w:val="0"/>
              <w:autoSpaceDN w:val="0"/>
              <w:adjustRightInd w:val="0"/>
              <w:rPr>
                <w:rFonts w:cstheme="minorHAnsi"/>
                <w:color w:val="0F243E" w:themeColor="text2" w:themeShade="80"/>
              </w:rPr>
            </w:pPr>
            <w:r w:rsidRPr="00C33DF2">
              <w:rPr>
                <w:rFonts w:cstheme="minorHAnsi"/>
                <w:color w:val="0F243E" w:themeColor="text2" w:themeShade="80"/>
              </w:rPr>
              <w:t>Section</w:t>
            </w:r>
          </w:p>
        </w:tc>
        <w:tc>
          <w:tcPr>
            <w:tcW w:w="3038" w:type="dxa"/>
          </w:tcPr>
          <w:p w:rsidR="008352AC" w:rsidRPr="00C33DF2" w:rsidRDefault="008352AC" w:rsidP="00250804">
            <w:pPr>
              <w:autoSpaceDE w:val="0"/>
              <w:autoSpaceDN w:val="0"/>
              <w:adjustRightInd w:val="0"/>
              <w:jc w:val="center"/>
              <w:cnfStyle w:val="100000000000"/>
              <w:rPr>
                <w:rFonts w:cstheme="minorHAnsi"/>
                <w:color w:val="0F243E" w:themeColor="text2" w:themeShade="80"/>
              </w:rPr>
            </w:pPr>
            <w:r w:rsidRPr="00C33DF2">
              <w:rPr>
                <w:rFonts w:cstheme="minorHAnsi"/>
                <w:color w:val="0F243E" w:themeColor="text2" w:themeShade="80"/>
              </w:rPr>
              <w:t>Page</w:t>
            </w:r>
          </w:p>
        </w:tc>
      </w:tr>
      <w:tr w:rsidR="00C33DF2" w:rsidRPr="00C33DF2" w:rsidTr="00250804">
        <w:trPr>
          <w:cnfStyle w:val="000000100000"/>
        </w:trPr>
        <w:tc>
          <w:tcPr>
            <w:cnfStyle w:val="001000000000"/>
            <w:tcW w:w="6204" w:type="dxa"/>
          </w:tcPr>
          <w:p w:rsidR="008352AC" w:rsidRPr="00F84621" w:rsidRDefault="008352AC" w:rsidP="00F84621">
            <w:pPr>
              <w:pStyle w:val="ListParagraph"/>
              <w:numPr>
                <w:ilvl w:val="0"/>
                <w:numId w:val="8"/>
              </w:numPr>
              <w:autoSpaceDE w:val="0"/>
              <w:autoSpaceDN w:val="0"/>
              <w:adjustRightInd w:val="0"/>
              <w:rPr>
                <w:rFonts w:cstheme="minorHAnsi"/>
                <w:color w:val="0F243E" w:themeColor="text2" w:themeShade="80"/>
              </w:rPr>
            </w:pPr>
            <w:r w:rsidRPr="00F84621">
              <w:rPr>
                <w:rFonts w:cstheme="minorHAnsi"/>
                <w:color w:val="0F243E" w:themeColor="text2" w:themeShade="80"/>
              </w:rPr>
              <w:t xml:space="preserve">Overview </w:t>
            </w:r>
          </w:p>
        </w:tc>
        <w:tc>
          <w:tcPr>
            <w:tcW w:w="3038" w:type="dxa"/>
          </w:tcPr>
          <w:p w:rsidR="008352AC" w:rsidRPr="00C33DF2" w:rsidRDefault="00122178" w:rsidP="00250804">
            <w:pPr>
              <w:autoSpaceDE w:val="0"/>
              <w:autoSpaceDN w:val="0"/>
              <w:adjustRightInd w:val="0"/>
              <w:jc w:val="center"/>
              <w:cnfStyle w:val="000000100000"/>
              <w:rPr>
                <w:rFonts w:cstheme="minorHAnsi"/>
                <w:color w:val="0F243E" w:themeColor="text2" w:themeShade="80"/>
              </w:rPr>
            </w:pPr>
            <w:r>
              <w:rPr>
                <w:rFonts w:cstheme="minorHAnsi"/>
                <w:color w:val="0F243E" w:themeColor="text2" w:themeShade="80"/>
              </w:rPr>
              <w:t>3</w:t>
            </w:r>
          </w:p>
        </w:tc>
      </w:tr>
      <w:tr w:rsidR="00C33DF2" w:rsidRPr="00C33DF2" w:rsidTr="00250804">
        <w:tc>
          <w:tcPr>
            <w:cnfStyle w:val="001000000000"/>
            <w:tcW w:w="6204" w:type="dxa"/>
          </w:tcPr>
          <w:p w:rsidR="008352AC" w:rsidRPr="00F84621" w:rsidRDefault="00FA61BF" w:rsidP="00F84621">
            <w:pPr>
              <w:pStyle w:val="ListParagraph"/>
              <w:numPr>
                <w:ilvl w:val="0"/>
                <w:numId w:val="8"/>
              </w:numPr>
              <w:autoSpaceDE w:val="0"/>
              <w:autoSpaceDN w:val="0"/>
              <w:adjustRightInd w:val="0"/>
              <w:rPr>
                <w:rFonts w:cstheme="minorHAnsi"/>
                <w:color w:val="0F243E" w:themeColor="text2" w:themeShade="80"/>
              </w:rPr>
            </w:pPr>
            <w:r>
              <w:rPr>
                <w:rFonts w:cstheme="minorHAnsi"/>
                <w:color w:val="0F243E" w:themeColor="text2" w:themeShade="80"/>
              </w:rPr>
              <w:t>Supplier Information</w:t>
            </w:r>
          </w:p>
        </w:tc>
        <w:tc>
          <w:tcPr>
            <w:tcW w:w="3038" w:type="dxa"/>
          </w:tcPr>
          <w:p w:rsidR="008352AC" w:rsidRPr="00C33DF2" w:rsidRDefault="00A5257F" w:rsidP="00250804">
            <w:pPr>
              <w:autoSpaceDE w:val="0"/>
              <w:autoSpaceDN w:val="0"/>
              <w:adjustRightInd w:val="0"/>
              <w:jc w:val="center"/>
              <w:cnfStyle w:val="000000000000"/>
              <w:rPr>
                <w:rFonts w:cstheme="minorHAnsi"/>
                <w:color w:val="0F243E" w:themeColor="text2" w:themeShade="80"/>
              </w:rPr>
            </w:pPr>
            <w:r>
              <w:rPr>
                <w:rFonts w:cstheme="minorHAnsi"/>
                <w:color w:val="0F243E" w:themeColor="text2" w:themeShade="80"/>
              </w:rPr>
              <w:t>4</w:t>
            </w:r>
          </w:p>
        </w:tc>
      </w:tr>
      <w:tr w:rsidR="00C33DF2" w:rsidRPr="00C33DF2" w:rsidTr="00250804">
        <w:trPr>
          <w:cnfStyle w:val="000000100000"/>
        </w:trPr>
        <w:tc>
          <w:tcPr>
            <w:cnfStyle w:val="001000000000"/>
            <w:tcW w:w="6204" w:type="dxa"/>
          </w:tcPr>
          <w:p w:rsidR="008352AC" w:rsidRPr="00F84621" w:rsidRDefault="00A05B70" w:rsidP="00F84621">
            <w:pPr>
              <w:pStyle w:val="ListParagraph"/>
              <w:numPr>
                <w:ilvl w:val="0"/>
                <w:numId w:val="8"/>
              </w:numPr>
              <w:autoSpaceDE w:val="0"/>
              <w:autoSpaceDN w:val="0"/>
              <w:adjustRightInd w:val="0"/>
              <w:rPr>
                <w:rFonts w:cstheme="minorHAnsi"/>
                <w:color w:val="0F243E" w:themeColor="text2" w:themeShade="80"/>
              </w:rPr>
            </w:pPr>
            <w:r w:rsidRPr="00F84621">
              <w:rPr>
                <w:rFonts w:cstheme="minorHAnsi"/>
                <w:color w:val="0F243E" w:themeColor="text2" w:themeShade="80"/>
              </w:rPr>
              <w:t>Using the Framework</w:t>
            </w:r>
          </w:p>
        </w:tc>
        <w:tc>
          <w:tcPr>
            <w:tcW w:w="3038" w:type="dxa"/>
          </w:tcPr>
          <w:p w:rsidR="008352AC" w:rsidRPr="00C33DF2" w:rsidRDefault="00A5257F" w:rsidP="00250804">
            <w:pPr>
              <w:autoSpaceDE w:val="0"/>
              <w:autoSpaceDN w:val="0"/>
              <w:adjustRightInd w:val="0"/>
              <w:jc w:val="center"/>
              <w:cnfStyle w:val="000000100000"/>
              <w:rPr>
                <w:rFonts w:cstheme="minorHAnsi"/>
                <w:color w:val="0F243E" w:themeColor="text2" w:themeShade="80"/>
              </w:rPr>
            </w:pPr>
            <w:r>
              <w:rPr>
                <w:rFonts w:cstheme="minorHAnsi"/>
                <w:color w:val="0F243E" w:themeColor="text2" w:themeShade="80"/>
              </w:rPr>
              <w:t>5</w:t>
            </w:r>
          </w:p>
        </w:tc>
      </w:tr>
      <w:tr w:rsidR="00C33DF2" w:rsidRPr="00C33DF2" w:rsidTr="00250804">
        <w:tc>
          <w:tcPr>
            <w:cnfStyle w:val="001000000000"/>
            <w:tcW w:w="6204" w:type="dxa"/>
          </w:tcPr>
          <w:p w:rsidR="008352AC" w:rsidRPr="00F84621" w:rsidRDefault="00A5257F" w:rsidP="00F84621">
            <w:pPr>
              <w:pStyle w:val="ListParagraph"/>
              <w:numPr>
                <w:ilvl w:val="0"/>
                <w:numId w:val="8"/>
              </w:numPr>
              <w:autoSpaceDE w:val="0"/>
              <w:autoSpaceDN w:val="0"/>
              <w:adjustRightInd w:val="0"/>
              <w:rPr>
                <w:rFonts w:cstheme="minorHAnsi"/>
                <w:color w:val="0F243E" w:themeColor="text2" w:themeShade="80"/>
              </w:rPr>
            </w:pPr>
            <w:r>
              <w:rPr>
                <w:rFonts w:cstheme="minorHAnsi"/>
                <w:color w:val="0F243E" w:themeColor="text2" w:themeShade="80"/>
              </w:rPr>
              <w:t>Alternative Courses</w:t>
            </w:r>
          </w:p>
        </w:tc>
        <w:tc>
          <w:tcPr>
            <w:tcW w:w="3038" w:type="dxa"/>
          </w:tcPr>
          <w:p w:rsidR="008352AC" w:rsidRPr="00C33DF2" w:rsidRDefault="00CA3501" w:rsidP="00250804">
            <w:pPr>
              <w:autoSpaceDE w:val="0"/>
              <w:autoSpaceDN w:val="0"/>
              <w:adjustRightInd w:val="0"/>
              <w:jc w:val="center"/>
              <w:cnfStyle w:val="000000000000"/>
              <w:rPr>
                <w:rFonts w:cstheme="minorHAnsi"/>
                <w:color w:val="0F243E" w:themeColor="text2" w:themeShade="80"/>
              </w:rPr>
            </w:pPr>
            <w:r>
              <w:rPr>
                <w:rFonts w:cstheme="minorHAnsi"/>
                <w:color w:val="0F243E" w:themeColor="text2" w:themeShade="80"/>
              </w:rPr>
              <w:t>6</w:t>
            </w:r>
          </w:p>
        </w:tc>
      </w:tr>
      <w:tr w:rsidR="00C33DF2" w:rsidRPr="00C33DF2" w:rsidTr="00250804">
        <w:trPr>
          <w:cnfStyle w:val="000000100000"/>
        </w:trPr>
        <w:tc>
          <w:tcPr>
            <w:cnfStyle w:val="001000000000"/>
            <w:tcW w:w="6204" w:type="dxa"/>
          </w:tcPr>
          <w:p w:rsidR="008352AC" w:rsidRPr="00F84621" w:rsidRDefault="00CA3501" w:rsidP="00F84621">
            <w:pPr>
              <w:pStyle w:val="ListParagraph"/>
              <w:numPr>
                <w:ilvl w:val="0"/>
                <w:numId w:val="8"/>
              </w:numPr>
              <w:autoSpaceDE w:val="0"/>
              <w:autoSpaceDN w:val="0"/>
              <w:adjustRightInd w:val="0"/>
              <w:rPr>
                <w:rFonts w:cstheme="minorHAnsi"/>
                <w:color w:val="0F243E" w:themeColor="text2" w:themeShade="80"/>
              </w:rPr>
            </w:pPr>
            <w:r>
              <w:rPr>
                <w:rFonts w:cstheme="minorHAnsi"/>
                <w:color w:val="0F243E" w:themeColor="text2" w:themeShade="80"/>
              </w:rPr>
              <w:t>Framework Terms</w:t>
            </w:r>
          </w:p>
        </w:tc>
        <w:tc>
          <w:tcPr>
            <w:tcW w:w="3038" w:type="dxa"/>
          </w:tcPr>
          <w:p w:rsidR="008352AC" w:rsidRPr="00C33DF2" w:rsidRDefault="00CA3501" w:rsidP="00250804">
            <w:pPr>
              <w:autoSpaceDE w:val="0"/>
              <w:autoSpaceDN w:val="0"/>
              <w:adjustRightInd w:val="0"/>
              <w:jc w:val="center"/>
              <w:cnfStyle w:val="000000100000"/>
              <w:rPr>
                <w:rFonts w:cstheme="minorHAnsi"/>
                <w:color w:val="0F243E" w:themeColor="text2" w:themeShade="80"/>
              </w:rPr>
            </w:pPr>
            <w:r>
              <w:rPr>
                <w:rFonts w:cstheme="minorHAnsi"/>
                <w:color w:val="0F243E" w:themeColor="text2" w:themeShade="80"/>
              </w:rPr>
              <w:t>7</w:t>
            </w:r>
          </w:p>
        </w:tc>
      </w:tr>
      <w:tr w:rsidR="004827AA" w:rsidRPr="00C33DF2" w:rsidTr="00250804">
        <w:tc>
          <w:tcPr>
            <w:cnfStyle w:val="001000000000"/>
            <w:tcW w:w="6204" w:type="dxa"/>
          </w:tcPr>
          <w:p w:rsidR="004827AA" w:rsidRDefault="004827AA" w:rsidP="00F84621">
            <w:pPr>
              <w:pStyle w:val="ListParagraph"/>
              <w:numPr>
                <w:ilvl w:val="0"/>
                <w:numId w:val="8"/>
              </w:numPr>
              <w:autoSpaceDE w:val="0"/>
              <w:autoSpaceDN w:val="0"/>
              <w:adjustRightInd w:val="0"/>
              <w:rPr>
                <w:rFonts w:cstheme="minorHAnsi"/>
                <w:color w:val="0F243E" w:themeColor="text2" w:themeShade="80"/>
              </w:rPr>
            </w:pPr>
            <w:r>
              <w:rPr>
                <w:rFonts w:cstheme="minorHAnsi"/>
                <w:color w:val="0F243E" w:themeColor="text2" w:themeShade="80"/>
              </w:rPr>
              <w:t>Contract Management</w:t>
            </w:r>
          </w:p>
        </w:tc>
        <w:tc>
          <w:tcPr>
            <w:tcW w:w="3038" w:type="dxa"/>
          </w:tcPr>
          <w:p w:rsidR="004827AA" w:rsidRDefault="004827AA" w:rsidP="00250804">
            <w:pPr>
              <w:autoSpaceDE w:val="0"/>
              <w:autoSpaceDN w:val="0"/>
              <w:adjustRightInd w:val="0"/>
              <w:jc w:val="center"/>
              <w:cnfStyle w:val="000000000000"/>
              <w:rPr>
                <w:rFonts w:cstheme="minorHAnsi"/>
                <w:color w:val="0F243E" w:themeColor="text2" w:themeShade="80"/>
              </w:rPr>
            </w:pPr>
            <w:r>
              <w:rPr>
                <w:rFonts w:cstheme="minorHAnsi"/>
                <w:color w:val="0F243E" w:themeColor="text2" w:themeShade="80"/>
              </w:rPr>
              <w:t>7</w:t>
            </w:r>
          </w:p>
        </w:tc>
      </w:tr>
      <w:tr w:rsidR="00B17866" w:rsidRPr="00C33DF2" w:rsidTr="00250804">
        <w:trPr>
          <w:cnfStyle w:val="000000100000"/>
        </w:trPr>
        <w:tc>
          <w:tcPr>
            <w:cnfStyle w:val="001000000000"/>
            <w:tcW w:w="6204" w:type="dxa"/>
          </w:tcPr>
          <w:p w:rsidR="00B17866" w:rsidRPr="00F84621" w:rsidRDefault="00D870E7" w:rsidP="00F84621">
            <w:pPr>
              <w:pStyle w:val="ListParagraph"/>
              <w:numPr>
                <w:ilvl w:val="0"/>
                <w:numId w:val="8"/>
              </w:numPr>
              <w:autoSpaceDE w:val="0"/>
              <w:autoSpaceDN w:val="0"/>
              <w:adjustRightInd w:val="0"/>
              <w:rPr>
                <w:rFonts w:cstheme="minorHAnsi"/>
                <w:color w:val="0F243E" w:themeColor="text2" w:themeShade="80"/>
              </w:rPr>
            </w:pPr>
            <w:r w:rsidRPr="00F84621">
              <w:rPr>
                <w:rFonts w:cstheme="minorHAnsi"/>
                <w:color w:val="0F243E" w:themeColor="text2" w:themeShade="80"/>
              </w:rPr>
              <w:t>Background to the Procurement</w:t>
            </w:r>
          </w:p>
        </w:tc>
        <w:tc>
          <w:tcPr>
            <w:tcW w:w="3038" w:type="dxa"/>
          </w:tcPr>
          <w:p w:rsidR="00F84621" w:rsidRPr="00C33DF2" w:rsidRDefault="004827AA" w:rsidP="00F84621">
            <w:pPr>
              <w:autoSpaceDE w:val="0"/>
              <w:autoSpaceDN w:val="0"/>
              <w:adjustRightInd w:val="0"/>
              <w:jc w:val="center"/>
              <w:cnfStyle w:val="000000100000"/>
              <w:rPr>
                <w:rFonts w:cstheme="minorHAnsi"/>
                <w:color w:val="0F243E" w:themeColor="text2" w:themeShade="80"/>
              </w:rPr>
            </w:pPr>
            <w:r>
              <w:rPr>
                <w:rFonts w:cstheme="minorHAnsi"/>
                <w:color w:val="0F243E" w:themeColor="text2" w:themeShade="80"/>
              </w:rPr>
              <w:t>7</w:t>
            </w:r>
          </w:p>
        </w:tc>
      </w:tr>
      <w:tr w:rsidR="004827AA" w:rsidRPr="00C33DF2" w:rsidTr="00250804">
        <w:tc>
          <w:tcPr>
            <w:cnfStyle w:val="001000000000"/>
            <w:tcW w:w="6204" w:type="dxa"/>
          </w:tcPr>
          <w:p w:rsidR="004827AA" w:rsidRPr="00F84621" w:rsidRDefault="004827AA" w:rsidP="00F84621">
            <w:pPr>
              <w:pStyle w:val="ListParagraph"/>
              <w:numPr>
                <w:ilvl w:val="0"/>
                <w:numId w:val="8"/>
              </w:numPr>
              <w:autoSpaceDE w:val="0"/>
              <w:autoSpaceDN w:val="0"/>
              <w:adjustRightInd w:val="0"/>
              <w:rPr>
                <w:rFonts w:cstheme="minorHAnsi"/>
                <w:color w:val="0F243E" w:themeColor="text2" w:themeShade="80"/>
              </w:rPr>
            </w:pPr>
            <w:r>
              <w:rPr>
                <w:rFonts w:cstheme="minorHAnsi"/>
                <w:color w:val="0F243E" w:themeColor="text2" w:themeShade="80"/>
              </w:rPr>
              <w:t>Evaluation of Offers</w:t>
            </w:r>
          </w:p>
        </w:tc>
        <w:tc>
          <w:tcPr>
            <w:tcW w:w="3038" w:type="dxa"/>
          </w:tcPr>
          <w:p w:rsidR="004827AA" w:rsidRDefault="004827AA" w:rsidP="00F84621">
            <w:pPr>
              <w:autoSpaceDE w:val="0"/>
              <w:autoSpaceDN w:val="0"/>
              <w:adjustRightInd w:val="0"/>
              <w:jc w:val="center"/>
              <w:cnfStyle w:val="000000000000"/>
              <w:rPr>
                <w:rFonts w:cstheme="minorHAnsi"/>
                <w:color w:val="0F243E" w:themeColor="text2" w:themeShade="80"/>
              </w:rPr>
            </w:pPr>
            <w:r>
              <w:rPr>
                <w:rFonts w:cstheme="minorHAnsi"/>
                <w:color w:val="0F243E" w:themeColor="text2" w:themeShade="80"/>
              </w:rPr>
              <w:t>8</w:t>
            </w:r>
          </w:p>
        </w:tc>
      </w:tr>
      <w:tr w:rsidR="00B17866" w:rsidRPr="00C33DF2" w:rsidTr="00250804">
        <w:trPr>
          <w:cnfStyle w:val="000000100000"/>
        </w:trPr>
        <w:tc>
          <w:tcPr>
            <w:cnfStyle w:val="001000000000"/>
            <w:tcW w:w="6204" w:type="dxa"/>
          </w:tcPr>
          <w:p w:rsidR="00B17866" w:rsidRPr="00C33DF2" w:rsidRDefault="00B17866" w:rsidP="00C329A4">
            <w:pPr>
              <w:autoSpaceDE w:val="0"/>
              <w:autoSpaceDN w:val="0"/>
              <w:adjustRightInd w:val="0"/>
              <w:rPr>
                <w:rFonts w:cstheme="minorHAnsi"/>
                <w:color w:val="0F243E" w:themeColor="text2" w:themeShade="80"/>
              </w:rPr>
            </w:pPr>
            <w:r>
              <w:rPr>
                <w:rFonts w:cstheme="minorHAnsi"/>
                <w:color w:val="0F243E" w:themeColor="text2" w:themeShade="80"/>
              </w:rPr>
              <w:t>Annexes</w:t>
            </w:r>
          </w:p>
        </w:tc>
        <w:tc>
          <w:tcPr>
            <w:tcW w:w="3038" w:type="dxa"/>
          </w:tcPr>
          <w:p w:rsidR="00B17866" w:rsidRPr="00C33DF2" w:rsidRDefault="00B17866" w:rsidP="00250804">
            <w:pPr>
              <w:autoSpaceDE w:val="0"/>
              <w:autoSpaceDN w:val="0"/>
              <w:adjustRightInd w:val="0"/>
              <w:jc w:val="center"/>
              <w:cnfStyle w:val="000000100000"/>
              <w:rPr>
                <w:rFonts w:cstheme="minorHAnsi"/>
                <w:color w:val="0F243E" w:themeColor="text2" w:themeShade="80"/>
              </w:rPr>
            </w:pPr>
          </w:p>
        </w:tc>
      </w:tr>
      <w:tr w:rsidR="00DB5AAB" w:rsidRPr="00C33DF2" w:rsidTr="00250804">
        <w:tc>
          <w:tcPr>
            <w:cnfStyle w:val="001000000000"/>
            <w:tcW w:w="6204" w:type="dxa"/>
          </w:tcPr>
          <w:p w:rsidR="00DB5AAB" w:rsidRPr="00C33DF2" w:rsidRDefault="00DB5AAB" w:rsidP="002E7B2D">
            <w:pPr>
              <w:autoSpaceDE w:val="0"/>
              <w:autoSpaceDN w:val="0"/>
              <w:adjustRightInd w:val="0"/>
              <w:rPr>
                <w:rFonts w:cstheme="minorHAnsi"/>
                <w:color w:val="0F243E" w:themeColor="text2" w:themeShade="80"/>
              </w:rPr>
            </w:pPr>
            <w:r>
              <w:rPr>
                <w:rFonts w:cstheme="minorHAnsi"/>
                <w:color w:val="0F243E" w:themeColor="text2" w:themeShade="80"/>
              </w:rPr>
              <w:t xml:space="preserve">              </w:t>
            </w:r>
            <w:r w:rsidR="002E7B2D">
              <w:rPr>
                <w:rFonts w:cstheme="minorHAnsi"/>
                <w:color w:val="0F243E" w:themeColor="text2" w:themeShade="80"/>
              </w:rPr>
              <w:t>A</w:t>
            </w:r>
            <w:r>
              <w:rPr>
                <w:rFonts w:cstheme="minorHAnsi"/>
                <w:color w:val="0F243E" w:themeColor="text2" w:themeShade="80"/>
              </w:rPr>
              <w:t>.    Specification</w:t>
            </w:r>
            <w:r w:rsidR="00DF0F46">
              <w:rPr>
                <w:rFonts w:cstheme="minorHAnsi"/>
                <w:color w:val="0F243E" w:themeColor="text2" w:themeShade="80"/>
              </w:rPr>
              <w:t xml:space="preserve"> and Framework T&amp;C’s</w:t>
            </w:r>
          </w:p>
        </w:tc>
        <w:tc>
          <w:tcPr>
            <w:tcW w:w="3038" w:type="dxa"/>
          </w:tcPr>
          <w:p w:rsidR="00DB5AAB" w:rsidRPr="00C33DF2" w:rsidRDefault="00CA3501" w:rsidP="00250804">
            <w:pPr>
              <w:autoSpaceDE w:val="0"/>
              <w:autoSpaceDN w:val="0"/>
              <w:adjustRightInd w:val="0"/>
              <w:jc w:val="center"/>
              <w:cnfStyle w:val="000000000000"/>
              <w:rPr>
                <w:rFonts w:cstheme="minorHAnsi"/>
                <w:color w:val="0F243E" w:themeColor="text2" w:themeShade="80"/>
              </w:rPr>
            </w:pPr>
            <w:r>
              <w:rPr>
                <w:rFonts w:cstheme="minorHAnsi"/>
                <w:color w:val="0F243E" w:themeColor="text2" w:themeShade="80"/>
              </w:rPr>
              <w:t>9</w:t>
            </w:r>
          </w:p>
        </w:tc>
      </w:tr>
      <w:tr w:rsidR="00DB5AAB" w:rsidRPr="00C33DF2" w:rsidTr="00250804">
        <w:trPr>
          <w:cnfStyle w:val="000000100000"/>
        </w:trPr>
        <w:tc>
          <w:tcPr>
            <w:cnfStyle w:val="001000000000"/>
            <w:tcW w:w="6204" w:type="dxa"/>
          </w:tcPr>
          <w:p w:rsidR="00DB5AAB" w:rsidRPr="00C33DF2" w:rsidRDefault="00DB5AAB" w:rsidP="002E7B2D">
            <w:pPr>
              <w:autoSpaceDE w:val="0"/>
              <w:autoSpaceDN w:val="0"/>
              <w:adjustRightInd w:val="0"/>
              <w:rPr>
                <w:rFonts w:cstheme="minorHAnsi"/>
                <w:color w:val="0F243E" w:themeColor="text2" w:themeShade="80"/>
              </w:rPr>
            </w:pPr>
            <w:r>
              <w:rPr>
                <w:rFonts w:cstheme="minorHAnsi"/>
                <w:color w:val="0F243E" w:themeColor="text2" w:themeShade="80"/>
              </w:rPr>
              <w:t xml:space="preserve">              </w:t>
            </w:r>
            <w:r w:rsidR="002E7B2D">
              <w:rPr>
                <w:rFonts w:cstheme="minorHAnsi"/>
                <w:color w:val="0F243E" w:themeColor="text2" w:themeShade="80"/>
              </w:rPr>
              <w:t>B</w:t>
            </w:r>
            <w:r>
              <w:rPr>
                <w:rFonts w:cstheme="minorHAnsi"/>
                <w:color w:val="0F243E" w:themeColor="text2" w:themeShade="80"/>
              </w:rPr>
              <w:t xml:space="preserve">.    Framework </w:t>
            </w:r>
            <w:r w:rsidR="00EC1D9F">
              <w:rPr>
                <w:rFonts w:cstheme="minorHAnsi"/>
                <w:color w:val="0F243E" w:themeColor="text2" w:themeShade="80"/>
              </w:rPr>
              <w:t>Supplier</w:t>
            </w:r>
            <w:r>
              <w:rPr>
                <w:rFonts w:cstheme="minorHAnsi"/>
                <w:color w:val="0F243E" w:themeColor="text2" w:themeShade="80"/>
              </w:rPr>
              <w:t xml:space="preserve">s </w:t>
            </w:r>
            <w:r w:rsidR="00F84621">
              <w:rPr>
                <w:rFonts w:cstheme="minorHAnsi"/>
                <w:color w:val="0F243E" w:themeColor="text2" w:themeShade="80"/>
              </w:rPr>
              <w:t>Pric</w:t>
            </w:r>
            <w:r w:rsidR="002E7B2D">
              <w:rPr>
                <w:rFonts w:cstheme="minorHAnsi"/>
                <w:color w:val="0F243E" w:themeColor="text2" w:themeShade="80"/>
              </w:rPr>
              <w:t>ing schedules</w:t>
            </w:r>
          </w:p>
        </w:tc>
        <w:tc>
          <w:tcPr>
            <w:tcW w:w="3038" w:type="dxa"/>
          </w:tcPr>
          <w:p w:rsidR="00DB5AAB" w:rsidRPr="00C33DF2" w:rsidRDefault="004827AA" w:rsidP="00250804">
            <w:pPr>
              <w:autoSpaceDE w:val="0"/>
              <w:autoSpaceDN w:val="0"/>
              <w:adjustRightInd w:val="0"/>
              <w:jc w:val="center"/>
              <w:cnfStyle w:val="000000100000"/>
              <w:rPr>
                <w:rFonts w:cstheme="minorHAnsi"/>
                <w:color w:val="0F243E" w:themeColor="text2" w:themeShade="80"/>
              </w:rPr>
            </w:pPr>
            <w:r>
              <w:rPr>
                <w:rFonts w:cstheme="minorHAnsi"/>
                <w:color w:val="0F243E" w:themeColor="text2" w:themeShade="80"/>
              </w:rPr>
              <w:t>9</w:t>
            </w:r>
          </w:p>
        </w:tc>
      </w:tr>
      <w:tr w:rsidR="00DB5AAB" w:rsidRPr="00C33DF2" w:rsidTr="00250804">
        <w:tc>
          <w:tcPr>
            <w:cnfStyle w:val="001000000000"/>
            <w:tcW w:w="6204" w:type="dxa"/>
          </w:tcPr>
          <w:p w:rsidR="00DB5AAB" w:rsidRPr="00C33DF2" w:rsidRDefault="00DB5AAB" w:rsidP="004827AA">
            <w:pPr>
              <w:autoSpaceDE w:val="0"/>
              <w:autoSpaceDN w:val="0"/>
              <w:adjustRightInd w:val="0"/>
              <w:rPr>
                <w:rFonts w:cstheme="minorHAnsi"/>
                <w:color w:val="0F243E" w:themeColor="text2" w:themeShade="80"/>
              </w:rPr>
            </w:pPr>
            <w:r>
              <w:rPr>
                <w:rFonts w:cstheme="minorHAnsi"/>
                <w:color w:val="0F243E" w:themeColor="text2" w:themeShade="80"/>
              </w:rPr>
              <w:t xml:space="preserve">              </w:t>
            </w:r>
            <w:r w:rsidR="002E7B2D">
              <w:rPr>
                <w:rFonts w:cstheme="minorHAnsi"/>
                <w:color w:val="0F243E" w:themeColor="text2" w:themeShade="80"/>
              </w:rPr>
              <w:t>C</w:t>
            </w:r>
            <w:r>
              <w:rPr>
                <w:rFonts w:cstheme="minorHAnsi"/>
                <w:color w:val="0F243E" w:themeColor="text2" w:themeShade="80"/>
              </w:rPr>
              <w:t xml:space="preserve">.    </w:t>
            </w:r>
            <w:r w:rsidR="004827AA">
              <w:rPr>
                <w:rFonts w:cstheme="minorHAnsi"/>
                <w:color w:val="0F243E" w:themeColor="text2" w:themeShade="80"/>
              </w:rPr>
              <w:t>Customer Registration Form</w:t>
            </w:r>
          </w:p>
        </w:tc>
        <w:tc>
          <w:tcPr>
            <w:tcW w:w="3038" w:type="dxa"/>
          </w:tcPr>
          <w:p w:rsidR="00DB5AAB" w:rsidRPr="00C33DF2" w:rsidRDefault="004827AA" w:rsidP="00250804">
            <w:pPr>
              <w:autoSpaceDE w:val="0"/>
              <w:autoSpaceDN w:val="0"/>
              <w:adjustRightInd w:val="0"/>
              <w:jc w:val="center"/>
              <w:cnfStyle w:val="000000000000"/>
              <w:rPr>
                <w:rFonts w:cstheme="minorHAnsi"/>
                <w:color w:val="0F243E" w:themeColor="text2" w:themeShade="80"/>
              </w:rPr>
            </w:pPr>
            <w:r>
              <w:rPr>
                <w:rFonts w:cstheme="minorHAnsi"/>
                <w:color w:val="0F243E" w:themeColor="text2" w:themeShade="80"/>
              </w:rPr>
              <w:t>9</w:t>
            </w:r>
          </w:p>
        </w:tc>
      </w:tr>
      <w:tr w:rsidR="00CA5528" w:rsidRPr="00C33DF2" w:rsidTr="00250804">
        <w:trPr>
          <w:cnfStyle w:val="000000100000"/>
        </w:trPr>
        <w:tc>
          <w:tcPr>
            <w:cnfStyle w:val="001000000000"/>
            <w:tcW w:w="6204" w:type="dxa"/>
          </w:tcPr>
          <w:p w:rsidR="00CA5528" w:rsidRDefault="00CA5528" w:rsidP="002E7B2D">
            <w:pPr>
              <w:autoSpaceDE w:val="0"/>
              <w:autoSpaceDN w:val="0"/>
              <w:adjustRightInd w:val="0"/>
              <w:rPr>
                <w:rFonts w:cstheme="minorHAnsi"/>
                <w:color w:val="0F243E" w:themeColor="text2" w:themeShade="80"/>
              </w:rPr>
            </w:pPr>
            <w:r>
              <w:rPr>
                <w:rFonts w:cstheme="minorHAnsi"/>
                <w:color w:val="0F243E" w:themeColor="text2" w:themeShade="80"/>
              </w:rPr>
              <w:t xml:space="preserve">              D.    Points to Consider</w:t>
            </w:r>
          </w:p>
        </w:tc>
        <w:tc>
          <w:tcPr>
            <w:tcW w:w="3038" w:type="dxa"/>
          </w:tcPr>
          <w:p w:rsidR="006E0A34" w:rsidRDefault="00CA3501" w:rsidP="006E0A34">
            <w:pPr>
              <w:autoSpaceDE w:val="0"/>
              <w:autoSpaceDN w:val="0"/>
              <w:adjustRightInd w:val="0"/>
              <w:jc w:val="center"/>
              <w:cnfStyle w:val="000000100000"/>
              <w:rPr>
                <w:rFonts w:cstheme="minorHAnsi"/>
                <w:color w:val="0F243E" w:themeColor="text2" w:themeShade="80"/>
              </w:rPr>
            </w:pPr>
            <w:r>
              <w:rPr>
                <w:rFonts w:cstheme="minorHAnsi"/>
                <w:color w:val="0F243E" w:themeColor="text2" w:themeShade="80"/>
              </w:rPr>
              <w:t>10</w:t>
            </w:r>
          </w:p>
        </w:tc>
      </w:tr>
    </w:tbl>
    <w:p w:rsidR="008352AC" w:rsidRPr="00C33DF2" w:rsidRDefault="00F33343" w:rsidP="00C329A4">
      <w:pPr>
        <w:autoSpaceDE w:val="0"/>
        <w:autoSpaceDN w:val="0"/>
        <w:adjustRightInd w:val="0"/>
        <w:spacing w:after="0" w:line="240" w:lineRule="auto"/>
        <w:rPr>
          <w:rFonts w:cstheme="minorHAnsi"/>
          <w:color w:val="0F243E" w:themeColor="text2" w:themeShade="80"/>
          <w:sz w:val="58"/>
          <w:szCs w:val="58"/>
        </w:rPr>
      </w:pPr>
      <w:r>
        <w:rPr>
          <w:rFonts w:cstheme="minorHAnsi"/>
          <w:noProof/>
          <w:color w:val="0F243E" w:themeColor="text2" w:themeShade="80"/>
          <w:sz w:val="58"/>
          <w:szCs w:val="58"/>
          <w:lang w:eastAsia="en-GB"/>
        </w:rPr>
        <w:pict>
          <v:shapetype id="_x0000_t202" coordsize="21600,21600" o:spt="202" path="m,l,21600r21600,l21600,xe">
            <v:stroke joinstyle="miter"/>
            <v:path gradientshapeok="t" o:connecttype="rect"/>
          </v:shapetype>
          <v:shape id="Text Box 2" o:spid="_x0000_s1026" type="#_x0000_t202" style="position:absolute;margin-left:47.25pt;margin-top:19.5pt;width:373.75pt;height:286.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" fillcolor="#dbe5f1 [660]">
            <v:textbox>
              <w:txbxContent>
                <w:p w:rsidR="00FC452B" w:rsidRPr="00C550A4" w:rsidRDefault="00FC452B" w:rsidP="00C550A4">
                  <w:pPr>
                    <w:jc w:val="center"/>
                    <w:rPr>
                      <w:b/>
                      <w:sz w:val="24"/>
                      <w:szCs w:val="24"/>
                      <w:u w:val="single"/>
                      <w:lang w:val="en-US" w:eastAsia="ja-JP"/>
                    </w:rPr>
                  </w:pPr>
                  <w:r w:rsidRPr="00C550A4">
                    <w:rPr>
                      <w:b/>
                      <w:sz w:val="24"/>
                      <w:szCs w:val="24"/>
                      <w:u w:val="single"/>
                      <w:lang w:val="en-US" w:eastAsia="ja-JP"/>
                    </w:rPr>
                    <w:t>Key Contact Details</w:t>
                  </w:r>
                </w:p>
                <w:p w:rsidR="00FC452B" w:rsidRPr="00C550A4" w:rsidRDefault="00FC452B" w:rsidP="00C550A4">
                  <w:pPr>
                    <w:rPr>
                      <w:b/>
                      <w:sz w:val="24"/>
                      <w:szCs w:val="24"/>
                      <w:lang w:val="en-US" w:eastAsia="ja-JP"/>
                    </w:rPr>
                  </w:pPr>
                  <w:r>
                    <w:rPr>
                      <w:sz w:val="24"/>
                      <w:szCs w:val="24"/>
                      <w:lang w:val="en-US" w:eastAsia="ja-JP"/>
                    </w:rPr>
                    <w:t>Contact ONS</w:t>
                  </w:r>
                  <w:r w:rsidRPr="00C550A4">
                    <w:rPr>
                      <w:sz w:val="24"/>
                      <w:szCs w:val="24"/>
                      <w:lang w:val="en-US" w:eastAsia="ja-JP"/>
                    </w:rPr>
                    <w:t xml:space="preserve"> via</w:t>
                  </w:r>
                  <w:r>
                    <w:rPr>
                      <w:sz w:val="24"/>
                      <w:szCs w:val="24"/>
                      <w:lang w:val="en-US" w:eastAsia="ja-JP"/>
                    </w:rPr>
                    <w:t>:</w:t>
                  </w:r>
                  <w:r w:rsidRPr="00C550A4">
                    <w:rPr>
                      <w:b/>
                      <w:sz w:val="24"/>
                      <w:szCs w:val="24"/>
                      <w:lang w:val="en-US" w:eastAsia="ja-JP"/>
                    </w:rPr>
                    <w:t xml:space="preserve"> </w:t>
                  </w:r>
                </w:p>
                <w:p w:rsidR="00FC452B" w:rsidRPr="00C550A4" w:rsidRDefault="00FC452B" w:rsidP="00C550A4">
                  <w:pPr>
                    <w:spacing w:after="0" w:line="240" w:lineRule="auto"/>
                    <w:rPr>
                      <w:b/>
                      <w:i/>
                      <w:sz w:val="24"/>
                      <w:szCs w:val="24"/>
                      <w:lang w:val="en-US" w:eastAsia="ja-JP"/>
                    </w:rPr>
                  </w:pPr>
                  <w:proofErr w:type="spellStart"/>
                  <w:r>
                    <w:rPr>
                      <w:b/>
                      <w:i/>
                      <w:sz w:val="24"/>
                      <w:szCs w:val="24"/>
                      <w:lang w:val="en-US" w:eastAsia="ja-JP"/>
                    </w:rPr>
                    <w:t>Ceri</w:t>
                  </w:r>
                  <w:proofErr w:type="spellEnd"/>
                  <w:r>
                    <w:rPr>
                      <w:b/>
                      <w:i/>
                      <w:sz w:val="24"/>
                      <w:szCs w:val="24"/>
                      <w:lang w:val="en-US" w:eastAsia="ja-JP"/>
                    </w:rPr>
                    <w:t xml:space="preserve"> Regan</w:t>
                  </w:r>
                  <w:r w:rsidRPr="00C550A4">
                    <w:rPr>
                      <w:b/>
                      <w:i/>
                      <w:sz w:val="24"/>
                      <w:szCs w:val="24"/>
                      <w:lang w:val="en-US" w:eastAsia="ja-JP"/>
                    </w:rPr>
                    <w:t xml:space="preserve"> – </w:t>
                  </w:r>
                  <w:r>
                    <w:rPr>
                      <w:b/>
                      <w:i/>
                      <w:sz w:val="24"/>
                      <w:szCs w:val="24"/>
                      <w:lang w:val="en-US" w:eastAsia="ja-JP"/>
                    </w:rPr>
                    <w:t>Data Capability, GSS Professional Support</w:t>
                  </w:r>
                </w:p>
                <w:p w:rsidR="00FC452B" w:rsidRPr="00C550A4" w:rsidRDefault="00FC452B" w:rsidP="00C550A4">
                  <w:pPr>
                    <w:spacing w:after="0" w:line="240" w:lineRule="auto"/>
                    <w:rPr>
                      <w:b/>
                      <w:i/>
                      <w:sz w:val="24"/>
                      <w:szCs w:val="24"/>
                      <w:lang w:val="en-US" w:eastAsia="ja-JP"/>
                    </w:rPr>
                  </w:pPr>
                  <w:r w:rsidRPr="00C550A4">
                    <w:rPr>
                      <w:b/>
                      <w:i/>
                      <w:sz w:val="24"/>
                      <w:szCs w:val="24"/>
                      <w:lang w:val="en-US" w:eastAsia="ja-JP"/>
                    </w:rPr>
                    <w:t>0300 062 5465</w:t>
                  </w:r>
                </w:p>
                <w:p w:rsidR="00FC452B" w:rsidRDefault="00F33343" w:rsidP="00C550A4">
                  <w:pPr>
                    <w:spacing w:after="0" w:line="240" w:lineRule="auto"/>
                    <w:rPr>
                      <w:rStyle w:val="Hyperlink"/>
                      <w:b/>
                      <w:i/>
                      <w:sz w:val="24"/>
                      <w:szCs w:val="24"/>
                      <w:lang w:val="en-US" w:eastAsia="ja-JP"/>
                    </w:rPr>
                  </w:pPr>
                  <w:hyperlink r:id="rId24" w:history="1">
                    <w:r w:rsidR="00FC452B" w:rsidRPr="00E73E05">
                      <w:rPr>
                        <w:rStyle w:val="Hyperlink"/>
                        <w:b/>
                        <w:i/>
                        <w:sz w:val="24"/>
                        <w:szCs w:val="24"/>
                        <w:lang w:val="en-US" w:eastAsia="ja-JP"/>
                      </w:rPr>
                      <w:t>gss.capability@ons.gsi.gov.uk</w:t>
                    </w:r>
                  </w:hyperlink>
                </w:p>
                <w:p w:rsidR="00FC452B" w:rsidRDefault="00FC452B" w:rsidP="00DB1CE3">
                  <w:pPr>
                    <w:spacing w:after="0" w:line="240" w:lineRule="auto"/>
                    <w:rPr>
                      <w:b/>
                      <w:i/>
                      <w:sz w:val="24"/>
                      <w:szCs w:val="24"/>
                      <w:lang w:val="en-US" w:eastAsia="ja-JP"/>
                    </w:rPr>
                  </w:pPr>
                </w:p>
                <w:p w:rsidR="00FC452B" w:rsidRPr="00C550A4" w:rsidRDefault="00FC452B" w:rsidP="00DB1CE3">
                  <w:pPr>
                    <w:spacing w:after="0" w:line="240" w:lineRule="auto"/>
                    <w:rPr>
                      <w:b/>
                      <w:i/>
                      <w:sz w:val="24"/>
                      <w:szCs w:val="24"/>
                      <w:lang w:val="en-US" w:eastAsia="ja-JP"/>
                    </w:rPr>
                  </w:pPr>
                  <w:r>
                    <w:rPr>
                      <w:b/>
                      <w:i/>
                      <w:sz w:val="24"/>
                      <w:szCs w:val="24"/>
                      <w:lang w:val="en-US" w:eastAsia="ja-JP"/>
                    </w:rPr>
                    <w:t>Sheila Powell</w:t>
                  </w:r>
                  <w:r w:rsidRPr="00C550A4">
                    <w:rPr>
                      <w:b/>
                      <w:i/>
                      <w:sz w:val="24"/>
                      <w:szCs w:val="24"/>
                      <w:lang w:val="en-US" w:eastAsia="ja-JP"/>
                    </w:rPr>
                    <w:t xml:space="preserve"> – </w:t>
                  </w:r>
                  <w:r>
                    <w:rPr>
                      <w:b/>
                      <w:i/>
                      <w:sz w:val="24"/>
                      <w:szCs w:val="24"/>
                      <w:lang w:val="en-US" w:eastAsia="ja-JP"/>
                    </w:rPr>
                    <w:t>Head of Commercial Services</w:t>
                  </w:r>
                </w:p>
                <w:p w:rsidR="00FC452B" w:rsidRDefault="00FC452B" w:rsidP="00DB1CE3">
                  <w:pPr>
                    <w:spacing w:after="0" w:line="240" w:lineRule="auto"/>
                    <w:rPr>
                      <w:b/>
                      <w:i/>
                      <w:sz w:val="24"/>
                      <w:szCs w:val="24"/>
                      <w:lang w:val="en-US" w:eastAsia="ja-JP"/>
                    </w:rPr>
                  </w:pPr>
                  <w:r>
                    <w:rPr>
                      <w:b/>
                      <w:i/>
                      <w:sz w:val="24"/>
                      <w:szCs w:val="24"/>
                      <w:lang w:val="en-US" w:eastAsia="ja-JP"/>
                    </w:rPr>
                    <w:t>01633 456478</w:t>
                  </w:r>
                </w:p>
                <w:p w:rsidR="00FC452B" w:rsidRDefault="00F33343" w:rsidP="00DB1CE3">
                  <w:pPr>
                    <w:spacing w:after="0" w:line="240" w:lineRule="auto"/>
                  </w:pPr>
                  <w:hyperlink r:id="rId25" w:history="1">
                    <w:r w:rsidR="00FC452B" w:rsidRPr="00CB1BC4">
                      <w:rPr>
                        <w:rStyle w:val="Hyperlink"/>
                        <w:b/>
                        <w:i/>
                        <w:sz w:val="24"/>
                        <w:szCs w:val="24"/>
                        <w:lang w:val="en-US" w:eastAsia="ja-JP"/>
                      </w:rPr>
                      <w:t>sheila.powell@ons.gsi.gov.uk</w:t>
                    </w:r>
                  </w:hyperlink>
                </w:p>
                <w:p w:rsidR="00FC452B" w:rsidRDefault="00FC452B" w:rsidP="00DB1CE3">
                  <w:pPr>
                    <w:spacing w:after="0" w:line="240" w:lineRule="auto"/>
                    <w:rPr>
                      <w:b/>
                      <w:i/>
                      <w:sz w:val="24"/>
                      <w:szCs w:val="24"/>
                      <w:lang w:val="en-US" w:eastAsia="ja-JP"/>
                    </w:rPr>
                  </w:pPr>
                </w:p>
                <w:p w:rsidR="00FC452B" w:rsidRPr="00C550A4" w:rsidRDefault="00FC452B" w:rsidP="00115889">
                  <w:pPr>
                    <w:spacing w:after="0" w:line="240" w:lineRule="auto"/>
                    <w:rPr>
                      <w:b/>
                      <w:i/>
                      <w:sz w:val="24"/>
                      <w:szCs w:val="24"/>
                      <w:lang w:val="en-US" w:eastAsia="ja-JP"/>
                    </w:rPr>
                  </w:pPr>
                  <w:r>
                    <w:rPr>
                      <w:b/>
                      <w:i/>
                      <w:sz w:val="24"/>
                      <w:szCs w:val="24"/>
                      <w:lang w:val="en-US" w:eastAsia="ja-JP"/>
                    </w:rPr>
                    <w:t>Jessica Payne</w:t>
                  </w:r>
                  <w:r w:rsidRPr="00C550A4">
                    <w:rPr>
                      <w:b/>
                      <w:i/>
                      <w:sz w:val="24"/>
                      <w:szCs w:val="24"/>
                      <w:lang w:val="en-US" w:eastAsia="ja-JP"/>
                    </w:rPr>
                    <w:t xml:space="preserve"> – </w:t>
                  </w:r>
                  <w:r>
                    <w:rPr>
                      <w:b/>
                      <w:i/>
                      <w:sz w:val="24"/>
                      <w:szCs w:val="24"/>
                      <w:lang w:val="en-US" w:eastAsia="ja-JP"/>
                    </w:rPr>
                    <w:t>Commercial Contracts Manager</w:t>
                  </w:r>
                </w:p>
                <w:p w:rsidR="00FC452B" w:rsidRDefault="00FC452B" w:rsidP="00115889">
                  <w:pPr>
                    <w:spacing w:after="0" w:line="240" w:lineRule="auto"/>
                    <w:rPr>
                      <w:b/>
                      <w:i/>
                      <w:sz w:val="24"/>
                      <w:szCs w:val="24"/>
                      <w:lang w:val="en-US" w:eastAsia="ja-JP"/>
                    </w:rPr>
                  </w:pPr>
                  <w:r>
                    <w:rPr>
                      <w:b/>
                      <w:i/>
                      <w:sz w:val="24"/>
                      <w:szCs w:val="24"/>
                      <w:lang w:val="en-US" w:eastAsia="ja-JP"/>
                    </w:rPr>
                    <w:t>01633 456945</w:t>
                  </w:r>
                </w:p>
                <w:p w:rsidR="00FC452B" w:rsidRDefault="00F33343" w:rsidP="00115889">
                  <w:pPr>
                    <w:spacing w:after="0" w:line="240" w:lineRule="auto"/>
                  </w:pPr>
                  <w:hyperlink r:id="rId26" w:history="1">
                    <w:r w:rsidR="00FC452B" w:rsidRPr="00E73E05">
                      <w:rPr>
                        <w:rStyle w:val="Hyperlink"/>
                        <w:b/>
                        <w:i/>
                        <w:sz w:val="24"/>
                        <w:szCs w:val="24"/>
                        <w:lang w:val="en-US" w:eastAsia="ja-JP"/>
                      </w:rPr>
                      <w:t>jessica.payne@ons.gsi.gov.uk</w:t>
                    </w:r>
                  </w:hyperlink>
                </w:p>
                <w:p w:rsidR="00FC452B" w:rsidRPr="00C550A4" w:rsidRDefault="00FC452B" w:rsidP="00DB1CE3">
                  <w:pPr>
                    <w:spacing w:after="0" w:line="240" w:lineRule="auto"/>
                    <w:rPr>
                      <w:b/>
                      <w:i/>
                      <w:sz w:val="24"/>
                      <w:szCs w:val="24"/>
                      <w:lang w:val="en-US" w:eastAsia="ja-JP"/>
                    </w:rPr>
                  </w:pPr>
                </w:p>
                <w:p w:rsidR="00FC452B" w:rsidRPr="00115889" w:rsidRDefault="00FC452B" w:rsidP="00C550A4">
                  <w:pPr>
                    <w:spacing w:after="0" w:line="240" w:lineRule="auto"/>
                    <w:rPr>
                      <w:b/>
                      <w:i/>
                      <w:sz w:val="24"/>
                      <w:szCs w:val="24"/>
                      <w:lang w:val="en-US" w:eastAsia="ja-JP"/>
                    </w:rPr>
                  </w:pPr>
                  <w:r w:rsidRPr="00115889">
                    <w:rPr>
                      <w:b/>
                      <w:i/>
                      <w:sz w:val="24"/>
                      <w:szCs w:val="24"/>
                      <w:lang w:val="en-US" w:eastAsia="ja-JP"/>
                    </w:rPr>
                    <w:t xml:space="preserve">Dr </w:t>
                  </w:r>
                  <w:proofErr w:type="spellStart"/>
                  <w:r w:rsidRPr="00115889">
                    <w:rPr>
                      <w:b/>
                      <w:i/>
                      <w:sz w:val="24"/>
                      <w:szCs w:val="24"/>
                      <w:lang w:val="en-US" w:eastAsia="ja-JP"/>
                    </w:rPr>
                    <w:t>Solange</w:t>
                  </w:r>
                  <w:proofErr w:type="spellEnd"/>
                  <w:r w:rsidRPr="00115889">
                    <w:rPr>
                      <w:b/>
                      <w:i/>
                      <w:sz w:val="24"/>
                      <w:szCs w:val="24"/>
                      <w:lang w:val="en-US" w:eastAsia="ja-JP"/>
                    </w:rPr>
                    <w:t xml:space="preserve"> Correa-</w:t>
                  </w:r>
                  <w:proofErr w:type="spellStart"/>
                  <w:r w:rsidRPr="00115889">
                    <w:rPr>
                      <w:b/>
                      <w:i/>
                      <w:sz w:val="24"/>
                      <w:szCs w:val="24"/>
                      <w:lang w:val="en-US" w:eastAsia="ja-JP"/>
                    </w:rPr>
                    <w:t>Onel</w:t>
                  </w:r>
                  <w:proofErr w:type="spellEnd"/>
                  <w:r w:rsidRPr="00115889">
                    <w:rPr>
                      <w:b/>
                      <w:i/>
                      <w:sz w:val="24"/>
                      <w:szCs w:val="24"/>
                      <w:lang w:val="en-US" w:eastAsia="ja-JP"/>
                    </w:rPr>
                    <w:t xml:space="preserve"> – Academic Manager, Data Science Campus</w:t>
                  </w:r>
                </w:p>
                <w:p w:rsidR="00FC452B" w:rsidRPr="00115889" w:rsidRDefault="00FC452B" w:rsidP="00C550A4">
                  <w:pPr>
                    <w:spacing w:after="0" w:line="240" w:lineRule="auto"/>
                    <w:rPr>
                      <w:b/>
                      <w:i/>
                      <w:sz w:val="24"/>
                      <w:szCs w:val="24"/>
                      <w:lang w:val="en-US" w:eastAsia="ja-JP"/>
                    </w:rPr>
                  </w:pPr>
                  <w:r w:rsidRPr="00115889">
                    <w:rPr>
                      <w:b/>
                      <w:i/>
                      <w:sz w:val="24"/>
                      <w:szCs w:val="24"/>
                      <w:lang w:val="en-US" w:eastAsia="ja-JP"/>
                    </w:rPr>
                    <w:t>01329 444378</w:t>
                  </w:r>
                </w:p>
                <w:p w:rsidR="00FC452B" w:rsidRPr="00DB1CE3" w:rsidRDefault="004B0238" w:rsidP="00C550A4">
                  <w:pPr>
                    <w:spacing w:after="0" w:line="240" w:lineRule="auto"/>
                    <w:rPr>
                      <w:b/>
                      <w:i/>
                      <w:color w:val="0000FF" w:themeColor="hyperlink"/>
                      <w:sz w:val="24"/>
                      <w:szCs w:val="24"/>
                      <w:u w:val="single"/>
                      <w:lang w:val="en-US" w:eastAsia="ja-JP"/>
                    </w:rPr>
                  </w:pPr>
                  <w:r>
                    <w:rPr>
                      <w:b/>
                      <w:i/>
                      <w:color w:val="0000FF" w:themeColor="hyperlink"/>
                      <w:sz w:val="24"/>
                      <w:szCs w:val="24"/>
                      <w:u w:val="single"/>
                      <w:lang w:val="en-US" w:eastAsia="ja-JP"/>
                    </w:rPr>
                    <w:t>datacampus</w:t>
                  </w:r>
                  <w:r w:rsidR="00FC452B">
                    <w:rPr>
                      <w:b/>
                      <w:i/>
                      <w:color w:val="0000FF" w:themeColor="hyperlink"/>
                      <w:sz w:val="24"/>
                      <w:szCs w:val="24"/>
                      <w:u w:val="single"/>
                      <w:lang w:val="en-US" w:eastAsia="ja-JP"/>
                    </w:rPr>
                    <w:t>@ons.gov.uk</w:t>
                  </w:r>
                </w:p>
                <w:p w:rsidR="00FC452B" w:rsidRPr="00C550A4" w:rsidRDefault="00FC452B" w:rsidP="00C550A4">
                  <w:pPr>
                    <w:spacing w:after="0" w:line="240" w:lineRule="auto"/>
                    <w:rPr>
                      <w:b/>
                      <w:i/>
                      <w:sz w:val="24"/>
                      <w:szCs w:val="24"/>
                      <w:lang w:val="en-US" w:eastAsia="ja-JP"/>
                    </w:rPr>
                  </w:pPr>
                </w:p>
                <w:p w:rsidR="00FC452B" w:rsidRPr="00A11049" w:rsidRDefault="00FC452B" w:rsidP="00C550A4">
                  <w:pPr>
                    <w:jc w:val="center"/>
                    <w:rPr>
                      <w:b/>
                      <w:sz w:val="36"/>
                      <w:szCs w:val="36"/>
                    </w:rPr>
                  </w:pPr>
                </w:p>
              </w:txbxContent>
            </v:textbox>
          </v:shape>
        </w:pict>
      </w:r>
    </w:p>
    <w:p w:rsidR="008352AC" w:rsidRPr="00C33DF2" w:rsidRDefault="008352AC" w:rsidP="00C329A4">
      <w:pPr>
        <w:autoSpaceDE w:val="0"/>
        <w:autoSpaceDN w:val="0"/>
        <w:adjustRightInd w:val="0"/>
        <w:spacing w:after="0" w:line="240" w:lineRule="auto"/>
        <w:rPr>
          <w:rFonts w:cstheme="minorHAnsi"/>
          <w:color w:val="0F243E" w:themeColor="text2" w:themeShade="80"/>
          <w:sz w:val="58"/>
          <w:szCs w:val="58"/>
        </w:rPr>
      </w:pPr>
    </w:p>
    <w:p w:rsidR="008352AC" w:rsidRPr="00C33DF2" w:rsidRDefault="008352AC" w:rsidP="00C329A4">
      <w:pPr>
        <w:autoSpaceDE w:val="0"/>
        <w:autoSpaceDN w:val="0"/>
        <w:adjustRightInd w:val="0"/>
        <w:spacing w:after="0" w:line="240" w:lineRule="auto"/>
        <w:rPr>
          <w:rFonts w:cstheme="minorHAnsi"/>
          <w:color w:val="0F243E" w:themeColor="text2" w:themeShade="80"/>
          <w:sz w:val="58"/>
          <w:szCs w:val="58"/>
        </w:rPr>
      </w:pPr>
    </w:p>
    <w:p w:rsidR="008352AC" w:rsidRPr="00C33DF2" w:rsidRDefault="008352AC" w:rsidP="00C329A4">
      <w:pPr>
        <w:autoSpaceDE w:val="0"/>
        <w:autoSpaceDN w:val="0"/>
        <w:adjustRightInd w:val="0"/>
        <w:spacing w:after="0" w:line="240" w:lineRule="auto"/>
        <w:rPr>
          <w:rFonts w:cstheme="minorHAnsi"/>
          <w:color w:val="0F243E" w:themeColor="text2" w:themeShade="80"/>
          <w:sz w:val="58"/>
          <w:szCs w:val="58"/>
        </w:rPr>
      </w:pPr>
    </w:p>
    <w:p w:rsidR="008352AC" w:rsidRPr="00C33DF2" w:rsidRDefault="008352AC" w:rsidP="00C329A4">
      <w:pPr>
        <w:autoSpaceDE w:val="0"/>
        <w:autoSpaceDN w:val="0"/>
        <w:adjustRightInd w:val="0"/>
        <w:spacing w:after="0" w:line="240" w:lineRule="auto"/>
        <w:rPr>
          <w:rFonts w:cstheme="minorHAnsi"/>
          <w:color w:val="0F243E" w:themeColor="text2" w:themeShade="80"/>
          <w:sz w:val="58"/>
          <w:szCs w:val="58"/>
        </w:rPr>
      </w:pPr>
    </w:p>
    <w:p w:rsidR="00A05B70" w:rsidRDefault="00A05B70">
      <w:pPr>
        <w:rPr>
          <w:rFonts w:cstheme="minorHAnsi"/>
          <w:color w:val="0F243E" w:themeColor="text2" w:themeShade="80"/>
          <w:sz w:val="58"/>
          <w:szCs w:val="58"/>
        </w:rPr>
      </w:pPr>
    </w:p>
    <w:p w:rsidR="00A05B70" w:rsidRDefault="00A05B70">
      <w:pPr>
        <w:rPr>
          <w:rFonts w:cstheme="minorHAnsi"/>
          <w:color w:val="0F243E" w:themeColor="text2" w:themeShade="80"/>
          <w:sz w:val="58"/>
          <w:szCs w:val="58"/>
        </w:rPr>
      </w:pPr>
    </w:p>
    <w:p w:rsidR="00A05B70" w:rsidRDefault="00A05B70">
      <w:pPr>
        <w:rPr>
          <w:rFonts w:cstheme="minorHAnsi"/>
          <w:color w:val="0F243E" w:themeColor="text2" w:themeShade="80"/>
          <w:sz w:val="58"/>
          <w:szCs w:val="58"/>
        </w:rPr>
      </w:pPr>
    </w:p>
    <w:p w:rsidR="00A05B70" w:rsidRDefault="00A05B70">
      <w:pPr>
        <w:rPr>
          <w:rFonts w:cstheme="minorHAnsi"/>
          <w:color w:val="0F243E" w:themeColor="text2" w:themeShade="80"/>
          <w:sz w:val="58"/>
          <w:szCs w:val="58"/>
        </w:rPr>
      </w:pPr>
    </w:p>
    <w:p w:rsidR="00A05B70" w:rsidRDefault="00A05B70">
      <w:pPr>
        <w:rPr>
          <w:rFonts w:cstheme="minorHAnsi"/>
          <w:color w:val="0F243E" w:themeColor="text2" w:themeShade="80"/>
          <w:sz w:val="58"/>
          <w:szCs w:val="58"/>
        </w:rPr>
      </w:pPr>
    </w:p>
    <w:p w:rsidR="00C35A07" w:rsidRDefault="00C35A07" w:rsidP="000D7F76">
      <w:pPr>
        <w:autoSpaceDE w:val="0"/>
        <w:autoSpaceDN w:val="0"/>
        <w:adjustRightInd w:val="0"/>
        <w:spacing w:after="0" w:line="240" w:lineRule="auto"/>
        <w:rPr>
          <w:rFonts w:cstheme="minorHAnsi"/>
          <w:color w:val="0F243E" w:themeColor="text2" w:themeShade="80"/>
          <w:sz w:val="58"/>
          <w:szCs w:val="58"/>
        </w:rPr>
      </w:pPr>
    </w:p>
    <w:p w:rsidR="00A05B70" w:rsidRDefault="00A05B70" w:rsidP="000D7F76">
      <w:pPr>
        <w:autoSpaceDE w:val="0"/>
        <w:autoSpaceDN w:val="0"/>
        <w:adjustRightInd w:val="0"/>
        <w:spacing w:after="0" w:line="240" w:lineRule="auto"/>
        <w:rPr>
          <w:rFonts w:cstheme="minorHAnsi"/>
          <w:color w:val="0F243E" w:themeColor="text2" w:themeShade="80"/>
          <w:sz w:val="24"/>
          <w:szCs w:val="24"/>
        </w:rPr>
      </w:pPr>
    </w:p>
    <w:p w:rsidR="00A05B70" w:rsidRPr="00A05B70" w:rsidRDefault="00A05B70" w:rsidP="000D7F76">
      <w:pPr>
        <w:autoSpaceDE w:val="0"/>
        <w:autoSpaceDN w:val="0"/>
        <w:adjustRightInd w:val="0"/>
        <w:spacing w:after="0" w:line="240" w:lineRule="auto"/>
        <w:rPr>
          <w:rFonts w:cstheme="minorHAnsi"/>
          <w:color w:val="0F243E" w:themeColor="text2" w:themeShade="80"/>
          <w:sz w:val="24"/>
          <w:szCs w:val="24"/>
        </w:rPr>
      </w:pPr>
    </w:p>
    <w:p w:rsidR="003219A8" w:rsidRDefault="003219A8">
      <w:pPr>
        <w:rPr>
          <w:rFonts w:cstheme="minorHAnsi"/>
          <w:b/>
          <w:color w:val="0F243E" w:themeColor="text2" w:themeShade="80"/>
          <w:sz w:val="20"/>
          <w:szCs w:val="20"/>
        </w:rPr>
      </w:pPr>
      <w:r>
        <w:rPr>
          <w:rFonts w:cstheme="minorHAnsi"/>
          <w:b/>
          <w:color w:val="0F243E" w:themeColor="text2" w:themeShade="80"/>
          <w:sz w:val="20"/>
          <w:szCs w:val="20"/>
        </w:rPr>
        <w:br w:type="page"/>
      </w:r>
    </w:p>
    <w:p w:rsidR="00A05B70" w:rsidRDefault="00A05B70" w:rsidP="000D7F76">
      <w:pPr>
        <w:autoSpaceDE w:val="0"/>
        <w:autoSpaceDN w:val="0"/>
        <w:adjustRightInd w:val="0"/>
        <w:spacing w:after="0" w:line="240" w:lineRule="auto"/>
        <w:rPr>
          <w:rFonts w:cstheme="minorHAnsi"/>
          <w:b/>
          <w:color w:val="0F243E" w:themeColor="text2" w:themeShade="80"/>
          <w:sz w:val="20"/>
          <w:szCs w:val="20"/>
        </w:rPr>
      </w:pPr>
    </w:p>
    <w:p w:rsidR="008D3616" w:rsidRPr="00C550A4" w:rsidRDefault="000D7F76" w:rsidP="000D7F76">
      <w:pPr>
        <w:autoSpaceDE w:val="0"/>
        <w:autoSpaceDN w:val="0"/>
        <w:adjustRightInd w:val="0"/>
        <w:spacing w:after="0" w:line="240" w:lineRule="auto"/>
        <w:rPr>
          <w:rFonts w:cstheme="minorHAnsi"/>
          <w:b/>
          <w:color w:val="0F243E" w:themeColor="text2" w:themeShade="80"/>
          <w:sz w:val="24"/>
          <w:szCs w:val="24"/>
        </w:rPr>
      </w:pPr>
      <w:r w:rsidRPr="00C550A4">
        <w:rPr>
          <w:rFonts w:cstheme="minorHAnsi"/>
          <w:b/>
          <w:color w:val="0F243E" w:themeColor="text2" w:themeShade="80"/>
          <w:sz w:val="24"/>
          <w:szCs w:val="24"/>
        </w:rPr>
        <w:t>1.</w:t>
      </w:r>
      <w:r w:rsidRPr="00C550A4">
        <w:rPr>
          <w:rFonts w:cstheme="minorHAnsi"/>
          <w:b/>
          <w:color w:val="0F243E" w:themeColor="text2" w:themeShade="80"/>
          <w:sz w:val="24"/>
          <w:szCs w:val="24"/>
        </w:rPr>
        <w:tab/>
      </w:r>
      <w:r w:rsidR="00C550A4">
        <w:rPr>
          <w:rFonts w:cstheme="minorHAnsi"/>
          <w:b/>
          <w:color w:val="0F243E" w:themeColor="text2" w:themeShade="80"/>
          <w:sz w:val="24"/>
          <w:szCs w:val="24"/>
        </w:rPr>
        <w:t>OVERVIEW</w:t>
      </w:r>
    </w:p>
    <w:p w:rsidR="008D3616" w:rsidRPr="00C550A4" w:rsidRDefault="008D3616" w:rsidP="00C329A4">
      <w:pPr>
        <w:autoSpaceDE w:val="0"/>
        <w:autoSpaceDN w:val="0"/>
        <w:adjustRightInd w:val="0"/>
        <w:spacing w:after="0" w:line="240" w:lineRule="auto"/>
        <w:rPr>
          <w:rFonts w:cstheme="minorHAnsi"/>
          <w:color w:val="0F243E" w:themeColor="text2" w:themeShade="80"/>
          <w:sz w:val="24"/>
          <w:szCs w:val="24"/>
        </w:rPr>
      </w:pPr>
    </w:p>
    <w:p w:rsidR="00F31E4D" w:rsidRDefault="00F31E4D" w:rsidP="000A4278">
      <w:pPr>
        <w:autoSpaceDE w:val="0"/>
        <w:autoSpaceDN w:val="0"/>
        <w:adjustRightInd w:val="0"/>
        <w:spacing w:after="0" w:line="240" w:lineRule="auto"/>
        <w:rPr>
          <w:rFonts w:cstheme="minorHAnsi"/>
          <w:color w:val="0F243E" w:themeColor="text2" w:themeShade="80"/>
          <w:sz w:val="24"/>
          <w:szCs w:val="24"/>
        </w:rPr>
      </w:pPr>
      <w:r>
        <w:rPr>
          <w:rFonts w:cstheme="minorHAnsi"/>
          <w:color w:val="0F243E" w:themeColor="text2" w:themeShade="80"/>
          <w:sz w:val="24"/>
          <w:szCs w:val="24"/>
        </w:rPr>
        <w:t>The ONS Learning Academy is pleased to launch the first MSc in Data Analytics for Government Framework Agreement, which offers a new solution for Government Statistical Service staff wishing to continue to education and obtain a recognised qualification.</w:t>
      </w:r>
    </w:p>
    <w:p w:rsidR="00F31E4D" w:rsidRDefault="00F31E4D" w:rsidP="000A4278">
      <w:pPr>
        <w:autoSpaceDE w:val="0"/>
        <w:autoSpaceDN w:val="0"/>
        <w:adjustRightInd w:val="0"/>
        <w:spacing w:after="0" w:line="240" w:lineRule="auto"/>
        <w:rPr>
          <w:rFonts w:cstheme="minorHAnsi"/>
          <w:color w:val="0F243E" w:themeColor="text2" w:themeShade="80"/>
          <w:sz w:val="24"/>
          <w:szCs w:val="24"/>
        </w:rPr>
      </w:pPr>
    </w:p>
    <w:p w:rsidR="003343B2" w:rsidRDefault="00FA61BF" w:rsidP="00D54A9A">
      <w:pPr>
        <w:autoSpaceDE w:val="0"/>
        <w:autoSpaceDN w:val="0"/>
        <w:adjustRightInd w:val="0"/>
        <w:spacing w:after="0" w:line="240" w:lineRule="auto"/>
        <w:rPr>
          <w:rFonts w:cstheme="minorHAnsi"/>
          <w:color w:val="0F243E" w:themeColor="text2" w:themeShade="80"/>
          <w:sz w:val="24"/>
          <w:szCs w:val="24"/>
        </w:rPr>
      </w:pPr>
      <w:r>
        <w:rPr>
          <w:rFonts w:cstheme="minorHAnsi"/>
          <w:color w:val="0F243E" w:themeColor="text2" w:themeShade="80"/>
          <w:sz w:val="24"/>
          <w:szCs w:val="24"/>
        </w:rPr>
        <w:t>The Framework provi</w:t>
      </w:r>
      <w:r w:rsidR="00F31E4D">
        <w:rPr>
          <w:rFonts w:cstheme="minorHAnsi"/>
          <w:color w:val="0F243E" w:themeColor="text2" w:themeShade="80"/>
          <w:sz w:val="24"/>
          <w:szCs w:val="24"/>
        </w:rPr>
        <w:t>des s</w:t>
      </w:r>
      <w:r>
        <w:rPr>
          <w:rFonts w:cstheme="minorHAnsi"/>
          <w:color w:val="0F243E" w:themeColor="text2" w:themeShade="80"/>
          <w:sz w:val="24"/>
          <w:szCs w:val="24"/>
        </w:rPr>
        <w:t xml:space="preserve">taff with the opportunity to pursue </w:t>
      </w:r>
      <w:r w:rsidR="00F31E4D">
        <w:rPr>
          <w:rFonts w:cstheme="minorHAnsi"/>
          <w:color w:val="0F243E" w:themeColor="text2" w:themeShade="80"/>
          <w:sz w:val="24"/>
          <w:szCs w:val="24"/>
        </w:rPr>
        <w:t>a</w:t>
      </w:r>
      <w:r w:rsidR="00B750A4">
        <w:rPr>
          <w:rFonts w:cstheme="minorHAnsi"/>
          <w:color w:val="0F243E" w:themeColor="text2" w:themeShade="80"/>
          <w:sz w:val="24"/>
          <w:szCs w:val="24"/>
        </w:rPr>
        <w:t>n</w:t>
      </w:r>
      <w:r w:rsidR="00F31E4D">
        <w:rPr>
          <w:rFonts w:cstheme="minorHAnsi"/>
          <w:color w:val="0F243E" w:themeColor="text2" w:themeShade="80"/>
          <w:sz w:val="24"/>
          <w:szCs w:val="24"/>
        </w:rPr>
        <w:t xml:space="preserve"> M</w:t>
      </w:r>
      <w:r w:rsidR="00B750A4">
        <w:rPr>
          <w:rFonts w:cstheme="minorHAnsi"/>
          <w:color w:val="0F243E" w:themeColor="text2" w:themeShade="80"/>
          <w:sz w:val="24"/>
          <w:szCs w:val="24"/>
        </w:rPr>
        <w:t>Sc</w:t>
      </w:r>
      <w:r>
        <w:rPr>
          <w:rFonts w:cstheme="minorHAnsi"/>
          <w:color w:val="0F243E" w:themeColor="text2" w:themeShade="80"/>
          <w:sz w:val="24"/>
          <w:szCs w:val="24"/>
        </w:rPr>
        <w:t xml:space="preserve"> training pathway</w:t>
      </w:r>
      <w:r w:rsidR="000A4278" w:rsidRPr="00BA4E8A">
        <w:rPr>
          <w:rFonts w:cstheme="minorHAnsi"/>
          <w:color w:val="0F243E" w:themeColor="text2" w:themeShade="80"/>
          <w:sz w:val="24"/>
          <w:szCs w:val="24"/>
        </w:rPr>
        <w:t xml:space="preserve"> </w:t>
      </w:r>
      <w:r w:rsidR="00D54A9A">
        <w:rPr>
          <w:rFonts w:cstheme="minorHAnsi"/>
          <w:color w:val="0F243E" w:themeColor="text2" w:themeShade="80"/>
          <w:sz w:val="24"/>
          <w:szCs w:val="24"/>
        </w:rPr>
        <w:t>to develop</w:t>
      </w:r>
      <w:r w:rsidR="00F31E4D">
        <w:rPr>
          <w:rFonts w:cstheme="minorHAnsi"/>
          <w:color w:val="0F243E" w:themeColor="text2" w:themeShade="80"/>
          <w:sz w:val="24"/>
          <w:szCs w:val="24"/>
        </w:rPr>
        <w:t xml:space="preserve"> their career within Government. </w:t>
      </w:r>
      <w:r w:rsidR="003343B2" w:rsidRPr="00BA4E8A">
        <w:rPr>
          <w:rFonts w:cstheme="minorHAnsi"/>
          <w:color w:val="0F243E" w:themeColor="text2" w:themeShade="80"/>
          <w:sz w:val="24"/>
          <w:szCs w:val="24"/>
        </w:rPr>
        <w:t>T</w:t>
      </w:r>
      <w:r w:rsidR="00F31E4D">
        <w:rPr>
          <w:rFonts w:cstheme="minorHAnsi"/>
          <w:color w:val="0F243E" w:themeColor="text2" w:themeShade="80"/>
          <w:sz w:val="24"/>
          <w:szCs w:val="24"/>
        </w:rPr>
        <w:t>he framework content was designed</w:t>
      </w:r>
      <w:r w:rsidR="00D54A9A">
        <w:rPr>
          <w:rFonts w:cstheme="minorHAnsi"/>
          <w:color w:val="0F243E" w:themeColor="text2" w:themeShade="80"/>
          <w:sz w:val="24"/>
          <w:szCs w:val="24"/>
        </w:rPr>
        <w:t xml:space="preserve"> to</w:t>
      </w:r>
      <w:r w:rsidR="00F31E4D">
        <w:rPr>
          <w:rFonts w:cstheme="minorHAnsi"/>
          <w:color w:val="0F243E" w:themeColor="text2" w:themeShade="80"/>
          <w:sz w:val="24"/>
          <w:szCs w:val="24"/>
        </w:rPr>
        <w:t xml:space="preserve"> address the specific learning needs of Government and includes</w:t>
      </w:r>
      <w:r w:rsidR="00D54A9A">
        <w:rPr>
          <w:rFonts w:cstheme="minorHAnsi"/>
          <w:color w:val="0F243E" w:themeColor="text2" w:themeShade="80"/>
          <w:sz w:val="24"/>
          <w:szCs w:val="24"/>
        </w:rPr>
        <w:t xml:space="preserve"> a range of modules, compulsory and optional which </w:t>
      </w:r>
      <w:r w:rsidR="00B750A4">
        <w:rPr>
          <w:rFonts w:cstheme="minorHAnsi"/>
          <w:color w:val="0F243E" w:themeColor="text2" w:themeShade="80"/>
          <w:sz w:val="24"/>
          <w:szCs w:val="24"/>
        </w:rPr>
        <w:t>have been assessed</w:t>
      </w:r>
      <w:r w:rsidR="00D54A9A">
        <w:rPr>
          <w:rFonts w:cstheme="minorHAnsi"/>
          <w:color w:val="0F243E" w:themeColor="text2" w:themeShade="80"/>
          <w:sz w:val="24"/>
          <w:szCs w:val="24"/>
        </w:rPr>
        <w:t xml:space="preserve"> a</w:t>
      </w:r>
      <w:r w:rsidR="006F1799">
        <w:rPr>
          <w:rFonts w:cstheme="minorHAnsi"/>
          <w:color w:val="0F243E" w:themeColor="text2" w:themeShade="80"/>
          <w:sz w:val="24"/>
          <w:szCs w:val="24"/>
        </w:rPr>
        <w:t>s</w:t>
      </w:r>
      <w:r w:rsidR="00D54A9A">
        <w:rPr>
          <w:rFonts w:cstheme="minorHAnsi"/>
          <w:color w:val="0F243E" w:themeColor="text2" w:themeShade="80"/>
          <w:sz w:val="24"/>
          <w:szCs w:val="24"/>
        </w:rPr>
        <w:t xml:space="preserve"> </w:t>
      </w:r>
      <w:r w:rsidR="00B750A4">
        <w:rPr>
          <w:rFonts w:cstheme="minorHAnsi"/>
          <w:color w:val="0F243E" w:themeColor="text2" w:themeShade="80"/>
          <w:sz w:val="24"/>
          <w:szCs w:val="24"/>
        </w:rPr>
        <w:t xml:space="preserve">being </w:t>
      </w:r>
      <w:r w:rsidR="00F31E4D">
        <w:rPr>
          <w:rFonts w:cstheme="minorHAnsi"/>
          <w:color w:val="0F243E" w:themeColor="text2" w:themeShade="80"/>
          <w:sz w:val="24"/>
          <w:szCs w:val="24"/>
        </w:rPr>
        <w:t>fundamental to building</w:t>
      </w:r>
      <w:r w:rsidR="00D54A9A">
        <w:rPr>
          <w:rFonts w:cstheme="minorHAnsi"/>
          <w:color w:val="0F243E" w:themeColor="text2" w:themeShade="80"/>
          <w:sz w:val="24"/>
          <w:szCs w:val="24"/>
        </w:rPr>
        <w:t xml:space="preserve"> a career in statistic</w:t>
      </w:r>
      <w:r w:rsidR="006F1799">
        <w:rPr>
          <w:rFonts w:cstheme="minorHAnsi"/>
          <w:color w:val="0F243E" w:themeColor="text2" w:themeShade="80"/>
          <w:sz w:val="24"/>
          <w:szCs w:val="24"/>
        </w:rPr>
        <w:t>s</w:t>
      </w:r>
      <w:r w:rsidR="00D54A9A">
        <w:rPr>
          <w:rFonts w:cstheme="minorHAnsi"/>
          <w:color w:val="0F243E" w:themeColor="text2" w:themeShade="80"/>
          <w:sz w:val="24"/>
          <w:szCs w:val="24"/>
        </w:rPr>
        <w:t xml:space="preserve"> and data science within Government.</w:t>
      </w:r>
      <w:r w:rsidR="00D54A9A" w:rsidRPr="00BA4E8A">
        <w:rPr>
          <w:rFonts w:cstheme="minorHAnsi"/>
          <w:color w:val="0F243E" w:themeColor="text2" w:themeShade="80"/>
          <w:sz w:val="24"/>
          <w:szCs w:val="24"/>
        </w:rPr>
        <w:t xml:space="preserve"> </w:t>
      </w:r>
    </w:p>
    <w:p w:rsidR="00F31E4D" w:rsidRPr="00BA4E8A" w:rsidRDefault="00F31E4D" w:rsidP="00D54A9A">
      <w:pPr>
        <w:autoSpaceDE w:val="0"/>
        <w:autoSpaceDN w:val="0"/>
        <w:adjustRightInd w:val="0"/>
        <w:spacing w:after="0" w:line="240" w:lineRule="auto"/>
        <w:rPr>
          <w:rFonts w:cstheme="minorHAnsi"/>
          <w:color w:val="0F243E" w:themeColor="text2" w:themeShade="80"/>
          <w:sz w:val="24"/>
          <w:szCs w:val="24"/>
        </w:rPr>
      </w:pPr>
    </w:p>
    <w:p w:rsidR="007553ED" w:rsidRPr="00BA4E8A" w:rsidRDefault="007553ED" w:rsidP="00CC23CE">
      <w:pPr>
        <w:autoSpaceDE w:val="0"/>
        <w:autoSpaceDN w:val="0"/>
        <w:adjustRightInd w:val="0"/>
        <w:spacing w:after="0" w:line="240" w:lineRule="auto"/>
        <w:rPr>
          <w:rFonts w:cstheme="minorHAnsi"/>
          <w:color w:val="0F243E" w:themeColor="text2" w:themeShade="80"/>
          <w:sz w:val="24"/>
          <w:szCs w:val="24"/>
        </w:rPr>
      </w:pPr>
      <w:r w:rsidRPr="00BA4E8A">
        <w:rPr>
          <w:rFonts w:cstheme="minorHAnsi"/>
          <w:color w:val="0F243E" w:themeColor="text2" w:themeShade="80"/>
          <w:sz w:val="24"/>
          <w:szCs w:val="24"/>
        </w:rPr>
        <w:t>The full</w:t>
      </w:r>
      <w:r w:rsidR="000D7F76" w:rsidRPr="00BA4E8A">
        <w:rPr>
          <w:rFonts w:cstheme="minorHAnsi"/>
          <w:color w:val="0F243E" w:themeColor="text2" w:themeShade="80"/>
          <w:sz w:val="24"/>
          <w:szCs w:val="24"/>
        </w:rPr>
        <w:t xml:space="preserve"> Service S</w:t>
      </w:r>
      <w:r w:rsidRPr="00BA4E8A">
        <w:rPr>
          <w:rFonts w:cstheme="minorHAnsi"/>
          <w:color w:val="0F243E" w:themeColor="text2" w:themeShade="80"/>
          <w:sz w:val="24"/>
          <w:szCs w:val="24"/>
        </w:rPr>
        <w:t>pecification</w:t>
      </w:r>
      <w:r w:rsidR="000D7F76" w:rsidRPr="00BA4E8A">
        <w:rPr>
          <w:rFonts w:cstheme="minorHAnsi"/>
          <w:color w:val="0F243E" w:themeColor="text2" w:themeShade="80"/>
          <w:sz w:val="24"/>
          <w:szCs w:val="24"/>
        </w:rPr>
        <w:t xml:space="preserve"> </w:t>
      </w:r>
      <w:r w:rsidRPr="00BA4E8A">
        <w:rPr>
          <w:rFonts w:cstheme="minorHAnsi"/>
          <w:color w:val="0F243E" w:themeColor="text2" w:themeShade="80"/>
          <w:sz w:val="24"/>
          <w:szCs w:val="24"/>
        </w:rPr>
        <w:t xml:space="preserve">used within </w:t>
      </w:r>
      <w:r w:rsidR="000D7F76" w:rsidRPr="00BA4E8A">
        <w:rPr>
          <w:rFonts w:cstheme="minorHAnsi"/>
          <w:color w:val="0F243E" w:themeColor="text2" w:themeShade="80"/>
          <w:sz w:val="24"/>
          <w:szCs w:val="24"/>
        </w:rPr>
        <w:t>the procurem</w:t>
      </w:r>
      <w:r w:rsidR="00DF0F46" w:rsidRPr="00BA4E8A">
        <w:rPr>
          <w:rFonts w:cstheme="minorHAnsi"/>
          <w:color w:val="0F243E" w:themeColor="text2" w:themeShade="80"/>
          <w:sz w:val="24"/>
          <w:szCs w:val="24"/>
        </w:rPr>
        <w:t>ent is attached as Annex</w:t>
      </w:r>
      <w:r w:rsidR="00891104" w:rsidRPr="00BA4E8A">
        <w:rPr>
          <w:rFonts w:cstheme="minorHAnsi"/>
          <w:color w:val="0F243E" w:themeColor="text2" w:themeShade="80"/>
          <w:sz w:val="24"/>
          <w:szCs w:val="24"/>
        </w:rPr>
        <w:t xml:space="preserve"> A</w:t>
      </w:r>
      <w:r w:rsidRPr="00BA4E8A">
        <w:rPr>
          <w:rFonts w:cstheme="minorHAnsi"/>
          <w:color w:val="0F243E" w:themeColor="text2" w:themeShade="80"/>
          <w:sz w:val="24"/>
          <w:szCs w:val="24"/>
        </w:rPr>
        <w:t>.</w:t>
      </w:r>
    </w:p>
    <w:p w:rsidR="008D3616" w:rsidRPr="00C550A4" w:rsidRDefault="008D3616" w:rsidP="008D3616">
      <w:pPr>
        <w:autoSpaceDE w:val="0"/>
        <w:autoSpaceDN w:val="0"/>
        <w:adjustRightInd w:val="0"/>
        <w:spacing w:after="0" w:line="240" w:lineRule="auto"/>
        <w:rPr>
          <w:rFonts w:cstheme="minorHAnsi"/>
          <w:color w:val="0F243E" w:themeColor="text2" w:themeShade="80"/>
          <w:sz w:val="24"/>
          <w:szCs w:val="24"/>
        </w:rPr>
      </w:pPr>
    </w:p>
    <w:p w:rsidR="008D3616" w:rsidRPr="00C550A4" w:rsidRDefault="000D7F76" w:rsidP="000D7F76">
      <w:pPr>
        <w:autoSpaceDE w:val="0"/>
        <w:autoSpaceDN w:val="0"/>
        <w:adjustRightInd w:val="0"/>
        <w:spacing w:after="0" w:line="240" w:lineRule="auto"/>
        <w:rPr>
          <w:rFonts w:cstheme="minorHAnsi"/>
          <w:b/>
          <w:color w:val="0F243E" w:themeColor="text2" w:themeShade="80"/>
          <w:sz w:val="24"/>
          <w:szCs w:val="24"/>
        </w:rPr>
      </w:pPr>
      <w:r w:rsidRPr="00C550A4">
        <w:rPr>
          <w:rFonts w:cstheme="minorHAnsi"/>
          <w:b/>
          <w:color w:val="0F243E" w:themeColor="text2" w:themeShade="80"/>
          <w:sz w:val="24"/>
          <w:szCs w:val="24"/>
        </w:rPr>
        <w:t>1.1</w:t>
      </w:r>
      <w:r w:rsidRPr="00C550A4">
        <w:rPr>
          <w:rFonts w:cstheme="minorHAnsi"/>
          <w:b/>
          <w:color w:val="0F243E" w:themeColor="text2" w:themeShade="80"/>
          <w:sz w:val="24"/>
          <w:szCs w:val="24"/>
        </w:rPr>
        <w:tab/>
      </w:r>
      <w:r w:rsidR="008D3616" w:rsidRPr="00C550A4">
        <w:rPr>
          <w:rFonts w:cstheme="minorHAnsi"/>
          <w:b/>
          <w:color w:val="0F243E" w:themeColor="text2" w:themeShade="80"/>
          <w:sz w:val="24"/>
          <w:szCs w:val="24"/>
        </w:rPr>
        <w:t>WHO CAN USE THIS FRAMEWORK?</w:t>
      </w:r>
    </w:p>
    <w:p w:rsidR="008D3616" w:rsidRPr="00C550A4" w:rsidRDefault="008D3616" w:rsidP="008D3616">
      <w:pPr>
        <w:autoSpaceDE w:val="0"/>
        <w:autoSpaceDN w:val="0"/>
        <w:adjustRightInd w:val="0"/>
        <w:spacing w:after="0" w:line="240" w:lineRule="auto"/>
        <w:rPr>
          <w:rFonts w:cstheme="minorHAnsi"/>
          <w:color w:val="0F243E" w:themeColor="text2" w:themeShade="80"/>
          <w:sz w:val="24"/>
          <w:szCs w:val="24"/>
        </w:rPr>
      </w:pPr>
    </w:p>
    <w:p w:rsidR="00D54A9A" w:rsidRPr="00D54A9A" w:rsidRDefault="00147F28" w:rsidP="00D54A9A">
      <w:pPr>
        <w:pStyle w:val="Heading2"/>
        <w:keepNext w:val="0"/>
        <w:widowControl w:val="0"/>
        <w:tabs>
          <w:tab w:val="left" w:pos="851"/>
        </w:tabs>
        <w:jc w:val="both"/>
        <w:rPr>
          <w:b w:val="0"/>
          <w:szCs w:val="22"/>
        </w:rPr>
      </w:pPr>
      <w:r w:rsidRPr="00D54A9A">
        <w:rPr>
          <w:rFonts w:cstheme="minorHAnsi"/>
          <w:b w:val="0"/>
          <w:color w:val="0F243E" w:themeColor="text2" w:themeShade="80"/>
          <w:sz w:val="24"/>
          <w:szCs w:val="24"/>
        </w:rPr>
        <w:t>This</w:t>
      </w:r>
      <w:r w:rsidR="00D54A9A" w:rsidRPr="00D54A9A">
        <w:rPr>
          <w:rFonts w:cstheme="minorHAnsi"/>
          <w:b w:val="0"/>
          <w:color w:val="0F243E" w:themeColor="text2" w:themeShade="80"/>
          <w:sz w:val="24"/>
          <w:szCs w:val="24"/>
        </w:rPr>
        <w:t xml:space="preserve"> Framework can be used by all Government </w:t>
      </w:r>
      <w:r w:rsidR="00DB5AAB" w:rsidRPr="00D54A9A">
        <w:rPr>
          <w:rFonts w:cstheme="minorHAnsi"/>
          <w:b w:val="0"/>
          <w:color w:val="0F243E" w:themeColor="text2" w:themeShade="80"/>
          <w:sz w:val="24"/>
          <w:szCs w:val="24"/>
        </w:rPr>
        <w:t>S</w:t>
      </w:r>
      <w:r w:rsidR="00D54A9A" w:rsidRPr="00D54A9A">
        <w:rPr>
          <w:rFonts w:cstheme="minorHAnsi"/>
          <w:b w:val="0"/>
          <w:color w:val="0F243E" w:themeColor="text2" w:themeShade="80"/>
          <w:sz w:val="24"/>
          <w:szCs w:val="24"/>
        </w:rPr>
        <w:t>tatistical</w:t>
      </w:r>
      <w:r w:rsidR="00DB5AAB" w:rsidRPr="00D54A9A">
        <w:rPr>
          <w:rFonts w:cstheme="minorHAnsi"/>
          <w:b w:val="0"/>
          <w:color w:val="0F243E" w:themeColor="text2" w:themeShade="80"/>
          <w:sz w:val="24"/>
          <w:szCs w:val="24"/>
        </w:rPr>
        <w:t xml:space="preserve"> Organisations</w:t>
      </w:r>
      <w:r w:rsidR="000A4278" w:rsidRPr="00D54A9A">
        <w:rPr>
          <w:rFonts w:cstheme="minorHAnsi"/>
          <w:b w:val="0"/>
          <w:color w:val="0F243E" w:themeColor="text2" w:themeShade="80"/>
          <w:sz w:val="24"/>
          <w:szCs w:val="24"/>
        </w:rPr>
        <w:t xml:space="preserve">: </w:t>
      </w:r>
    </w:p>
    <w:p w:rsidR="00043CD7" w:rsidRPr="00D54A9A" w:rsidRDefault="00F33343" w:rsidP="00D54A9A">
      <w:hyperlink r:id="rId27" w:history="1">
        <w:r w:rsidR="00D54A9A" w:rsidRPr="0014567F">
          <w:rPr>
            <w:rStyle w:val="Hyperlink"/>
          </w:rPr>
          <w:t>https://www.gov.uk/government/organisations</w:t>
        </w:r>
      </w:hyperlink>
    </w:p>
    <w:p w:rsidR="00D54A9A" w:rsidRPr="00D54A9A" w:rsidRDefault="00D54A9A" w:rsidP="00D54A9A">
      <w:pPr>
        <w:autoSpaceDE w:val="0"/>
        <w:autoSpaceDN w:val="0"/>
        <w:adjustRightInd w:val="0"/>
        <w:spacing w:after="0" w:line="240" w:lineRule="auto"/>
        <w:rPr>
          <w:rFonts w:cstheme="minorHAnsi"/>
          <w:color w:val="0F243E" w:themeColor="text2" w:themeShade="80"/>
          <w:sz w:val="24"/>
          <w:szCs w:val="24"/>
        </w:rPr>
      </w:pPr>
    </w:p>
    <w:p w:rsidR="00043CD7" w:rsidRPr="00C550A4" w:rsidRDefault="00043CD7" w:rsidP="008D3616">
      <w:pPr>
        <w:autoSpaceDE w:val="0"/>
        <w:autoSpaceDN w:val="0"/>
        <w:adjustRightInd w:val="0"/>
        <w:spacing w:after="0" w:line="240" w:lineRule="auto"/>
        <w:rPr>
          <w:rFonts w:cstheme="minorHAnsi"/>
          <w:color w:val="0F243E" w:themeColor="text2" w:themeShade="80"/>
          <w:sz w:val="24"/>
          <w:szCs w:val="24"/>
        </w:rPr>
      </w:pPr>
    </w:p>
    <w:p w:rsidR="00C329A4" w:rsidRPr="00BA4E8A" w:rsidRDefault="00147F28" w:rsidP="00C329A4">
      <w:pPr>
        <w:autoSpaceDE w:val="0"/>
        <w:autoSpaceDN w:val="0"/>
        <w:adjustRightInd w:val="0"/>
        <w:spacing w:after="0" w:line="240" w:lineRule="auto"/>
        <w:rPr>
          <w:rFonts w:cstheme="minorHAnsi"/>
          <w:b/>
          <w:color w:val="0F243E" w:themeColor="text2" w:themeShade="80"/>
          <w:sz w:val="24"/>
          <w:szCs w:val="24"/>
        </w:rPr>
      </w:pPr>
      <w:r w:rsidRPr="00C550A4">
        <w:rPr>
          <w:rFonts w:cstheme="minorHAnsi"/>
          <w:b/>
          <w:color w:val="0F243E" w:themeColor="text2" w:themeShade="80"/>
          <w:sz w:val="24"/>
          <w:szCs w:val="24"/>
        </w:rPr>
        <w:t>1.2</w:t>
      </w:r>
      <w:r w:rsidRPr="00C550A4">
        <w:rPr>
          <w:rFonts w:cstheme="minorHAnsi"/>
          <w:b/>
          <w:color w:val="0F243E" w:themeColor="text2" w:themeShade="80"/>
          <w:sz w:val="24"/>
          <w:szCs w:val="24"/>
        </w:rPr>
        <w:tab/>
      </w:r>
      <w:r w:rsidR="008D3616" w:rsidRPr="00BA4E8A">
        <w:rPr>
          <w:rFonts w:cstheme="minorHAnsi"/>
          <w:b/>
          <w:color w:val="0F243E" w:themeColor="text2" w:themeShade="80"/>
          <w:sz w:val="24"/>
          <w:szCs w:val="24"/>
        </w:rPr>
        <w:t>BENEFITS OF THE FRAMEWORK</w:t>
      </w:r>
    </w:p>
    <w:p w:rsidR="008D3616" w:rsidRPr="00BA4E8A" w:rsidRDefault="008D3616" w:rsidP="00C329A4">
      <w:pPr>
        <w:autoSpaceDE w:val="0"/>
        <w:autoSpaceDN w:val="0"/>
        <w:adjustRightInd w:val="0"/>
        <w:spacing w:after="0" w:line="240" w:lineRule="auto"/>
        <w:rPr>
          <w:rFonts w:cstheme="minorHAnsi"/>
          <w:b/>
          <w:color w:val="0F243E" w:themeColor="text2" w:themeShade="80"/>
          <w:sz w:val="24"/>
          <w:szCs w:val="24"/>
        </w:rPr>
      </w:pPr>
    </w:p>
    <w:p w:rsidR="000A4278" w:rsidRPr="00BA4E8A" w:rsidRDefault="008D3616" w:rsidP="002C73F3">
      <w:pPr>
        <w:pStyle w:val="ListParagraph"/>
        <w:numPr>
          <w:ilvl w:val="0"/>
          <w:numId w:val="1"/>
        </w:numPr>
        <w:autoSpaceDE w:val="0"/>
        <w:autoSpaceDN w:val="0"/>
        <w:adjustRightInd w:val="0"/>
        <w:spacing w:after="0" w:line="240" w:lineRule="auto"/>
        <w:rPr>
          <w:rFonts w:cstheme="minorHAnsi"/>
          <w:color w:val="0F243E" w:themeColor="text2" w:themeShade="80"/>
          <w:sz w:val="24"/>
          <w:szCs w:val="24"/>
        </w:rPr>
      </w:pPr>
      <w:r w:rsidRPr="00BA4E8A">
        <w:rPr>
          <w:rFonts w:cstheme="minorHAnsi"/>
          <w:color w:val="0F243E" w:themeColor="text2" w:themeShade="80"/>
          <w:sz w:val="24"/>
          <w:szCs w:val="24"/>
        </w:rPr>
        <w:t>It’s quick and easy to use</w:t>
      </w:r>
      <w:r w:rsidR="00B244ED" w:rsidRPr="00BA4E8A">
        <w:rPr>
          <w:rFonts w:cstheme="minorHAnsi"/>
          <w:color w:val="0F243E" w:themeColor="text2" w:themeShade="80"/>
          <w:sz w:val="24"/>
          <w:szCs w:val="24"/>
        </w:rPr>
        <w:t xml:space="preserve">.  </w:t>
      </w:r>
      <w:r w:rsidR="001F5440" w:rsidRPr="00BA4E8A">
        <w:rPr>
          <w:rFonts w:cstheme="minorHAnsi"/>
          <w:color w:val="0F243E" w:themeColor="text2" w:themeShade="80"/>
          <w:sz w:val="24"/>
          <w:szCs w:val="24"/>
        </w:rPr>
        <w:t xml:space="preserve"> </w:t>
      </w:r>
    </w:p>
    <w:p w:rsidR="001F5440" w:rsidRPr="00BA4E8A" w:rsidRDefault="001F5440" w:rsidP="001F5440">
      <w:pPr>
        <w:pStyle w:val="ListParagraph"/>
        <w:autoSpaceDE w:val="0"/>
        <w:autoSpaceDN w:val="0"/>
        <w:adjustRightInd w:val="0"/>
        <w:spacing w:after="0" w:line="240" w:lineRule="auto"/>
        <w:rPr>
          <w:rFonts w:cstheme="minorHAnsi"/>
          <w:color w:val="0F243E" w:themeColor="text2" w:themeShade="80"/>
          <w:sz w:val="24"/>
          <w:szCs w:val="24"/>
        </w:rPr>
      </w:pPr>
    </w:p>
    <w:p w:rsidR="00891104" w:rsidRPr="00BA4E8A" w:rsidRDefault="000A4278" w:rsidP="00043CD7">
      <w:pPr>
        <w:pStyle w:val="ListParagraph"/>
        <w:numPr>
          <w:ilvl w:val="0"/>
          <w:numId w:val="1"/>
        </w:numPr>
        <w:autoSpaceDE w:val="0"/>
        <w:autoSpaceDN w:val="0"/>
        <w:adjustRightInd w:val="0"/>
        <w:spacing w:after="0" w:line="240" w:lineRule="auto"/>
        <w:rPr>
          <w:rFonts w:cstheme="minorHAnsi"/>
          <w:color w:val="0F243E" w:themeColor="text2" w:themeShade="80"/>
          <w:sz w:val="24"/>
          <w:szCs w:val="24"/>
        </w:rPr>
      </w:pPr>
      <w:r w:rsidRPr="00BA4E8A">
        <w:rPr>
          <w:rFonts w:cstheme="minorHAnsi"/>
          <w:color w:val="0F243E" w:themeColor="text2" w:themeShade="80"/>
          <w:sz w:val="24"/>
          <w:szCs w:val="24"/>
        </w:rPr>
        <w:t xml:space="preserve">All </w:t>
      </w:r>
      <w:r w:rsidR="005D7238" w:rsidRPr="00BA4E8A">
        <w:rPr>
          <w:rFonts w:cstheme="minorHAnsi"/>
          <w:color w:val="0F243E" w:themeColor="text2" w:themeShade="80"/>
          <w:sz w:val="24"/>
          <w:szCs w:val="24"/>
        </w:rPr>
        <w:t xml:space="preserve">Suppliers </w:t>
      </w:r>
      <w:r w:rsidR="00784C95" w:rsidRPr="00BA4E8A">
        <w:rPr>
          <w:rFonts w:cstheme="minorHAnsi"/>
          <w:color w:val="0F243E" w:themeColor="text2" w:themeShade="80"/>
          <w:sz w:val="24"/>
          <w:szCs w:val="24"/>
        </w:rPr>
        <w:t>and Services</w:t>
      </w:r>
      <w:r w:rsidRPr="00BA4E8A">
        <w:rPr>
          <w:rFonts w:cstheme="minorHAnsi"/>
          <w:color w:val="0F243E" w:themeColor="text2" w:themeShade="80"/>
          <w:sz w:val="24"/>
          <w:szCs w:val="24"/>
        </w:rPr>
        <w:t xml:space="preserve"> are managed under one Framework.</w:t>
      </w:r>
    </w:p>
    <w:p w:rsidR="00784C95" w:rsidRPr="00BA4E8A" w:rsidRDefault="00784C95" w:rsidP="00784C95">
      <w:pPr>
        <w:pStyle w:val="ListParagraph"/>
        <w:rPr>
          <w:rFonts w:cstheme="minorHAnsi"/>
          <w:color w:val="0F243E" w:themeColor="text2" w:themeShade="80"/>
          <w:sz w:val="24"/>
          <w:szCs w:val="24"/>
        </w:rPr>
      </w:pPr>
    </w:p>
    <w:p w:rsidR="008D3616" w:rsidRPr="00BA4E8A" w:rsidRDefault="00B244ED" w:rsidP="002C73F3">
      <w:pPr>
        <w:pStyle w:val="ListParagraph"/>
        <w:numPr>
          <w:ilvl w:val="0"/>
          <w:numId w:val="1"/>
        </w:numPr>
        <w:autoSpaceDE w:val="0"/>
        <w:autoSpaceDN w:val="0"/>
        <w:adjustRightInd w:val="0"/>
        <w:spacing w:after="0" w:line="240" w:lineRule="auto"/>
        <w:rPr>
          <w:rFonts w:cstheme="minorHAnsi"/>
          <w:color w:val="0F243E" w:themeColor="text2" w:themeShade="80"/>
          <w:sz w:val="24"/>
          <w:szCs w:val="24"/>
        </w:rPr>
      </w:pPr>
      <w:r w:rsidRPr="00BA4E8A">
        <w:rPr>
          <w:rFonts w:cstheme="minorHAnsi"/>
          <w:color w:val="0F243E" w:themeColor="text2" w:themeShade="80"/>
          <w:sz w:val="24"/>
          <w:szCs w:val="24"/>
        </w:rPr>
        <w:t xml:space="preserve">The </w:t>
      </w:r>
      <w:r w:rsidR="00903D0D" w:rsidRPr="00BA4E8A">
        <w:rPr>
          <w:rFonts w:cstheme="minorHAnsi"/>
          <w:color w:val="0F243E" w:themeColor="text2" w:themeShade="80"/>
          <w:sz w:val="24"/>
          <w:szCs w:val="24"/>
        </w:rPr>
        <w:t xml:space="preserve">Framework </w:t>
      </w:r>
      <w:r w:rsidR="00DB5AAB" w:rsidRPr="00BA4E8A">
        <w:rPr>
          <w:rFonts w:cstheme="minorHAnsi"/>
          <w:color w:val="0F243E" w:themeColor="text2" w:themeShade="80"/>
          <w:sz w:val="24"/>
          <w:szCs w:val="24"/>
        </w:rPr>
        <w:t>is EU</w:t>
      </w:r>
      <w:r w:rsidR="00147F28" w:rsidRPr="00BA4E8A">
        <w:rPr>
          <w:rFonts w:cstheme="minorHAnsi"/>
          <w:color w:val="0F243E" w:themeColor="text2" w:themeShade="80"/>
          <w:sz w:val="24"/>
          <w:szCs w:val="24"/>
        </w:rPr>
        <w:t xml:space="preserve"> c</w:t>
      </w:r>
      <w:r w:rsidRPr="00BA4E8A">
        <w:rPr>
          <w:rFonts w:cstheme="minorHAnsi"/>
          <w:color w:val="0F243E" w:themeColor="text2" w:themeShade="80"/>
          <w:sz w:val="24"/>
          <w:szCs w:val="24"/>
        </w:rPr>
        <w:t>ompliant so there is no need for you to run a full EU tender for your requirement</w:t>
      </w:r>
      <w:r w:rsidR="000A4278" w:rsidRPr="00BA4E8A">
        <w:rPr>
          <w:rFonts w:cstheme="minorHAnsi"/>
          <w:color w:val="0F243E" w:themeColor="text2" w:themeShade="80"/>
          <w:sz w:val="24"/>
          <w:szCs w:val="24"/>
        </w:rPr>
        <w:t>s</w:t>
      </w:r>
      <w:r w:rsidRPr="00BA4E8A">
        <w:rPr>
          <w:rFonts w:cstheme="minorHAnsi"/>
          <w:color w:val="0F243E" w:themeColor="text2" w:themeShade="80"/>
          <w:sz w:val="24"/>
          <w:szCs w:val="24"/>
        </w:rPr>
        <w:t>.</w:t>
      </w:r>
    </w:p>
    <w:p w:rsidR="001F5440" w:rsidRPr="00BA4E8A" w:rsidRDefault="001F5440" w:rsidP="001F5440">
      <w:pPr>
        <w:pStyle w:val="ListParagraph"/>
        <w:autoSpaceDE w:val="0"/>
        <w:autoSpaceDN w:val="0"/>
        <w:adjustRightInd w:val="0"/>
        <w:spacing w:after="0" w:line="240" w:lineRule="auto"/>
        <w:rPr>
          <w:rFonts w:cstheme="minorHAnsi"/>
          <w:color w:val="0F243E" w:themeColor="text2" w:themeShade="80"/>
          <w:sz w:val="24"/>
          <w:szCs w:val="24"/>
        </w:rPr>
      </w:pPr>
    </w:p>
    <w:p w:rsidR="00B244ED" w:rsidRPr="00BA4E8A" w:rsidRDefault="00147F28" w:rsidP="002C73F3">
      <w:pPr>
        <w:pStyle w:val="ListParagraph"/>
        <w:numPr>
          <w:ilvl w:val="0"/>
          <w:numId w:val="1"/>
        </w:numPr>
        <w:autoSpaceDE w:val="0"/>
        <w:autoSpaceDN w:val="0"/>
        <w:adjustRightInd w:val="0"/>
        <w:spacing w:after="0" w:line="240" w:lineRule="auto"/>
        <w:rPr>
          <w:rFonts w:cstheme="minorHAnsi"/>
          <w:color w:val="0F243E" w:themeColor="text2" w:themeShade="80"/>
          <w:sz w:val="24"/>
          <w:szCs w:val="24"/>
        </w:rPr>
      </w:pPr>
      <w:r w:rsidRPr="00BA4E8A">
        <w:rPr>
          <w:rFonts w:cstheme="minorHAnsi"/>
          <w:color w:val="0F243E" w:themeColor="text2" w:themeShade="80"/>
          <w:sz w:val="24"/>
          <w:szCs w:val="24"/>
        </w:rPr>
        <w:t xml:space="preserve">Pre-agreed Terms and Conditions.  All </w:t>
      </w:r>
      <w:r w:rsidR="00EC1D9F" w:rsidRPr="00BA4E8A">
        <w:rPr>
          <w:rFonts w:cstheme="minorHAnsi"/>
          <w:color w:val="0F243E" w:themeColor="text2" w:themeShade="80"/>
          <w:sz w:val="24"/>
          <w:szCs w:val="24"/>
        </w:rPr>
        <w:t>Supplier</w:t>
      </w:r>
      <w:r w:rsidR="00B244ED" w:rsidRPr="00BA4E8A">
        <w:rPr>
          <w:rFonts w:cstheme="minorHAnsi"/>
          <w:color w:val="0F243E" w:themeColor="text2" w:themeShade="80"/>
          <w:sz w:val="24"/>
          <w:szCs w:val="24"/>
        </w:rPr>
        <w:t xml:space="preserve">s on the Framework have agreed to </w:t>
      </w:r>
      <w:r w:rsidRPr="00BA4E8A">
        <w:rPr>
          <w:rFonts w:cstheme="minorHAnsi"/>
          <w:color w:val="0F243E" w:themeColor="text2" w:themeShade="80"/>
          <w:sz w:val="24"/>
          <w:szCs w:val="24"/>
        </w:rPr>
        <w:t>the Framework Terms.</w:t>
      </w:r>
    </w:p>
    <w:p w:rsidR="00784C95" w:rsidRPr="00BA4E8A" w:rsidRDefault="00784C95" w:rsidP="00784C95">
      <w:pPr>
        <w:autoSpaceDE w:val="0"/>
        <w:autoSpaceDN w:val="0"/>
        <w:adjustRightInd w:val="0"/>
        <w:spacing w:after="0" w:line="240" w:lineRule="auto"/>
        <w:rPr>
          <w:rFonts w:cstheme="minorHAnsi"/>
          <w:color w:val="0F243E" w:themeColor="text2" w:themeShade="80"/>
          <w:sz w:val="24"/>
          <w:szCs w:val="24"/>
        </w:rPr>
      </w:pPr>
    </w:p>
    <w:p w:rsidR="000A4278" w:rsidRPr="00BA4E8A" w:rsidRDefault="00330F89" w:rsidP="002C73F3">
      <w:pPr>
        <w:pStyle w:val="ListParagraph"/>
        <w:numPr>
          <w:ilvl w:val="0"/>
          <w:numId w:val="1"/>
        </w:numPr>
        <w:autoSpaceDE w:val="0"/>
        <w:autoSpaceDN w:val="0"/>
        <w:adjustRightInd w:val="0"/>
        <w:spacing w:after="0" w:line="240" w:lineRule="auto"/>
        <w:rPr>
          <w:rFonts w:cstheme="minorHAnsi"/>
          <w:color w:val="0F243E" w:themeColor="text2" w:themeShade="80"/>
          <w:sz w:val="24"/>
          <w:szCs w:val="24"/>
        </w:rPr>
      </w:pPr>
      <w:r>
        <w:rPr>
          <w:rFonts w:cstheme="minorHAnsi"/>
          <w:color w:val="0F243E" w:themeColor="text2" w:themeShade="80"/>
          <w:sz w:val="24"/>
          <w:szCs w:val="24"/>
        </w:rPr>
        <w:t>Centrally Managed. ONS</w:t>
      </w:r>
      <w:r w:rsidR="000A4278" w:rsidRPr="00BA4E8A">
        <w:rPr>
          <w:rFonts w:cstheme="minorHAnsi"/>
          <w:color w:val="0F243E" w:themeColor="text2" w:themeShade="80"/>
          <w:sz w:val="24"/>
          <w:szCs w:val="24"/>
        </w:rPr>
        <w:t xml:space="preserve"> will manage the </w:t>
      </w:r>
      <w:r w:rsidR="00EC1D9F" w:rsidRPr="00BA4E8A">
        <w:rPr>
          <w:rFonts w:cstheme="minorHAnsi"/>
          <w:color w:val="0F243E" w:themeColor="text2" w:themeShade="80"/>
          <w:sz w:val="24"/>
          <w:szCs w:val="24"/>
        </w:rPr>
        <w:t>Supplier</w:t>
      </w:r>
      <w:r w:rsidR="000A4278" w:rsidRPr="00BA4E8A">
        <w:rPr>
          <w:rFonts w:cstheme="minorHAnsi"/>
          <w:color w:val="0F243E" w:themeColor="text2" w:themeShade="80"/>
          <w:sz w:val="24"/>
          <w:szCs w:val="24"/>
        </w:rPr>
        <w:t>s on t</w:t>
      </w:r>
      <w:r w:rsidR="007250D7">
        <w:rPr>
          <w:rFonts w:cstheme="minorHAnsi"/>
          <w:color w:val="0F243E" w:themeColor="text2" w:themeShade="80"/>
          <w:sz w:val="24"/>
          <w:szCs w:val="24"/>
        </w:rPr>
        <w:t>he Framework, receiving regular</w:t>
      </w:r>
      <w:r w:rsidR="000B155D" w:rsidRPr="00BA4E8A">
        <w:rPr>
          <w:rFonts w:cstheme="minorHAnsi"/>
          <w:color w:val="0F243E" w:themeColor="text2" w:themeShade="80"/>
          <w:sz w:val="24"/>
          <w:szCs w:val="24"/>
        </w:rPr>
        <w:t xml:space="preserve"> Management Informa</w:t>
      </w:r>
      <w:r w:rsidR="006D27E7">
        <w:rPr>
          <w:rFonts w:cstheme="minorHAnsi"/>
          <w:color w:val="0F243E" w:themeColor="text2" w:themeShade="80"/>
          <w:sz w:val="24"/>
          <w:szCs w:val="24"/>
        </w:rPr>
        <w:t xml:space="preserve">tion </w:t>
      </w:r>
      <w:r w:rsidR="000A4278" w:rsidRPr="00BA4E8A">
        <w:rPr>
          <w:rFonts w:cstheme="minorHAnsi"/>
          <w:color w:val="0F243E" w:themeColor="text2" w:themeShade="80"/>
          <w:sz w:val="24"/>
          <w:szCs w:val="24"/>
        </w:rPr>
        <w:t xml:space="preserve">and holding regular </w:t>
      </w:r>
      <w:r w:rsidR="00EC1D9F" w:rsidRPr="00BA4E8A">
        <w:rPr>
          <w:rFonts w:cstheme="minorHAnsi"/>
          <w:color w:val="0F243E" w:themeColor="text2" w:themeShade="80"/>
          <w:sz w:val="24"/>
          <w:szCs w:val="24"/>
        </w:rPr>
        <w:t>Supplier</w:t>
      </w:r>
      <w:r w:rsidR="000A4278" w:rsidRPr="00BA4E8A">
        <w:rPr>
          <w:rFonts w:cstheme="minorHAnsi"/>
          <w:color w:val="0F243E" w:themeColor="text2" w:themeShade="80"/>
          <w:sz w:val="24"/>
          <w:szCs w:val="24"/>
        </w:rPr>
        <w:t xml:space="preserve"> reviews. </w:t>
      </w:r>
    </w:p>
    <w:p w:rsidR="001F5440" w:rsidRPr="00BA4E8A" w:rsidRDefault="001F5440" w:rsidP="001F5440">
      <w:pPr>
        <w:pStyle w:val="ListParagraph"/>
        <w:autoSpaceDE w:val="0"/>
        <w:autoSpaceDN w:val="0"/>
        <w:adjustRightInd w:val="0"/>
        <w:spacing w:after="0" w:line="240" w:lineRule="auto"/>
        <w:rPr>
          <w:rFonts w:cstheme="minorHAnsi"/>
          <w:color w:val="0F243E" w:themeColor="text2" w:themeShade="80"/>
          <w:sz w:val="24"/>
          <w:szCs w:val="24"/>
        </w:rPr>
      </w:pPr>
    </w:p>
    <w:p w:rsidR="00B244ED" w:rsidRPr="00BA4E8A" w:rsidRDefault="00EC1D9F" w:rsidP="002C73F3">
      <w:pPr>
        <w:pStyle w:val="ListParagraph"/>
        <w:numPr>
          <w:ilvl w:val="0"/>
          <w:numId w:val="1"/>
        </w:numPr>
        <w:autoSpaceDE w:val="0"/>
        <w:autoSpaceDN w:val="0"/>
        <w:adjustRightInd w:val="0"/>
        <w:spacing w:after="0" w:line="240" w:lineRule="auto"/>
        <w:rPr>
          <w:rFonts w:cstheme="minorHAnsi"/>
          <w:color w:val="0F243E" w:themeColor="text2" w:themeShade="80"/>
          <w:sz w:val="24"/>
          <w:szCs w:val="24"/>
        </w:rPr>
      </w:pPr>
      <w:r w:rsidRPr="00BA4E8A">
        <w:rPr>
          <w:rFonts w:cstheme="minorHAnsi"/>
          <w:color w:val="0F243E" w:themeColor="text2" w:themeShade="80"/>
          <w:sz w:val="24"/>
          <w:szCs w:val="24"/>
        </w:rPr>
        <w:t>Supplier</w:t>
      </w:r>
      <w:r w:rsidR="00940F15" w:rsidRPr="00BA4E8A">
        <w:rPr>
          <w:rFonts w:cstheme="minorHAnsi"/>
          <w:color w:val="0F243E" w:themeColor="text2" w:themeShade="80"/>
          <w:sz w:val="24"/>
          <w:szCs w:val="24"/>
        </w:rPr>
        <w:t>’s</w:t>
      </w:r>
      <w:r w:rsidR="00147F28" w:rsidRPr="00BA4E8A">
        <w:rPr>
          <w:rFonts w:cstheme="minorHAnsi"/>
          <w:color w:val="0F243E" w:themeColor="text2" w:themeShade="80"/>
          <w:sz w:val="24"/>
          <w:szCs w:val="24"/>
        </w:rPr>
        <w:t xml:space="preserve"> capability guaranteed.  All </w:t>
      </w:r>
      <w:r w:rsidRPr="00BA4E8A">
        <w:rPr>
          <w:rFonts w:cstheme="minorHAnsi"/>
          <w:color w:val="0F243E" w:themeColor="text2" w:themeShade="80"/>
          <w:sz w:val="24"/>
          <w:szCs w:val="24"/>
        </w:rPr>
        <w:t>Supplier</w:t>
      </w:r>
      <w:r w:rsidR="00B244ED" w:rsidRPr="00BA4E8A">
        <w:rPr>
          <w:rFonts w:cstheme="minorHAnsi"/>
          <w:color w:val="0F243E" w:themeColor="text2" w:themeShade="80"/>
          <w:sz w:val="24"/>
          <w:szCs w:val="24"/>
        </w:rPr>
        <w:t xml:space="preserve">s listed on the Framework have already been assessed for their </w:t>
      </w:r>
      <w:r w:rsidR="006D27E7">
        <w:rPr>
          <w:rFonts w:cstheme="minorHAnsi"/>
          <w:color w:val="0F243E" w:themeColor="text2" w:themeShade="80"/>
          <w:sz w:val="24"/>
          <w:szCs w:val="24"/>
        </w:rPr>
        <w:t>course provision</w:t>
      </w:r>
      <w:r w:rsidR="00147F28" w:rsidRPr="00BA4E8A">
        <w:rPr>
          <w:rFonts w:cstheme="minorHAnsi"/>
          <w:color w:val="0F243E" w:themeColor="text2" w:themeShade="80"/>
          <w:sz w:val="24"/>
          <w:szCs w:val="24"/>
        </w:rPr>
        <w:t xml:space="preserve"> and </w:t>
      </w:r>
      <w:r w:rsidR="006D27E7">
        <w:rPr>
          <w:rFonts w:cstheme="minorHAnsi"/>
          <w:color w:val="0F243E" w:themeColor="text2" w:themeShade="80"/>
          <w:sz w:val="24"/>
          <w:szCs w:val="24"/>
        </w:rPr>
        <w:t>academic resources</w:t>
      </w:r>
      <w:r w:rsidR="00B244ED" w:rsidRPr="00BA4E8A">
        <w:rPr>
          <w:rFonts w:cstheme="minorHAnsi"/>
          <w:color w:val="0F243E" w:themeColor="text2" w:themeShade="80"/>
          <w:sz w:val="24"/>
          <w:szCs w:val="24"/>
        </w:rPr>
        <w:t>.</w:t>
      </w:r>
    </w:p>
    <w:p w:rsidR="001F5440" w:rsidRPr="00BA4E8A" w:rsidRDefault="001F5440" w:rsidP="001F5440">
      <w:pPr>
        <w:pStyle w:val="ListParagraph"/>
        <w:rPr>
          <w:rFonts w:cstheme="minorHAnsi"/>
          <w:color w:val="0F243E" w:themeColor="text2" w:themeShade="80"/>
          <w:sz w:val="24"/>
          <w:szCs w:val="24"/>
        </w:rPr>
      </w:pPr>
    </w:p>
    <w:p w:rsidR="001F5440" w:rsidRDefault="00330F89" w:rsidP="00330F89">
      <w:pPr>
        <w:pStyle w:val="ListParagraph"/>
        <w:numPr>
          <w:ilvl w:val="0"/>
          <w:numId w:val="1"/>
        </w:numPr>
        <w:autoSpaceDE w:val="0"/>
        <w:autoSpaceDN w:val="0"/>
        <w:adjustRightInd w:val="0"/>
        <w:spacing w:after="0" w:line="240" w:lineRule="auto"/>
        <w:rPr>
          <w:rFonts w:cstheme="minorHAnsi"/>
          <w:color w:val="0F243E" w:themeColor="text2" w:themeShade="80"/>
          <w:sz w:val="24"/>
          <w:szCs w:val="24"/>
        </w:rPr>
      </w:pPr>
      <w:r>
        <w:rPr>
          <w:rFonts w:cstheme="minorHAnsi"/>
          <w:color w:val="0F243E" w:themeColor="text2" w:themeShade="80"/>
          <w:sz w:val="24"/>
          <w:szCs w:val="24"/>
        </w:rPr>
        <w:t xml:space="preserve">The framework allows prospective students and their line managers to select the University which best </w:t>
      </w:r>
      <w:proofErr w:type="gramStart"/>
      <w:r w:rsidR="006D27E7">
        <w:rPr>
          <w:rFonts w:cstheme="minorHAnsi"/>
          <w:color w:val="0F243E" w:themeColor="text2" w:themeShade="80"/>
          <w:sz w:val="24"/>
          <w:szCs w:val="24"/>
        </w:rPr>
        <w:t>meet</w:t>
      </w:r>
      <w:r w:rsidR="00B750A4">
        <w:rPr>
          <w:rFonts w:cstheme="minorHAnsi"/>
          <w:color w:val="0F243E" w:themeColor="text2" w:themeShade="80"/>
          <w:sz w:val="24"/>
          <w:szCs w:val="24"/>
        </w:rPr>
        <w:t>s</w:t>
      </w:r>
      <w:proofErr w:type="gramEnd"/>
      <w:r>
        <w:rPr>
          <w:rFonts w:cstheme="minorHAnsi"/>
          <w:color w:val="0F243E" w:themeColor="text2" w:themeShade="80"/>
          <w:sz w:val="24"/>
          <w:szCs w:val="24"/>
        </w:rPr>
        <w:t xml:space="preserve"> the</w:t>
      </w:r>
      <w:r w:rsidR="006D27E7">
        <w:rPr>
          <w:rFonts w:cstheme="minorHAnsi"/>
          <w:color w:val="0F243E" w:themeColor="text2" w:themeShade="80"/>
          <w:sz w:val="24"/>
          <w:szCs w:val="24"/>
        </w:rPr>
        <w:t>ir</w:t>
      </w:r>
      <w:r>
        <w:rPr>
          <w:rFonts w:cstheme="minorHAnsi"/>
          <w:color w:val="0F243E" w:themeColor="text2" w:themeShade="80"/>
          <w:sz w:val="24"/>
          <w:szCs w:val="24"/>
        </w:rPr>
        <w:t xml:space="preserve"> learning needs without the need for a future competition</w:t>
      </w:r>
      <w:r w:rsidR="00B244ED" w:rsidRPr="00BA4E8A">
        <w:rPr>
          <w:rFonts w:cstheme="minorHAnsi"/>
          <w:color w:val="0F243E" w:themeColor="text2" w:themeShade="80"/>
          <w:sz w:val="24"/>
          <w:szCs w:val="24"/>
        </w:rPr>
        <w:t>.</w:t>
      </w:r>
    </w:p>
    <w:p w:rsidR="00330F89" w:rsidRPr="00330F89" w:rsidRDefault="00330F89" w:rsidP="00330F89">
      <w:pPr>
        <w:autoSpaceDE w:val="0"/>
        <w:autoSpaceDN w:val="0"/>
        <w:adjustRightInd w:val="0"/>
        <w:spacing w:after="0" w:line="240" w:lineRule="auto"/>
        <w:rPr>
          <w:rFonts w:cstheme="minorHAnsi"/>
          <w:color w:val="0F243E" w:themeColor="text2" w:themeShade="80"/>
          <w:sz w:val="24"/>
          <w:szCs w:val="24"/>
        </w:rPr>
      </w:pPr>
    </w:p>
    <w:p w:rsidR="00B244ED" w:rsidRDefault="006D27E7" w:rsidP="002C73F3">
      <w:pPr>
        <w:pStyle w:val="ListParagraph"/>
        <w:numPr>
          <w:ilvl w:val="0"/>
          <w:numId w:val="1"/>
        </w:numPr>
        <w:autoSpaceDE w:val="0"/>
        <w:autoSpaceDN w:val="0"/>
        <w:adjustRightInd w:val="0"/>
        <w:spacing w:after="0" w:line="240" w:lineRule="auto"/>
        <w:rPr>
          <w:rFonts w:cstheme="minorHAnsi"/>
          <w:color w:val="0F243E" w:themeColor="text2" w:themeShade="80"/>
          <w:sz w:val="24"/>
          <w:szCs w:val="24"/>
        </w:rPr>
      </w:pPr>
      <w:r>
        <w:rPr>
          <w:rFonts w:cstheme="minorHAnsi"/>
          <w:color w:val="0F243E" w:themeColor="text2" w:themeShade="80"/>
          <w:sz w:val="24"/>
          <w:szCs w:val="24"/>
        </w:rPr>
        <w:t>Programmes</w:t>
      </w:r>
      <w:r w:rsidR="00B244ED" w:rsidRPr="00BA4E8A">
        <w:rPr>
          <w:rFonts w:cstheme="minorHAnsi"/>
          <w:color w:val="0F243E" w:themeColor="text2" w:themeShade="80"/>
          <w:sz w:val="24"/>
          <w:szCs w:val="24"/>
        </w:rPr>
        <w:t xml:space="preserve"> will be tailored to your </w:t>
      </w:r>
      <w:r>
        <w:rPr>
          <w:rFonts w:cstheme="minorHAnsi"/>
          <w:color w:val="0F243E" w:themeColor="text2" w:themeShade="80"/>
          <w:sz w:val="24"/>
          <w:szCs w:val="24"/>
        </w:rPr>
        <w:t>individual requirements.  Student</w:t>
      </w:r>
      <w:r w:rsidR="00B244ED" w:rsidRPr="00BA4E8A">
        <w:rPr>
          <w:rFonts w:cstheme="minorHAnsi"/>
          <w:color w:val="0F243E" w:themeColor="text2" w:themeShade="80"/>
          <w:sz w:val="24"/>
          <w:szCs w:val="24"/>
        </w:rPr>
        <w:t>s wil</w:t>
      </w:r>
      <w:r>
        <w:rPr>
          <w:rFonts w:cstheme="minorHAnsi"/>
          <w:color w:val="0F243E" w:themeColor="text2" w:themeShade="80"/>
          <w:sz w:val="24"/>
          <w:szCs w:val="24"/>
        </w:rPr>
        <w:t>l be able to select on the basis of available course options</w:t>
      </w:r>
      <w:r w:rsidR="00B244ED" w:rsidRPr="00BA4E8A">
        <w:rPr>
          <w:rFonts w:cstheme="minorHAnsi"/>
          <w:color w:val="0F243E" w:themeColor="text2" w:themeShade="80"/>
          <w:sz w:val="24"/>
          <w:szCs w:val="24"/>
        </w:rPr>
        <w:t>.</w:t>
      </w:r>
    </w:p>
    <w:p w:rsidR="003734A4" w:rsidRPr="003734A4" w:rsidRDefault="003734A4" w:rsidP="003734A4">
      <w:pPr>
        <w:pStyle w:val="ListParagraph"/>
        <w:rPr>
          <w:rFonts w:cstheme="minorHAnsi"/>
          <w:color w:val="0F243E" w:themeColor="text2" w:themeShade="80"/>
          <w:sz w:val="24"/>
          <w:szCs w:val="24"/>
        </w:rPr>
      </w:pPr>
    </w:p>
    <w:p w:rsidR="003734A4" w:rsidRDefault="00330F89" w:rsidP="002C73F3">
      <w:pPr>
        <w:pStyle w:val="ListParagraph"/>
        <w:numPr>
          <w:ilvl w:val="0"/>
          <w:numId w:val="1"/>
        </w:numPr>
        <w:autoSpaceDE w:val="0"/>
        <w:autoSpaceDN w:val="0"/>
        <w:adjustRightInd w:val="0"/>
        <w:spacing w:after="0" w:line="240" w:lineRule="auto"/>
        <w:rPr>
          <w:rFonts w:cstheme="minorHAnsi"/>
          <w:color w:val="0F243E" w:themeColor="text2" w:themeShade="80"/>
          <w:sz w:val="24"/>
          <w:szCs w:val="24"/>
        </w:rPr>
      </w:pPr>
      <w:r>
        <w:rPr>
          <w:rFonts w:cstheme="minorHAnsi"/>
          <w:color w:val="0F243E" w:themeColor="text2" w:themeShade="80"/>
          <w:sz w:val="24"/>
          <w:szCs w:val="24"/>
        </w:rPr>
        <w:t>University Selection</w:t>
      </w:r>
      <w:r w:rsidR="003734A4">
        <w:rPr>
          <w:rFonts w:cstheme="minorHAnsi"/>
          <w:color w:val="0F243E" w:themeColor="text2" w:themeShade="80"/>
          <w:sz w:val="24"/>
          <w:szCs w:val="24"/>
        </w:rPr>
        <w:t xml:space="preserve"> – Call Off – Form</w:t>
      </w:r>
    </w:p>
    <w:p w:rsidR="003734A4" w:rsidRPr="003734A4" w:rsidRDefault="003734A4" w:rsidP="003734A4">
      <w:pPr>
        <w:pStyle w:val="ListParagraph"/>
        <w:rPr>
          <w:rFonts w:cstheme="minorHAnsi"/>
          <w:color w:val="0F243E" w:themeColor="text2" w:themeShade="80"/>
          <w:sz w:val="24"/>
          <w:szCs w:val="24"/>
        </w:rPr>
      </w:pPr>
    </w:p>
    <w:p w:rsidR="005D7238" w:rsidRDefault="005D7238">
      <w:pPr>
        <w:rPr>
          <w:rFonts w:cstheme="minorHAnsi"/>
          <w:b/>
          <w:color w:val="0F243E" w:themeColor="text2" w:themeShade="80"/>
          <w:sz w:val="24"/>
          <w:szCs w:val="24"/>
        </w:rPr>
      </w:pPr>
    </w:p>
    <w:p w:rsidR="00241A73" w:rsidRPr="00C550A4" w:rsidRDefault="00241A73" w:rsidP="00C35A07">
      <w:pPr>
        <w:autoSpaceDE w:val="0"/>
        <w:autoSpaceDN w:val="0"/>
        <w:adjustRightInd w:val="0"/>
        <w:spacing w:after="0" w:line="240" w:lineRule="auto"/>
        <w:rPr>
          <w:rFonts w:cstheme="minorHAnsi"/>
          <w:b/>
          <w:color w:val="0F243E" w:themeColor="text2" w:themeShade="80"/>
          <w:sz w:val="24"/>
          <w:szCs w:val="24"/>
        </w:rPr>
      </w:pPr>
    </w:p>
    <w:p w:rsidR="00DE6A3F" w:rsidRPr="00C550A4" w:rsidRDefault="00C35A07" w:rsidP="00C35A07">
      <w:pPr>
        <w:autoSpaceDE w:val="0"/>
        <w:autoSpaceDN w:val="0"/>
        <w:adjustRightInd w:val="0"/>
        <w:spacing w:after="0" w:line="240" w:lineRule="auto"/>
        <w:rPr>
          <w:rFonts w:cstheme="minorHAnsi"/>
          <w:b/>
          <w:color w:val="0F243E" w:themeColor="text2" w:themeShade="80"/>
          <w:sz w:val="24"/>
          <w:szCs w:val="24"/>
        </w:rPr>
      </w:pPr>
      <w:r w:rsidRPr="00C550A4">
        <w:rPr>
          <w:rFonts w:cstheme="minorHAnsi"/>
          <w:b/>
          <w:color w:val="0F243E" w:themeColor="text2" w:themeShade="80"/>
          <w:sz w:val="24"/>
          <w:szCs w:val="24"/>
        </w:rPr>
        <w:t>2.</w:t>
      </w:r>
      <w:r w:rsidRPr="00C550A4">
        <w:rPr>
          <w:rFonts w:cstheme="minorHAnsi"/>
          <w:color w:val="0F243E" w:themeColor="text2" w:themeShade="80"/>
          <w:sz w:val="24"/>
          <w:szCs w:val="24"/>
        </w:rPr>
        <w:tab/>
      </w:r>
      <w:r w:rsidR="000732CE">
        <w:rPr>
          <w:rFonts w:cstheme="minorHAnsi"/>
          <w:b/>
          <w:color w:val="0F243E" w:themeColor="text2" w:themeShade="80"/>
          <w:sz w:val="24"/>
          <w:szCs w:val="24"/>
        </w:rPr>
        <w:t>SUPPLIER INFORMATION</w:t>
      </w:r>
    </w:p>
    <w:p w:rsidR="00A1541A" w:rsidRDefault="00A1541A" w:rsidP="001E689C">
      <w:pPr>
        <w:autoSpaceDE w:val="0"/>
        <w:autoSpaceDN w:val="0"/>
        <w:adjustRightInd w:val="0"/>
        <w:spacing w:after="0" w:line="240" w:lineRule="auto"/>
        <w:rPr>
          <w:rFonts w:cstheme="minorHAnsi"/>
          <w:b/>
          <w:color w:val="0F243E" w:themeColor="text2" w:themeShade="80"/>
          <w:sz w:val="24"/>
          <w:szCs w:val="24"/>
        </w:rPr>
      </w:pPr>
    </w:p>
    <w:tbl>
      <w:tblPr>
        <w:tblStyle w:val="TableGrid"/>
        <w:tblW w:w="0" w:type="auto"/>
        <w:tblLook w:val="04A0"/>
      </w:tblPr>
      <w:tblGrid>
        <w:gridCol w:w="1784"/>
        <w:gridCol w:w="2827"/>
        <w:gridCol w:w="2467"/>
        <w:gridCol w:w="2164"/>
      </w:tblGrid>
      <w:tr w:rsidR="000732CE" w:rsidTr="000732CE">
        <w:tc>
          <w:tcPr>
            <w:tcW w:w="1784" w:type="dxa"/>
          </w:tcPr>
          <w:p w:rsidR="000732CE" w:rsidRDefault="000732CE" w:rsidP="001E689C">
            <w:pPr>
              <w:autoSpaceDE w:val="0"/>
              <w:autoSpaceDN w:val="0"/>
              <w:adjustRightInd w:val="0"/>
              <w:rPr>
                <w:rFonts w:cstheme="minorHAnsi"/>
                <w:b/>
                <w:color w:val="0F243E" w:themeColor="text2" w:themeShade="80"/>
                <w:sz w:val="24"/>
                <w:szCs w:val="24"/>
              </w:rPr>
            </w:pPr>
            <w:r>
              <w:rPr>
                <w:rFonts w:cstheme="minorHAnsi"/>
                <w:b/>
                <w:color w:val="0F243E" w:themeColor="text2" w:themeShade="80"/>
                <w:sz w:val="24"/>
                <w:szCs w:val="24"/>
              </w:rPr>
              <w:t>Provider</w:t>
            </w:r>
          </w:p>
        </w:tc>
        <w:tc>
          <w:tcPr>
            <w:tcW w:w="2827" w:type="dxa"/>
          </w:tcPr>
          <w:p w:rsidR="000732CE" w:rsidRDefault="000732CE" w:rsidP="001E689C">
            <w:pPr>
              <w:autoSpaceDE w:val="0"/>
              <w:autoSpaceDN w:val="0"/>
              <w:adjustRightInd w:val="0"/>
              <w:rPr>
                <w:rFonts w:cstheme="minorHAnsi"/>
                <w:b/>
                <w:color w:val="0F243E" w:themeColor="text2" w:themeShade="80"/>
                <w:sz w:val="24"/>
                <w:szCs w:val="24"/>
              </w:rPr>
            </w:pPr>
            <w:r>
              <w:rPr>
                <w:rFonts w:cstheme="minorHAnsi"/>
                <w:b/>
                <w:color w:val="0F243E" w:themeColor="text2" w:themeShade="80"/>
                <w:sz w:val="24"/>
                <w:szCs w:val="24"/>
              </w:rPr>
              <w:t>Programme Lead</w:t>
            </w:r>
          </w:p>
        </w:tc>
        <w:tc>
          <w:tcPr>
            <w:tcW w:w="2467" w:type="dxa"/>
          </w:tcPr>
          <w:p w:rsidR="000732CE" w:rsidRDefault="000732CE" w:rsidP="00FC452B">
            <w:pPr>
              <w:autoSpaceDE w:val="0"/>
              <w:autoSpaceDN w:val="0"/>
              <w:adjustRightInd w:val="0"/>
              <w:rPr>
                <w:rFonts w:cstheme="minorHAnsi"/>
                <w:b/>
                <w:color w:val="0F243E" w:themeColor="text2" w:themeShade="80"/>
                <w:sz w:val="24"/>
                <w:szCs w:val="24"/>
              </w:rPr>
            </w:pPr>
            <w:r>
              <w:rPr>
                <w:rFonts w:cstheme="minorHAnsi"/>
                <w:b/>
                <w:color w:val="0F243E" w:themeColor="text2" w:themeShade="80"/>
                <w:sz w:val="24"/>
                <w:szCs w:val="24"/>
              </w:rPr>
              <w:t>Contact Email</w:t>
            </w:r>
          </w:p>
        </w:tc>
        <w:tc>
          <w:tcPr>
            <w:tcW w:w="2164" w:type="dxa"/>
          </w:tcPr>
          <w:p w:rsidR="000732CE" w:rsidRDefault="000732CE" w:rsidP="00FC452B">
            <w:pPr>
              <w:autoSpaceDE w:val="0"/>
              <w:autoSpaceDN w:val="0"/>
              <w:adjustRightInd w:val="0"/>
              <w:rPr>
                <w:rFonts w:cstheme="minorHAnsi"/>
                <w:b/>
                <w:color w:val="0F243E" w:themeColor="text2" w:themeShade="80"/>
                <w:sz w:val="24"/>
                <w:szCs w:val="24"/>
              </w:rPr>
            </w:pPr>
            <w:r>
              <w:rPr>
                <w:rFonts w:cstheme="minorHAnsi"/>
                <w:b/>
                <w:color w:val="0F243E" w:themeColor="text2" w:themeShade="80"/>
                <w:sz w:val="24"/>
                <w:szCs w:val="24"/>
              </w:rPr>
              <w:t>Contact Telephone</w:t>
            </w:r>
          </w:p>
        </w:tc>
      </w:tr>
      <w:tr w:rsidR="000732CE" w:rsidTr="000732CE">
        <w:tc>
          <w:tcPr>
            <w:tcW w:w="1784" w:type="dxa"/>
          </w:tcPr>
          <w:p w:rsidR="000732CE" w:rsidRPr="000732CE" w:rsidRDefault="000732CE" w:rsidP="001E689C">
            <w:pPr>
              <w:autoSpaceDE w:val="0"/>
              <w:autoSpaceDN w:val="0"/>
              <w:adjustRightInd w:val="0"/>
              <w:rPr>
                <w:rFonts w:cstheme="minorHAnsi"/>
                <w:color w:val="17365D" w:themeColor="text2" w:themeShade="BF"/>
                <w:sz w:val="24"/>
                <w:szCs w:val="24"/>
              </w:rPr>
            </w:pPr>
            <w:r w:rsidRPr="000732CE">
              <w:rPr>
                <w:rFonts w:cstheme="minorHAnsi"/>
                <w:color w:val="17365D" w:themeColor="text2" w:themeShade="BF"/>
                <w:sz w:val="24"/>
                <w:szCs w:val="24"/>
              </w:rPr>
              <w:t>Oxford Brookes University</w:t>
            </w:r>
          </w:p>
        </w:tc>
        <w:tc>
          <w:tcPr>
            <w:tcW w:w="2827" w:type="dxa"/>
          </w:tcPr>
          <w:p w:rsidR="000732CE" w:rsidRPr="000732CE" w:rsidRDefault="000732CE" w:rsidP="001E689C">
            <w:pPr>
              <w:autoSpaceDE w:val="0"/>
              <w:autoSpaceDN w:val="0"/>
              <w:adjustRightInd w:val="0"/>
              <w:rPr>
                <w:rFonts w:cstheme="minorHAnsi"/>
                <w:color w:val="17365D" w:themeColor="text2" w:themeShade="BF"/>
                <w:sz w:val="24"/>
                <w:szCs w:val="24"/>
              </w:rPr>
            </w:pPr>
            <w:r w:rsidRPr="000732CE">
              <w:rPr>
                <w:rFonts w:cstheme="minorHAnsi"/>
                <w:color w:val="17365D" w:themeColor="text2" w:themeShade="BF"/>
                <w:sz w:val="24"/>
                <w:szCs w:val="24"/>
              </w:rPr>
              <w:t xml:space="preserve">Dr Rachel Long, </w:t>
            </w:r>
            <w:r w:rsidRPr="000732CE">
              <w:rPr>
                <w:color w:val="17365D" w:themeColor="text2" w:themeShade="BF"/>
              </w:rPr>
              <w:t>Principal Lecturer and Programme Lead for Mathematics</w:t>
            </w:r>
          </w:p>
        </w:tc>
        <w:tc>
          <w:tcPr>
            <w:tcW w:w="2467" w:type="dxa"/>
          </w:tcPr>
          <w:p w:rsidR="000732CE" w:rsidRPr="000732CE" w:rsidRDefault="00F92D4A" w:rsidP="001E689C">
            <w:pPr>
              <w:autoSpaceDE w:val="0"/>
              <w:autoSpaceDN w:val="0"/>
              <w:adjustRightInd w:val="0"/>
              <w:rPr>
                <w:rFonts w:cstheme="minorHAnsi"/>
                <w:color w:val="17365D" w:themeColor="text2" w:themeShade="BF"/>
                <w:sz w:val="24"/>
                <w:szCs w:val="24"/>
              </w:rPr>
            </w:pPr>
            <w:r>
              <w:rPr>
                <w:rFonts w:cstheme="minorHAnsi"/>
                <w:color w:val="17365D" w:themeColor="text2" w:themeShade="BF"/>
                <w:sz w:val="24"/>
                <w:szCs w:val="24"/>
              </w:rPr>
              <w:t>TBC</w:t>
            </w:r>
          </w:p>
        </w:tc>
        <w:tc>
          <w:tcPr>
            <w:tcW w:w="2164" w:type="dxa"/>
          </w:tcPr>
          <w:p w:rsidR="000732CE" w:rsidRPr="000732CE" w:rsidRDefault="00F92D4A" w:rsidP="001E689C">
            <w:pPr>
              <w:autoSpaceDE w:val="0"/>
              <w:autoSpaceDN w:val="0"/>
              <w:adjustRightInd w:val="0"/>
              <w:rPr>
                <w:rFonts w:cstheme="minorHAnsi"/>
                <w:color w:val="17365D" w:themeColor="text2" w:themeShade="BF"/>
                <w:sz w:val="24"/>
                <w:szCs w:val="24"/>
              </w:rPr>
            </w:pPr>
            <w:r>
              <w:rPr>
                <w:rFonts w:cstheme="minorHAnsi"/>
                <w:color w:val="17365D" w:themeColor="text2" w:themeShade="BF"/>
                <w:sz w:val="24"/>
                <w:szCs w:val="24"/>
              </w:rPr>
              <w:t>TBC</w:t>
            </w:r>
          </w:p>
        </w:tc>
      </w:tr>
      <w:tr w:rsidR="00F92D4A" w:rsidTr="000732CE">
        <w:tc>
          <w:tcPr>
            <w:tcW w:w="1784" w:type="dxa"/>
          </w:tcPr>
          <w:p w:rsidR="00F92D4A" w:rsidRPr="000732CE" w:rsidRDefault="00F92D4A" w:rsidP="001E689C">
            <w:pPr>
              <w:autoSpaceDE w:val="0"/>
              <w:autoSpaceDN w:val="0"/>
              <w:adjustRightInd w:val="0"/>
              <w:rPr>
                <w:rFonts w:cstheme="minorHAnsi"/>
                <w:color w:val="17365D" w:themeColor="text2" w:themeShade="BF"/>
                <w:sz w:val="24"/>
                <w:szCs w:val="24"/>
              </w:rPr>
            </w:pPr>
            <w:r w:rsidRPr="000732CE">
              <w:rPr>
                <w:rFonts w:cstheme="minorHAnsi"/>
                <w:color w:val="17365D" w:themeColor="text2" w:themeShade="BF"/>
                <w:sz w:val="24"/>
                <w:szCs w:val="24"/>
              </w:rPr>
              <w:t>University College London – Centre for Data Science</w:t>
            </w:r>
          </w:p>
        </w:tc>
        <w:tc>
          <w:tcPr>
            <w:tcW w:w="2827" w:type="dxa"/>
          </w:tcPr>
          <w:p w:rsidR="00F92D4A" w:rsidRPr="000732CE" w:rsidRDefault="00F92D4A" w:rsidP="001E689C">
            <w:pPr>
              <w:autoSpaceDE w:val="0"/>
              <w:autoSpaceDN w:val="0"/>
              <w:adjustRightInd w:val="0"/>
              <w:rPr>
                <w:rFonts w:cstheme="minorHAnsi"/>
                <w:color w:val="17365D" w:themeColor="text2" w:themeShade="BF"/>
                <w:sz w:val="24"/>
                <w:szCs w:val="24"/>
              </w:rPr>
            </w:pPr>
            <w:r w:rsidRPr="000732CE">
              <w:rPr>
                <w:color w:val="17365D" w:themeColor="text2" w:themeShade="BF"/>
              </w:rPr>
              <w:t>Prof Patrick Wolfe, Course Director</w:t>
            </w:r>
          </w:p>
        </w:tc>
        <w:tc>
          <w:tcPr>
            <w:tcW w:w="2467" w:type="dxa"/>
          </w:tcPr>
          <w:p w:rsidR="00F92D4A" w:rsidRPr="000732CE" w:rsidRDefault="00F92D4A" w:rsidP="00E46941">
            <w:pPr>
              <w:autoSpaceDE w:val="0"/>
              <w:autoSpaceDN w:val="0"/>
              <w:adjustRightInd w:val="0"/>
              <w:rPr>
                <w:rFonts w:cstheme="minorHAnsi"/>
                <w:color w:val="17365D" w:themeColor="text2" w:themeShade="BF"/>
                <w:sz w:val="24"/>
                <w:szCs w:val="24"/>
              </w:rPr>
            </w:pPr>
            <w:r>
              <w:rPr>
                <w:rFonts w:cstheme="minorHAnsi"/>
                <w:color w:val="17365D" w:themeColor="text2" w:themeShade="BF"/>
                <w:sz w:val="24"/>
                <w:szCs w:val="24"/>
              </w:rPr>
              <w:t>TBC</w:t>
            </w:r>
          </w:p>
        </w:tc>
        <w:tc>
          <w:tcPr>
            <w:tcW w:w="2164" w:type="dxa"/>
          </w:tcPr>
          <w:p w:rsidR="00F92D4A" w:rsidRPr="000732CE" w:rsidRDefault="00F92D4A" w:rsidP="00E46941">
            <w:pPr>
              <w:autoSpaceDE w:val="0"/>
              <w:autoSpaceDN w:val="0"/>
              <w:adjustRightInd w:val="0"/>
              <w:rPr>
                <w:rFonts w:cstheme="minorHAnsi"/>
                <w:color w:val="17365D" w:themeColor="text2" w:themeShade="BF"/>
                <w:sz w:val="24"/>
                <w:szCs w:val="24"/>
              </w:rPr>
            </w:pPr>
            <w:r>
              <w:rPr>
                <w:rFonts w:cstheme="minorHAnsi"/>
                <w:color w:val="17365D" w:themeColor="text2" w:themeShade="BF"/>
                <w:sz w:val="24"/>
                <w:szCs w:val="24"/>
              </w:rPr>
              <w:t>TBC</w:t>
            </w:r>
          </w:p>
        </w:tc>
      </w:tr>
      <w:tr w:rsidR="00F92D4A" w:rsidTr="000732CE">
        <w:tc>
          <w:tcPr>
            <w:tcW w:w="1784" w:type="dxa"/>
          </w:tcPr>
          <w:p w:rsidR="00F92D4A" w:rsidRPr="000732CE" w:rsidRDefault="00F92D4A" w:rsidP="00FC452B">
            <w:pPr>
              <w:autoSpaceDE w:val="0"/>
              <w:autoSpaceDN w:val="0"/>
              <w:adjustRightInd w:val="0"/>
              <w:rPr>
                <w:rFonts w:cstheme="minorHAnsi"/>
                <w:color w:val="17365D" w:themeColor="text2" w:themeShade="BF"/>
                <w:sz w:val="24"/>
                <w:szCs w:val="24"/>
              </w:rPr>
            </w:pPr>
            <w:r w:rsidRPr="000732CE">
              <w:rPr>
                <w:rFonts w:cstheme="minorHAnsi"/>
                <w:color w:val="17365D" w:themeColor="text2" w:themeShade="BF"/>
                <w:sz w:val="24"/>
                <w:szCs w:val="24"/>
              </w:rPr>
              <w:t>University of Southampton</w:t>
            </w:r>
          </w:p>
        </w:tc>
        <w:tc>
          <w:tcPr>
            <w:tcW w:w="2827" w:type="dxa"/>
          </w:tcPr>
          <w:p w:rsidR="00F92D4A" w:rsidRPr="000732CE" w:rsidRDefault="00F92D4A" w:rsidP="00FC452B">
            <w:pPr>
              <w:autoSpaceDE w:val="0"/>
              <w:autoSpaceDN w:val="0"/>
              <w:adjustRightInd w:val="0"/>
              <w:rPr>
                <w:rFonts w:cstheme="minorHAnsi"/>
                <w:color w:val="17365D" w:themeColor="text2" w:themeShade="BF"/>
                <w:sz w:val="24"/>
                <w:szCs w:val="24"/>
              </w:rPr>
            </w:pPr>
            <w:r w:rsidRPr="000732CE">
              <w:rPr>
                <w:rFonts w:cstheme="minorHAnsi"/>
                <w:color w:val="17365D" w:themeColor="text2" w:themeShade="BF"/>
                <w:sz w:val="24"/>
                <w:szCs w:val="24"/>
              </w:rPr>
              <w:t>Paul Smith, Associate Professor</w:t>
            </w:r>
          </w:p>
        </w:tc>
        <w:tc>
          <w:tcPr>
            <w:tcW w:w="2467" w:type="dxa"/>
          </w:tcPr>
          <w:p w:rsidR="00F92D4A" w:rsidRPr="000732CE" w:rsidRDefault="00F92D4A" w:rsidP="00E46941">
            <w:pPr>
              <w:autoSpaceDE w:val="0"/>
              <w:autoSpaceDN w:val="0"/>
              <w:adjustRightInd w:val="0"/>
              <w:rPr>
                <w:rFonts w:cstheme="minorHAnsi"/>
                <w:color w:val="17365D" w:themeColor="text2" w:themeShade="BF"/>
                <w:sz w:val="24"/>
                <w:szCs w:val="24"/>
              </w:rPr>
            </w:pPr>
            <w:r>
              <w:rPr>
                <w:rFonts w:cstheme="minorHAnsi"/>
                <w:color w:val="17365D" w:themeColor="text2" w:themeShade="BF"/>
                <w:sz w:val="24"/>
                <w:szCs w:val="24"/>
              </w:rPr>
              <w:t>TBC</w:t>
            </w:r>
          </w:p>
        </w:tc>
        <w:tc>
          <w:tcPr>
            <w:tcW w:w="2164" w:type="dxa"/>
          </w:tcPr>
          <w:p w:rsidR="00F92D4A" w:rsidRPr="000732CE" w:rsidRDefault="00F92D4A" w:rsidP="00E46941">
            <w:pPr>
              <w:autoSpaceDE w:val="0"/>
              <w:autoSpaceDN w:val="0"/>
              <w:adjustRightInd w:val="0"/>
              <w:rPr>
                <w:rFonts w:cstheme="minorHAnsi"/>
                <w:color w:val="17365D" w:themeColor="text2" w:themeShade="BF"/>
                <w:sz w:val="24"/>
                <w:szCs w:val="24"/>
              </w:rPr>
            </w:pPr>
            <w:r>
              <w:rPr>
                <w:rFonts w:cstheme="minorHAnsi"/>
                <w:color w:val="17365D" w:themeColor="text2" w:themeShade="BF"/>
                <w:sz w:val="24"/>
                <w:szCs w:val="24"/>
              </w:rPr>
              <w:t>TBC</w:t>
            </w:r>
          </w:p>
        </w:tc>
      </w:tr>
    </w:tbl>
    <w:p w:rsidR="00B750A4" w:rsidRPr="00C550A4" w:rsidRDefault="00B750A4" w:rsidP="001E689C">
      <w:pPr>
        <w:autoSpaceDE w:val="0"/>
        <w:autoSpaceDN w:val="0"/>
        <w:adjustRightInd w:val="0"/>
        <w:spacing w:after="0" w:line="240" w:lineRule="auto"/>
        <w:rPr>
          <w:rFonts w:cstheme="minorHAnsi"/>
          <w:b/>
          <w:color w:val="0F243E" w:themeColor="text2" w:themeShade="80"/>
          <w:sz w:val="24"/>
          <w:szCs w:val="24"/>
        </w:rPr>
      </w:pPr>
    </w:p>
    <w:p w:rsidR="001D0DD6" w:rsidRPr="0021612A" w:rsidRDefault="001D0DD6" w:rsidP="0021612A">
      <w:pPr>
        <w:pStyle w:val="normal0"/>
      </w:pPr>
    </w:p>
    <w:p w:rsidR="00D648AB" w:rsidRPr="00BA4E8A" w:rsidRDefault="00AE625F" w:rsidP="00AE625F">
      <w:pPr>
        <w:autoSpaceDE w:val="0"/>
        <w:autoSpaceDN w:val="0"/>
        <w:adjustRightInd w:val="0"/>
        <w:spacing w:after="0" w:line="240" w:lineRule="auto"/>
        <w:rPr>
          <w:rFonts w:cstheme="minorHAnsi"/>
          <w:b/>
          <w:color w:val="0F243E" w:themeColor="text2" w:themeShade="80"/>
          <w:sz w:val="24"/>
          <w:szCs w:val="24"/>
        </w:rPr>
      </w:pPr>
      <w:r w:rsidRPr="00BA4E8A">
        <w:rPr>
          <w:rFonts w:cstheme="minorHAnsi"/>
          <w:b/>
          <w:color w:val="0F243E" w:themeColor="text2" w:themeShade="80"/>
          <w:sz w:val="24"/>
          <w:szCs w:val="24"/>
        </w:rPr>
        <w:t>3.</w:t>
      </w:r>
      <w:r w:rsidRPr="00BA4E8A">
        <w:rPr>
          <w:rFonts w:cstheme="minorHAnsi"/>
          <w:b/>
          <w:color w:val="0F243E" w:themeColor="text2" w:themeShade="80"/>
          <w:sz w:val="24"/>
          <w:szCs w:val="24"/>
        </w:rPr>
        <w:tab/>
      </w:r>
      <w:r w:rsidR="00A05B70" w:rsidRPr="00BA4E8A">
        <w:rPr>
          <w:rFonts w:cstheme="minorHAnsi"/>
          <w:b/>
          <w:color w:val="0F243E" w:themeColor="text2" w:themeShade="80"/>
          <w:sz w:val="24"/>
          <w:szCs w:val="24"/>
        </w:rPr>
        <w:t>USING THE FRAMEWORK</w:t>
      </w:r>
    </w:p>
    <w:p w:rsidR="00D648AB" w:rsidRPr="00BA4E8A" w:rsidRDefault="00D648AB" w:rsidP="001E689C">
      <w:pPr>
        <w:autoSpaceDE w:val="0"/>
        <w:autoSpaceDN w:val="0"/>
        <w:adjustRightInd w:val="0"/>
        <w:spacing w:after="0" w:line="240" w:lineRule="auto"/>
        <w:rPr>
          <w:rFonts w:cstheme="minorHAnsi"/>
          <w:color w:val="0F243E" w:themeColor="text2" w:themeShade="80"/>
          <w:sz w:val="24"/>
          <w:szCs w:val="24"/>
        </w:rPr>
      </w:pPr>
    </w:p>
    <w:p w:rsidR="00AE625F" w:rsidRPr="00BA4E8A" w:rsidRDefault="00602AA5" w:rsidP="00AE625F">
      <w:pPr>
        <w:pStyle w:val="bodycondstrongcentredspaced"/>
        <w:jc w:val="left"/>
        <w:rPr>
          <w:rFonts w:asciiTheme="minorHAnsi" w:eastAsiaTheme="minorHAnsi" w:hAnsiTheme="minorHAnsi" w:cstheme="minorHAnsi"/>
          <w:color w:val="0F243E" w:themeColor="text2" w:themeShade="80"/>
          <w:spacing w:val="0"/>
          <w:sz w:val="24"/>
          <w:szCs w:val="24"/>
          <w:lang w:eastAsia="en-US"/>
        </w:rPr>
      </w:pPr>
      <w:r w:rsidRPr="00BA4E8A">
        <w:rPr>
          <w:rFonts w:asciiTheme="minorHAnsi" w:eastAsiaTheme="minorHAnsi" w:hAnsiTheme="minorHAnsi" w:cstheme="minorHAnsi"/>
          <w:color w:val="0F243E" w:themeColor="text2" w:themeShade="80"/>
          <w:spacing w:val="0"/>
          <w:sz w:val="24"/>
          <w:szCs w:val="24"/>
          <w:lang w:eastAsia="en-US"/>
        </w:rPr>
        <w:t>3.1</w:t>
      </w:r>
      <w:r w:rsidRPr="00BA4E8A">
        <w:rPr>
          <w:rFonts w:asciiTheme="minorHAnsi" w:eastAsiaTheme="minorHAnsi" w:hAnsiTheme="minorHAnsi" w:cstheme="minorHAnsi"/>
          <w:color w:val="0F243E" w:themeColor="text2" w:themeShade="80"/>
          <w:spacing w:val="0"/>
          <w:sz w:val="24"/>
          <w:szCs w:val="24"/>
          <w:lang w:eastAsia="en-US"/>
        </w:rPr>
        <w:tab/>
      </w:r>
      <w:r w:rsidR="0021612A">
        <w:rPr>
          <w:rFonts w:asciiTheme="minorHAnsi" w:eastAsiaTheme="minorHAnsi" w:hAnsiTheme="minorHAnsi" w:cstheme="minorHAnsi"/>
          <w:color w:val="0F243E" w:themeColor="text2" w:themeShade="80"/>
          <w:spacing w:val="0"/>
          <w:sz w:val="24"/>
          <w:szCs w:val="24"/>
          <w:lang w:eastAsia="en-US"/>
        </w:rPr>
        <w:t>The framework allows prospective students to select their preferred University based on the available learning modules and methods of study</w:t>
      </w:r>
      <w:r w:rsidR="00AE625F" w:rsidRPr="00BA4E8A">
        <w:rPr>
          <w:rFonts w:asciiTheme="minorHAnsi" w:eastAsiaTheme="minorHAnsi" w:hAnsiTheme="minorHAnsi" w:cstheme="minorHAnsi"/>
          <w:color w:val="0F243E" w:themeColor="text2" w:themeShade="80"/>
          <w:spacing w:val="0"/>
          <w:sz w:val="24"/>
          <w:szCs w:val="24"/>
          <w:lang w:eastAsia="en-US"/>
        </w:rPr>
        <w:t>:</w:t>
      </w:r>
    </w:p>
    <w:p w:rsidR="00AE625F" w:rsidRPr="00BA4E8A" w:rsidRDefault="00AE625F" w:rsidP="00AE625F">
      <w:pPr>
        <w:pStyle w:val="bodycondstrongcentredspaced"/>
        <w:jc w:val="left"/>
        <w:rPr>
          <w:rFonts w:asciiTheme="minorHAnsi" w:hAnsiTheme="minorHAnsi" w:cstheme="minorHAnsi"/>
          <w:color w:val="0F243E" w:themeColor="text2" w:themeShade="80"/>
          <w:sz w:val="24"/>
          <w:szCs w:val="24"/>
        </w:rPr>
      </w:pPr>
    </w:p>
    <w:p w:rsidR="00AE625F" w:rsidRPr="00BA4E8A" w:rsidRDefault="00AE625F" w:rsidP="00014972">
      <w:pPr>
        <w:ind w:left="720" w:hanging="720"/>
        <w:rPr>
          <w:rFonts w:cstheme="minorHAnsi"/>
          <w:color w:val="0F243E" w:themeColor="text2" w:themeShade="80"/>
          <w:sz w:val="24"/>
          <w:szCs w:val="24"/>
        </w:rPr>
      </w:pPr>
      <w:r w:rsidRPr="00BA4E8A">
        <w:rPr>
          <w:rFonts w:eastAsia="SimSun" w:cstheme="minorHAnsi"/>
          <w:b/>
          <w:color w:val="0F243E" w:themeColor="text2" w:themeShade="80"/>
          <w:spacing w:val="-3"/>
          <w:sz w:val="24"/>
          <w:szCs w:val="24"/>
          <w:lang w:eastAsia="en-GB"/>
        </w:rPr>
        <w:t xml:space="preserve">Step 1: </w:t>
      </w:r>
      <w:r w:rsidRPr="00BA4E8A">
        <w:rPr>
          <w:rFonts w:eastAsia="SimSun" w:cstheme="minorHAnsi"/>
          <w:b/>
          <w:color w:val="0F243E" w:themeColor="text2" w:themeShade="80"/>
          <w:spacing w:val="-3"/>
          <w:sz w:val="24"/>
          <w:szCs w:val="24"/>
          <w:lang w:eastAsia="en-GB"/>
        </w:rPr>
        <w:tab/>
      </w:r>
      <w:r w:rsidRPr="00BA4E8A">
        <w:rPr>
          <w:rFonts w:cstheme="minorHAnsi"/>
          <w:color w:val="0F243E" w:themeColor="text2" w:themeShade="80"/>
          <w:sz w:val="24"/>
          <w:szCs w:val="24"/>
        </w:rPr>
        <w:t xml:space="preserve">Please </w:t>
      </w:r>
      <w:r w:rsidR="0021612A">
        <w:rPr>
          <w:rFonts w:cstheme="minorHAnsi"/>
          <w:color w:val="0F243E" w:themeColor="text2" w:themeShade="80"/>
          <w:sz w:val="24"/>
          <w:szCs w:val="24"/>
        </w:rPr>
        <w:t>use the funnelling tool to determine the most suitable provider based on the requirements of the student</w:t>
      </w:r>
      <w:r w:rsidR="004E7142" w:rsidRPr="00BA4E8A">
        <w:rPr>
          <w:rFonts w:cstheme="minorHAnsi"/>
          <w:color w:val="0F243E" w:themeColor="text2" w:themeShade="80"/>
          <w:sz w:val="24"/>
          <w:szCs w:val="24"/>
        </w:rPr>
        <w:t>.</w:t>
      </w:r>
    </w:p>
    <w:p w:rsidR="00AE625F" w:rsidRPr="00BA4E8A" w:rsidRDefault="00AE625F" w:rsidP="004E7142">
      <w:pPr>
        <w:pStyle w:val="bodycondstrongcentredspaced"/>
        <w:ind w:left="720" w:hanging="720"/>
        <w:jc w:val="left"/>
        <w:rPr>
          <w:rFonts w:asciiTheme="minorHAnsi" w:eastAsiaTheme="minorHAnsi" w:hAnsiTheme="minorHAnsi" w:cstheme="minorHAnsi"/>
          <w:b w:val="0"/>
          <w:color w:val="0F243E" w:themeColor="text2" w:themeShade="80"/>
          <w:spacing w:val="0"/>
          <w:sz w:val="24"/>
          <w:szCs w:val="24"/>
          <w:lang w:eastAsia="en-US"/>
        </w:rPr>
      </w:pPr>
      <w:r w:rsidRPr="00BA4E8A">
        <w:rPr>
          <w:rFonts w:asciiTheme="minorHAnsi" w:eastAsiaTheme="minorHAnsi" w:hAnsiTheme="minorHAnsi" w:cstheme="minorHAnsi"/>
          <w:color w:val="0F243E" w:themeColor="text2" w:themeShade="80"/>
          <w:spacing w:val="0"/>
          <w:sz w:val="24"/>
          <w:szCs w:val="24"/>
          <w:lang w:eastAsia="en-US"/>
        </w:rPr>
        <w:t>Step 2:</w:t>
      </w:r>
      <w:r w:rsidR="0021612A">
        <w:rPr>
          <w:rFonts w:asciiTheme="minorHAnsi" w:eastAsiaTheme="minorHAnsi" w:hAnsiTheme="minorHAnsi" w:cstheme="minorHAnsi"/>
          <w:b w:val="0"/>
          <w:color w:val="0F243E" w:themeColor="text2" w:themeShade="80"/>
          <w:spacing w:val="0"/>
          <w:sz w:val="24"/>
          <w:szCs w:val="24"/>
          <w:lang w:eastAsia="en-US"/>
        </w:rPr>
        <w:t xml:space="preserve"> Student to apply to selected University, quoting usage of Framework, Ref PU17/0279.</w:t>
      </w:r>
    </w:p>
    <w:p w:rsidR="00AE625F" w:rsidRPr="00BA4E8A" w:rsidRDefault="00AE625F" w:rsidP="00AE625F">
      <w:pPr>
        <w:pStyle w:val="bodycondstrongcentredspaced"/>
        <w:jc w:val="left"/>
        <w:rPr>
          <w:rFonts w:asciiTheme="minorHAnsi" w:eastAsiaTheme="minorHAnsi" w:hAnsiTheme="minorHAnsi" w:cstheme="minorHAnsi"/>
          <w:b w:val="0"/>
          <w:color w:val="0F243E" w:themeColor="text2" w:themeShade="80"/>
          <w:spacing w:val="0"/>
          <w:sz w:val="24"/>
          <w:szCs w:val="24"/>
          <w:lang w:eastAsia="en-US"/>
        </w:rPr>
      </w:pPr>
    </w:p>
    <w:p w:rsidR="0021612A" w:rsidRPr="00BA4E8A" w:rsidRDefault="00AE625F" w:rsidP="0021612A">
      <w:pPr>
        <w:pStyle w:val="bodycondstrongcentredspaced"/>
        <w:ind w:left="720" w:hanging="720"/>
        <w:jc w:val="left"/>
        <w:rPr>
          <w:rFonts w:asciiTheme="minorHAnsi" w:eastAsiaTheme="minorHAnsi" w:hAnsiTheme="minorHAnsi" w:cstheme="minorHAnsi"/>
          <w:b w:val="0"/>
          <w:color w:val="0F243E" w:themeColor="text2" w:themeShade="80"/>
          <w:spacing w:val="0"/>
          <w:sz w:val="24"/>
          <w:szCs w:val="24"/>
          <w:lang w:eastAsia="en-US"/>
        </w:rPr>
      </w:pPr>
      <w:r w:rsidRPr="00BA4E8A">
        <w:rPr>
          <w:rFonts w:asciiTheme="minorHAnsi" w:eastAsiaTheme="minorHAnsi" w:hAnsiTheme="minorHAnsi" w:cstheme="minorHAnsi"/>
          <w:color w:val="0F243E" w:themeColor="text2" w:themeShade="80"/>
          <w:spacing w:val="0"/>
          <w:sz w:val="24"/>
          <w:szCs w:val="24"/>
          <w:lang w:eastAsia="en-US"/>
        </w:rPr>
        <w:t>Step 3:</w:t>
      </w:r>
      <w:r w:rsidRPr="00BA4E8A">
        <w:rPr>
          <w:rFonts w:asciiTheme="minorHAnsi" w:eastAsiaTheme="minorHAnsi" w:hAnsiTheme="minorHAnsi" w:cstheme="minorHAnsi"/>
          <w:b w:val="0"/>
          <w:color w:val="0F243E" w:themeColor="text2" w:themeShade="80"/>
          <w:spacing w:val="0"/>
          <w:sz w:val="24"/>
          <w:szCs w:val="24"/>
          <w:lang w:eastAsia="en-US"/>
        </w:rPr>
        <w:tab/>
      </w:r>
      <w:r w:rsidR="0021612A">
        <w:rPr>
          <w:rFonts w:asciiTheme="minorHAnsi" w:eastAsiaTheme="minorHAnsi" w:hAnsiTheme="minorHAnsi" w:cstheme="minorHAnsi"/>
          <w:b w:val="0"/>
          <w:color w:val="0F243E" w:themeColor="text2" w:themeShade="80"/>
          <w:spacing w:val="0"/>
          <w:sz w:val="24"/>
          <w:szCs w:val="24"/>
          <w:lang w:eastAsia="en-US"/>
        </w:rPr>
        <w:t>Please contact ONS</w:t>
      </w:r>
      <w:r w:rsidR="0021612A" w:rsidRPr="00BA4E8A">
        <w:rPr>
          <w:rFonts w:asciiTheme="minorHAnsi" w:eastAsiaTheme="minorHAnsi" w:hAnsiTheme="minorHAnsi" w:cstheme="minorHAnsi"/>
          <w:b w:val="0"/>
          <w:color w:val="0F243E" w:themeColor="text2" w:themeShade="80"/>
          <w:spacing w:val="0"/>
          <w:sz w:val="24"/>
          <w:szCs w:val="24"/>
          <w:lang w:eastAsia="en-US"/>
        </w:rPr>
        <w:t xml:space="preserve"> </w:t>
      </w:r>
      <w:r w:rsidR="0021612A">
        <w:rPr>
          <w:rFonts w:asciiTheme="minorHAnsi" w:eastAsiaTheme="minorHAnsi" w:hAnsiTheme="minorHAnsi" w:cstheme="minorHAnsi"/>
          <w:b w:val="0"/>
          <w:color w:val="0F243E" w:themeColor="text2" w:themeShade="80"/>
          <w:spacing w:val="0"/>
          <w:sz w:val="24"/>
          <w:szCs w:val="24"/>
          <w:lang w:eastAsia="en-US"/>
        </w:rPr>
        <w:t>to confirm acceptance by University and provide details of the selected modules.  This information will assist us to develop future iterations of the Framework.</w:t>
      </w:r>
    </w:p>
    <w:p w:rsidR="004E7142" w:rsidRPr="00C550A4" w:rsidRDefault="004E7142" w:rsidP="005714DD">
      <w:pPr>
        <w:spacing w:before="100" w:after="100"/>
        <w:rPr>
          <w:rFonts w:cstheme="minorHAnsi"/>
          <w:b/>
          <w:color w:val="0F243E" w:themeColor="text2" w:themeShade="80"/>
          <w:sz w:val="24"/>
          <w:szCs w:val="24"/>
          <w:lang w:eastAsia="en-GB"/>
        </w:rPr>
      </w:pPr>
    </w:p>
    <w:p w:rsidR="001D0DD6" w:rsidRDefault="001D0DD6">
      <w:pPr>
        <w:rPr>
          <w:rFonts w:cstheme="minorHAnsi"/>
          <w:b/>
          <w:color w:val="0F243E" w:themeColor="text2" w:themeShade="80"/>
          <w:sz w:val="24"/>
          <w:szCs w:val="24"/>
        </w:rPr>
      </w:pPr>
      <w:r>
        <w:rPr>
          <w:rFonts w:cstheme="minorHAnsi"/>
          <w:b/>
          <w:color w:val="0F243E" w:themeColor="text2" w:themeShade="80"/>
          <w:sz w:val="24"/>
          <w:szCs w:val="24"/>
        </w:rPr>
        <w:br w:type="page"/>
      </w:r>
    </w:p>
    <w:p w:rsidR="00F84621" w:rsidRPr="00BA4E8A" w:rsidRDefault="00A5257F" w:rsidP="00F84621">
      <w:pPr>
        <w:tabs>
          <w:tab w:val="left" w:pos="3330"/>
        </w:tabs>
        <w:rPr>
          <w:rFonts w:cstheme="minorHAnsi"/>
          <w:b/>
          <w:color w:val="0F243E" w:themeColor="text2" w:themeShade="80"/>
          <w:sz w:val="24"/>
          <w:szCs w:val="24"/>
        </w:rPr>
      </w:pPr>
      <w:r>
        <w:rPr>
          <w:rFonts w:cstheme="minorHAnsi"/>
          <w:b/>
          <w:color w:val="0F243E" w:themeColor="text2" w:themeShade="80"/>
          <w:sz w:val="24"/>
          <w:szCs w:val="24"/>
        </w:rPr>
        <w:lastRenderedPageBreak/>
        <w:t>3.</w:t>
      </w:r>
      <w:r w:rsidR="00F84621" w:rsidRPr="00BA4E8A">
        <w:rPr>
          <w:rFonts w:cstheme="minorHAnsi"/>
          <w:b/>
          <w:color w:val="0F243E" w:themeColor="text2" w:themeShade="80"/>
          <w:sz w:val="24"/>
          <w:szCs w:val="24"/>
        </w:rPr>
        <w:t xml:space="preserve">  </w:t>
      </w:r>
      <w:r w:rsidR="00071FD7" w:rsidRPr="00BA4E8A">
        <w:rPr>
          <w:rFonts w:cstheme="minorHAnsi"/>
          <w:b/>
          <w:color w:val="0F243E" w:themeColor="text2" w:themeShade="80"/>
          <w:sz w:val="24"/>
          <w:szCs w:val="24"/>
        </w:rPr>
        <w:t xml:space="preserve">    </w:t>
      </w:r>
      <w:r w:rsidR="00F84621" w:rsidRPr="00BA4E8A">
        <w:rPr>
          <w:rFonts w:cstheme="minorHAnsi"/>
          <w:b/>
          <w:color w:val="0F243E" w:themeColor="text2" w:themeShade="80"/>
          <w:sz w:val="24"/>
          <w:szCs w:val="24"/>
        </w:rPr>
        <w:t xml:space="preserve">FRAMEWORK AWARD </w:t>
      </w:r>
      <w:r w:rsidR="00EC1D9F" w:rsidRPr="00BA4E8A">
        <w:rPr>
          <w:rFonts w:cstheme="minorHAnsi"/>
          <w:b/>
          <w:color w:val="0F243E" w:themeColor="text2" w:themeShade="80"/>
          <w:sz w:val="24"/>
          <w:szCs w:val="24"/>
        </w:rPr>
        <w:t>SUPPLIER</w:t>
      </w:r>
      <w:r w:rsidR="0021612A">
        <w:rPr>
          <w:rFonts w:cstheme="minorHAnsi"/>
          <w:b/>
          <w:color w:val="0F243E" w:themeColor="text2" w:themeShade="80"/>
          <w:sz w:val="24"/>
          <w:szCs w:val="24"/>
        </w:rPr>
        <w:t>(S) Module Information</w:t>
      </w:r>
    </w:p>
    <w:p w:rsidR="00B906A3" w:rsidRPr="00BA4E8A" w:rsidRDefault="00A5257F" w:rsidP="00B906A3">
      <w:pPr>
        <w:tabs>
          <w:tab w:val="left" w:pos="3330"/>
        </w:tabs>
        <w:rPr>
          <w:rFonts w:cstheme="minorHAnsi"/>
          <w:b/>
          <w:color w:val="0F243E" w:themeColor="text2" w:themeShade="80"/>
          <w:sz w:val="32"/>
          <w:szCs w:val="32"/>
        </w:rPr>
      </w:pPr>
      <w:proofErr w:type="gramStart"/>
      <w:r>
        <w:rPr>
          <w:rFonts w:cstheme="minorHAnsi"/>
          <w:b/>
          <w:color w:val="0F243E" w:themeColor="text2" w:themeShade="80"/>
          <w:sz w:val="32"/>
          <w:szCs w:val="32"/>
        </w:rPr>
        <w:t>3</w:t>
      </w:r>
      <w:r w:rsidR="005912D1" w:rsidRPr="00BA4E8A">
        <w:rPr>
          <w:rFonts w:cstheme="minorHAnsi"/>
          <w:b/>
          <w:color w:val="0F243E" w:themeColor="text2" w:themeShade="80"/>
          <w:sz w:val="32"/>
          <w:szCs w:val="32"/>
        </w:rPr>
        <w:t xml:space="preserve">.1 </w:t>
      </w:r>
      <w:r w:rsidR="00B906A3" w:rsidRPr="00BA4E8A">
        <w:rPr>
          <w:rFonts w:cstheme="minorHAnsi"/>
          <w:b/>
          <w:color w:val="0F243E" w:themeColor="text2" w:themeShade="80"/>
          <w:sz w:val="32"/>
          <w:szCs w:val="32"/>
        </w:rPr>
        <w:t xml:space="preserve"> –</w:t>
      </w:r>
      <w:proofErr w:type="gramEnd"/>
      <w:r w:rsidR="00B906A3" w:rsidRPr="00BA4E8A">
        <w:rPr>
          <w:rFonts w:cstheme="minorHAnsi"/>
          <w:b/>
          <w:color w:val="0F243E" w:themeColor="text2" w:themeShade="80"/>
          <w:sz w:val="32"/>
          <w:szCs w:val="32"/>
        </w:rPr>
        <w:t xml:space="preserve"> Supplier Matrix</w:t>
      </w:r>
    </w:p>
    <w:tbl>
      <w:tblPr>
        <w:tblStyle w:val="TableGrid"/>
        <w:tblW w:w="0" w:type="auto"/>
        <w:tblLayout w:type="fixed"/>
        <w:tblLook w:val="04A0"/>
      </w:tblPr>
      <w:tblGrid>
        <w:gridCol w:w="2518"/>
        <w:gridCol w:w="1701"/>
        <w:gridCol w:w="1701"/>
        <w:gridCol w:w="1701"/>
        <w:gridCol w:w="1621"/>
      </w:tblGrid>
      <w:tr w:rsidR="00E85DD1" w:rsidTr="006D27E7">
        <w:tc>
          <w:tcPr>
            <w:tcW w:w="2518" w:type="dxa"/>
          </w:tcPr>
          <w:p w:rsidR="00E85DD1" w:rsidRDefault="00E85DD1"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Modules</w:t>
            </w:r>
          </w:p>
        </w:tc>
        <w:tc>
          <w:tcPr>
            <w:tcW w:w="1701" w:type="dxa"/>
          </w:tcPr>
          <w:p w:rsidR="00E85DD1" w:rsidRDefault="00E85DD1"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Core/Optional</w:t>
            </w:r>
          </w:p>
        </w:tc>
        <w:tc>
          <w:tcPr>
            <w:tcW w:w="1701" w:type="dxa"/>
          </w:tcPr>
          <w:p w:rsidR="00E85DD1" w:rsidRDefault="00E85DD1"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University of Southampton</w:t>
            </w:r>
          </w:p>
        </w:tc>
        <w:tc>
          <w:tcPr>
            <w:tcW w:w="1701" w:type="dxa"/>
          </w:tcPr>
          <w:p w:rsidR="00E85DD1" w:rsidRDefault="00E85DD1"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Oxford Brookes</w:t>
            </w:r>
          </w:p>
        </w:tc>
        <w:tc>
          <w:tcPr>
            <w:tcW w:w="1621" w:type="dxa"/>
          </w:tcPr>
          <w:p w:rsidR="00E85DD1" w:rsidRDefault="00E85DD1"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ULC – Data Science</w:t>
            </w:r>
          </w:p>
        </w:tc>
      </w:tr>
      <w:tr w:rsidR="00E85DD1" w:rsidTr="006D27E7">
        <w:tc>
          <w:tcPr>
            <w:tcW w:w="2518" w:type="dxa"/>
            <w:vAlign w:val="bottom"/>
          </w:tcPr>
          <w:p w:rsidR="00E85DD1" w:rsidRPr="006D27E7" w:rsidRDefault="00E85DD1" w:rsidP="00E85DD1">
            <w:pPr>
              <w:rPr>
                <w:rFonts w:eastAsia="Times New Roman" w:cs="Arial"/>
                <w:color w:val="002060"/>
                <w:sz w:val="24"/>
                <w:szCs w:val="24"/>
              </w:rPr>
            </w:pPr>
            <w:r w:rsidRPr="006D27E7">
              <w:rPr>
                <w:rFonts w:eastAsia="Times New Roman" w:cs="Arial"/>
                <w:color w:val="002060"/>
                <w:sz w:val="24"/>
                <w:szCs w:val="24"/>
              </w:rPr>
              <w:t xml:space="preserve">Statistics in Government: </w:t>
            </w:r>
          </w:p>
        </w:tc>
        <w:tc>
          <w:tcPr>
            <w:tcW w:w="1701" w:type="dxa"/>
            <w:vAlign w:val="bottom"/>
          </w:tcPr>
          <w:p w:rsidR="00E85DD1" w:rsidRPr="006D27E7" w:rsidRDefault="00E85DD1" w:rsidP="00E85DD1">
            <w:pPr>
              <w:rPr>
                <w:rFonts w:eastAsia="Times New Roman" w:cs="Arial"/>
                <w:color w:val="002060"/>
                <w:sz w:val="24"/>
                <w:szCs w:val="24"/>
              </w:rPr>
            </w:pPr>
            <w:r w:rsidRPr="006D27E7">
              <w:rPr>
                <w:rFonts w:eastAsia="Times New Roman" w:cs="Arial"/>
                <w:color w:val="002060"/>
                <w:sz w:val="24"/>
                <w:szCs w:val="24"/>
              </w:rPr>
              <w:t>Core Modules</w:t>
            </w:r>
          </w:p>
        </w:tc>
        <w:tc>
          <w:tcPr>
            <w:tcW w:w="1701" w:type="dxa"/>
          </w:tcPr>
          <w:p w:rsidR="00E85DD1" w:rsidRDefault="00E85DD1"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E85DD1" w:rsidRDefault="00E85DD1"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E85DD1" w:rsidRDefault="00E85DD1"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E85DD1" w:rsidTr="006D27E7">
        <w:tc>
          <w:tcPr>
            <w:tcW w:w="2518" w:type="dxa"/>
            <w:vAlign w:val="bottom"/>
          </w:tcPr>
          <w:p w:rsidR="00E85DD1" w:rsidRPr="006D27E7" w:rsidRDefault="00E85DD1" w:rsidP="00E85DD1">
            <w:pPr>
              <w:rPr>
                <w:rFonts w:eastAsia="Times New Roman" w:cs="Arial"/>
                <w:color w:val="002060"/>
                <w:sz w:val="24"/>
                <w:szCs w:val="24"/>
              </w:rPr>
            </w:pPr>
            <w:r w:rsidRPr="006D27E7">
              <w:rPr>
                <w:rFonts w:eastAsia="Times New Roman" w:cs="Arial"/>
                <w:color w:val="002060"/>
                <w:sz w:val="24"/>
                <w:szCs w:val="24"/>
              </w:rPr>
              <w:t>Data Science Foundations</w:t>
            </w:r>
          </w:p>
        </w:tc>
        <w:tc>
          <w:tcPr>
            <w:tcW w:w="1701" w:type="dxa"/>
            <w:vAlign w:val="bottom"/>
          </w:tcPr>
          <w:p w:rsidR="00E85DD1" w:rsidRPr="006D27E7" w:rsidRDefault="00E85DD1" w:rsidP="00E85DD1">
            <w:pPr>
              <w:rPr>
                <w:rFonts w:eastAsia="Times New Roman" w:cs="Arial"/>
                <w:color w:val="002060"/>
                <w:sz w:val="24"/>
                <w:szCs w:val="24"/>
              </w:rPr>
            </w:pPr>
            <w:r w:rsidRPr="006D27E7">
              <w:rPr>
                <w:rFonts w:eastAsia="Times New Roman" w:cs="Arial"/>
                <w:color w:val="002060"/>
                <w:sz w:val="24"/>
                <w:szCs w:val="24"/>
              </w:rPr>
              <w:t>Core Modules</w:t>
            </w:r>
          </w:p>
        </w:tc>
        <w:tc>
          <w:tcPr>
            <w:tcW w:w="1701" w:type="dxa"/>
          </w:tcPr>
          <w:p w:rsidR="00E85DD1" w:rsidRDefault="00E85DD1"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E85DD1" w:rsidRDefault="00E85DD1"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E85DD1" w:rsidRDefault="00E85DD1"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Survey Fundamentals: </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Core Modules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Statistical Programming</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Core Modules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Introduction to Survey Research</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Regression Modelling</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Data visualisation</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Possibly</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Evaluation and Monitoring</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c>
          <w:tcPr>
            <w:tcW w:w="1621" w:type="dxa"/>
          </w:tcPr>
          <w:p w:rsidR="001620C0" w:rsidRDefault="006D27E7"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Economics and National Accounts</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c>
          <w:tcPr>
            <w:tcW w:w="1621" w:type="dxa"/>
          </w:tcPr>
          <w:p w:rsidR="001620C0" w:rsidRDefault="006D27E7"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Survey Data Collection</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Further Survey Estimation Methods</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Index Numbers</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c>
          <w:tcPr>
            <w:tcW w:w="1621" w:type="dxa"/>
          </w:tcPr>
          <w:p w:rsidR="001620C0" w:rsidRDefault="006D27E7"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Demographic Methods</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6D27E7"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Statistical Disclosure Control</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c>
          <w:tcPr>
            <w:tcW w:w="1621" w:type="dxa"/>
          </w:tcPr>
          <w:p w:rsidR="001620C0" w:rsidRDefault="006D27E7"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Advanced Statistical Modelling</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Time Series analysis</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Small Area Estimation</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5C4FAC">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Spatial Analysis</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Bayesian (probabilistic) methods</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An Intro to Machine Learning</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Possible</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Advanced Machine Learning</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Possible</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6D27E7"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Intro to distributed systems</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1620C0">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Data Mining</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w:t>
            </w:r>
            <w:r w:rsidRPr="006D27E7">
              <w:rPr>
                <w:rFonts w:eastAsia="Times New Roman" w:cs="Arial"/>
                <w:color w:val="002060"/>
                <w:sz w:val="24"/>
                <w:szCs w:val="24"/>
              </w:rPr>
              <w:lastRenderedPageBreak/>
              <w:t xml:space="preserve">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lastRenderedPageBreak/>
              <w:t>Yes</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lastRenderedPageBreak/>
              <w:t>Applied Data Mining</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Advanced Programming for Data Analytics</w:t>
            </w:r>
          </w:p>
        </w:tc>
        <w:tc>
          <w:tcPr>
            <w:tcW w:w="1701"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 xml:space="preserve">Optional modules </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r>
      <w:tr w:rsidR="001620C0" w:rsidTr="006D27E7">
        <w:tc>
          <w:tcPr>
            <w:tcW w:w="2518" w:type="dxa"/>
            <w:vAlign w:val="bottom"/>
          </w:tcPr>
          <w:p w:rsidR="001620C0" w:rsidRPr="006D27E7" w:rsidRDefault="001620C0" w:rsidP="00E85DD1">
            <w:pPr>
              <w:rPr>
                <w:rFonts w:eastAsia="Times New Roman" w:cs="Arial"/>
                <w:b/>
                <w:color w:val="002060"/>
                <w:sz w:val="24"/>
                <w:szCs w:val="24"/>
              </w:rPr>
            </w:pPr>
            <w:r w:rsidRPr="006D27E7">
              <w:rPr>
                <w:rFonts w:eastAsia="Times New Roman" w:cs="Arial"/>
                <w:b/>
                <w:color w:val="002060"/>
                <w:sz w:val="24"/>
                <w:szCs w:val="24"/>
              </w:rPr>
              <w:t>Delivery Options</w:t>
            </w:r>
          </w:p>
        </w:tc>
        <w:tc>
          <w:tcPr>
            <w:tcW w:w="1701" w:type="dxa"/>
            <w:vAlign w:val="bottom"/>
          </w:tcPr>
          <w:p w:rsidR="001620C0" w:rsidRPr="006D27E7" w:rsidRDefault="001620C0" w:rsidP="00E85DD1">
            <w:pPr>
              <w:rPr>
                <w:rFonts w:eastAsia="Times New Roman" w:cs="Arial"/>
                <w:color w:val="002060"/>
                <w:sz w:val="24"/>
                <w:szCs w:val="24"/>
              </w:rPr>
            </w:pPr>
          </w:p>
        </w:tc>
        <w:tc>
          <w:tcPr>
            <w:tcW w:w="1701" w:type="dxa"/>
          </w:tcPr>
          <w:p w:rsidR="001620C0" w:rsidRDefault="001620C0" w:rsidP="00B906A3">
            <w:pPr>
              <w:tabs>
                <w:tab w:val="left" w:pos="3330"/>
              </w:tabs>
              <w:rPr>
                <w:rFonts w:cstheme="minorHAnsi"/>
                <w:b/>
                <w:color w:val="17365D" w:themeColor="text2" w:themeShade="BF"/>
                <w:sz w:val="24"/>
                <w:szCs w:val="24"/>
              </w:rPr>
            </w:pPr>
          </w:p>
        </w:tc>
        <w:tc>
          <w:tcPr>
            <w:tcW w:w="1701" w:type="dxa"/>
          </w:tcPr>
          <w:p w:rsidR="001620C0" w:rsidRDefault="001620C0" w:rsidP="007250D7">
            <w:pPr>
              <w:tabs>
                <w:tab w:val="left" w:pos="3330"/>
              </w:tabs>
              <w:rPr>
                <w:rFonts w:cstheme="minorHAnsi"/>
                <w:b/>
                <w:color w:val="17365D" w:themeColor="text2" w:themeShade="BF"/>
                <w:sz w:val="24"/>
                <w:szCs w:val="24"/>
              </w:rPr>
            </w:pPr>
          </w:p>
        </w:tc>
        <w:tc>
          <w:tcPr>
            <w:tcW w:w="1621" w:type="dxa"/>
          </w:tcPr>
          <w:p w:rsidR="001620C0" w:rsidRDefault="001620C0" w:rsidP="00B906A3">
            <w:pPr>
              <w:tabs>
                <w:tab w:val="left" w:pos="3330"/>
              </w:tabs>
              <w:rPr>
                <w:rFonts w:cstheme="minorHAnsi"/>
                <w:b/>
                <w:color w:val="17365D" w:themeColor="text2" w:themeShade="BF"/>
                <w:sz w:val="24"/>
                <w:szCs w:val="24"/>
              </w:rPr>
            </w:pP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Part time Day</w:t>
            </w:r>
          </w:p>
        </w:tc>
        <w:tc>
          <w:tcPr>
            <w:tcW w:w="1701" w:type="dxa"/>
            <w:vAlign w:val="bottom"/>
          </w:tcPr>
          <w:p w:rsidR="001620C0" w:rsidRPr="006D27E7" w:rsidRDefault="001620C0" w:rsidP="00E85DD1">
            <w:pPr>
              <w:rPr>
                <w:rFonts w:eastAsia="Times New Roman" w:cs="Arial"/>
                <w:color w:val="002060"/>
                <w:sz w:val="24"/>
                <w:szCs w:val="24"/>
              </w:rPr>
            </w:pP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TBC</w:t>
            </w:r>
          </w:p>
        </w:tc>
        <w:tc>
          <w:tcPr>
            <w:tcW w:w="1621" w:type="dxa"/>
          </w:tcPr>
          <w:p w:rsidR="001620C0" w:rsidRDefault="001620C0" w:rsidP="00B906A3">
            <w:pPr>
              <w:tabs>
                <w:tab w:val="left" w:pos="3330"/>
              </w:tabs>
              <w:rPr>
                <w:rFonts w:cstheme="minorHAnsi"/>
                <w:b/>
                <w:color w:val="17365D" w:themeColor="text2" w:themeShade="BF"/>
                <w:sz w:val="24"/>
                <w:szCs w:val="24"/>
              </w:rPr>
            </w:pPr>
            <w:r>
              <w:rPr>
                <w:rFonts w:cstheme="minorHAnsi"/>
                <w:b/>
                <w:color w:val="17365D" w:themeColor="text2" w:themeShade="BF"/>
                <w:sz w:val="24"/>
                <w:szCs w:val="24"/>
              </w:rPr>
              <w:t>TBC</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Part time Evening</w:t>
            </w:r>
          </w:p>
        </w:tc>
        <w:tc>
          <w:tcPr>
            <w:tcW w:w="1701" w:type="dxa"/>
            <w:vAlign w:val="bottom"/>
          </w:tcPr>
          <w:p w:rsidR="001620C0" w:rsidRPr="006D27E7" w:rsidRDefault="001620C0" w:rsidP="00E85DD1">
            <w:pPr>
              <w:rPr>
                <w:rFonts w:eastAsia="Times New Roman" w:cs="Arial"/>
                <w:color w:val="002060"/>
                <w:sz w:val="24"/>
                <w:szCs w:val="24"/>
              </w:rPr>
            </w:pP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TBC</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TBC</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Part time Weekend</w:t>
            </w:r>
          </w:p>
        </w:tc>
        <w:tc>
          <w:tcPr>
            <w:tcW w:w="1701" w:type="dxa"/>
            <w:vAlign w:val="bottom"/>
          </w:tcPr>
          <w:p w:rsidR="001620C0" w:rsidRPr="006D27E7" w:rsidRDefault="001620C0" w:rsidP="00E85DD1">
            <w:pPr>
              <w:rPr>
                <w:rFonts w:eastAsia="Times New Roman" w:cs="Arial"/>
                <w:color w:val="002060"/>
                <w:sz w:val="24"/>
                <w:szCs w:val="24"/>
              </w:rPr>
            </w:pP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TBC</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TBC</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Part time Block Release</w:t>
            </w:r>
          </w:p>
        </w:tc>
        <w:tc>
          <w:tcPr>
            <w:tcW w:w="1701" w:type="dxa"/>
            <w:vAlign w:val="bottom"/>
          </w:tcPr>
          <w:p w:rsidR="001620C0" w:rsidRPr="006D27E7" w:rsidRDefault="001620C0" w:rsidP="00E85DD1">
            <w:pPr>
              <w:rPr>
                <w:rFonts w:eastAsia="Times New Roman" w:cs="Arial"/>
                <w:color w:val="002060"/>
                <w:sz w:val="24"/>
                <w:szCs w:val="24"/>
              </w:rPr>
            </w:pP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Yes</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TBC</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TBC</w:t>
            </w:r>
          </w:p>
        </w:tc>
      </w:tr>
      <w:tr w:rsidR="001620C0" w:rsidTr="006D27E7">
        <w:tc>
          <w:tcPr>
            <w:tcW w:w="2518" w:type="dxa"/>
            <w:vAlign w:val="bottom"/>
          </w:tcPr>
          <w:p w:rsidR="001620C0" w:rsidRPr="006D27E7" w:rsidRDefault="001620C0" w:rsidP="00E85DD1">
            <w:pPr>
              <w:rPr>
                <w:rFonts w:eastAsia="Times New Roman" w:cs="Arial"/>
                <w:color w:val="002060"/>
                <w:sz w:val="24"/>
                <w:szCs w:val="24"/>
              </w:rPr>
            </w:pPr>
            <w:r w:rsidRPr="006D27E7">
              <w:rPr>
                <w:rFonts w:eastAsia="Times New Roman" w:cs="Arial"/>
                <w:color w:val="002060"/>
                <w:sz w:val="24"/>
                <w:szCs w:val="24"/>
              </w:rPr>
              <w:t>Other</w:t>
            </w:r>
          </w:p>
        </w:tc>
        <w:tc>
          <w:tcPr>
            <w:tcW w:w="1701" w:type="dxa"/>
            <w:vAlign w:val="bottom"/>
          </w:tcPr>
          <w:p w:rsidR="001620C0" w:rsidRPr="006D27E7" w:rsidRDefault="001620C0" w:rsidP="00E85DD1">
            <w:pPr>
              <w:rPr>
                <w:rFonts w:eastAsia="Times New Roman" w:cs="Arial"/>
                <w:color w:val="002060"/>
                <w:sz w:val="24"/>
                <w:szCs w:val="24"/>
              </w:rPr>
            </w:pP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Not available</w:t>
            </w:r>
          </w:p>
        </w:tc>
        <w:tc>
          <w:tcPr>
            <w:tcW w:w="170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TBC</w:t>
            </w:r>
          </w:p>
        </w:tc>
        <w:tc>
          <w:tcPr>
            <w:tcW w:w="1621" w:type="dxa"/>
          </w:tcPr>
          <w:p w:rsidR="001620C0" w:rsidRDefault="001620C0" w:rsidP="007250D7">
            <w:pPr>
              <w:tabs>
                <w:tab w:val="left" w:pos="3330"/>
              </w:tabs>
              <w:rPr>
                <w:rFonts w:cstheme="minorHAnsi"/>
                <w:b/>
                <w:color w:val="17365D" w:themeColor="text2" w:themeShade="BF"/>
                <w:sz w:val="24"/>
                <w:szCs w:val="24"/>
              </w:rPr>
            </w:pPr>
            <w:r>
              <w:rPr>
                <w:rFonts w:cstheme="minorHAnsi"/>
                <w:b/>
                <w:color w:val="17365D" w:themeColor="text2" w:themeShade="BF"/>
                <w:sz w:val="24"/>
                <w:szCs w:val="24"/>
              </w:rPr>
              <w:t>TBC</w:t>
            </w:r>
          </w:p>
        </w:tc>
      </w:tr>
    </w:tbl>
    <w:p w:rsidR="006B6110" w:rsidRDefault="006B6110" w:rsidP="00A73C26">
      <w:pPr>
        <w:spacing w:before="100" w:after="100"/>
        <w:rPr>
          <w:rFonts w:cstheme="minorHAnsi"/>
          <w:b/>
          <w:color w:val="0F243E" w:themeColor="text2" w:themeShade="80"/>
          <w:sz w:val="24"/>
          <w:szCs w:val="24"/>
        </w:rPr>
      </w:pPr>
    </w:p>
    <w:p w:rsidR="00A958A3" w:rsidRDefault="007250D7" w:rsidP="00A73C26">
      <w:pPr>
        <w:spacing w:before="100" w:after="100"/>
        <w:rPr>
          <w:rFonts w:cstheme="minorHAnsi"/>
          <w:b/>
          <w:color w:val="0F243E" w:themeColor="text2" w:themeShade="80"/>
          <w:sz w:val="24"/>
          <w:szCs w:val="24"/>
        </w:rPr>
      </w:pPr>
      <w:r>
        <w:rPr>
          <w:rFonts w:cstheme="minorHAnsi"/>
          <w:b/>
          <w:color w:val="0F243E" w:themeColor="text2" w:themeShade="80"/>
          <w:sz w:val="24"/>
          <w:szCs w:val="24"/>
        </w:rPr>
        <w:t xml:space="preserve">4. </w:t>
      </w:r>
      <w:r w:rsidR="002B1E72" w:rsidRPr="002B1E72">
        <w:rPr>
          <w:rFonts w:cstheme="minorHAnsi"/>
          <w:b/>
          <w:color w:val="0F243E" w:themeColor="text2" w:themeShade="80"/>
          <w:sz w:val="24"/>
          <w:szCs w:val="24"/>
        </w:rPr>
        <w:t xml:space="preserve"> </w:t>
      </w:r>
      <w:r w:rsidR="00A958A3">
        <w:rPr>
          <w:rFonts w:cstheme="minorHAnsi"/>
          <w:b/>
          <w:color w:val="0F243E" w:themeColor="text2" w:themeShade="80"/>
          <w:sz w:val="24"/>
          <w:szCs w:val="24"/>
        </w:rPr>
        <w:t>Alternative Courses</w:t>
      </w:r>
    </w:p>
    <w:p w:rsidR="00A958A3" w:rsidRPr="00A958A3" w:rsidRDefault="00A958A3" w:rsidP="00A73C26">
      <w:pPr>
        <w:spacing w:before="100" w:after="100"/>
        <w:rPr>
          <w:rFonts w:cstheme="minorHAnsi"/>
          <w:color w:val="0F243E" w:themeColor="text2" w:themeShade="80"/>
          <w:sz w:val="24"/>
          <w:szCs w:val="24"/>
        </w:rPr>
      </w:pPr>
      <w:r w:rsidRPr="00A958A3">
        <w:rPr>
          <w:rFonts w:cstheme="minorHAnsi"/>
          <w:color w:val="0F243E" w:themeColor="text2" w:themeShade="80"/>
          <w:sz w:val="24"/>
          <w:szCs w:val="24"/>
        </w:rPr>
        <w:t>ONS recognise that the Framework may not provide sufficient geographical coverage for use across Govern</w:t>
      </w:r>
      <w:r w:rsidR="00115889">
        <w:rPr>
          <w:rFonts w:cstheme="minorHAnsi"/>
          <w:color w:val="0F243E" w:themeColor="text2" w:themeShade="80"/>
          <w:sz w:val="24"/>
          <w:szCs w:val="24"/>
        </w:rPr>
        <w:t>ment and therefore have reviewed</w:t>
      </w:r>
      <w:r w:rsidRPr="00A958A3">
        <w:rPr>
          <w:rFonts w:cstheme="minorHAnsi"/>
          <w:color w:val="0F243E" w:themeColor="text2" w:themeShade="80"/>
          <w:sz w:val="24"/>
          <w:szCs w:val="24"/>
        </w:rPr>
        <w:t xml:space="preserve"> a number of alterative MSc programmes.</w:t>
      </w:r>
    </w:p>
    <w:p w:rsidR="00115889" w:rsidRPr="00115889" w:rsidRDefault="00115889" w:rsidP="00A73C26">
      <w:pPr>
        <w:spacing w:before="100" w:after="100"/>
        <w:rPr>
          <w:rFonts w:cstheme="minorHAnsi"/>
          <w:color w:val="0F243E" w:themeColor="text2" w:themeShade="80"/>
          <w:sz w:val="24"/>
          <w:szCs w:val="24"/>
        </w:rPr>
      </w:pPr>
      <w:r>
        <w:rPr>
          <w:rFonts w:cstheme="minorHAnsi"/>
          <w:color w:val="0F243E" w:themeColor="text2" w:themeShade="80"/>
          <w:sz w:val="24"/>
          <w:szCs w:val="24"/>
        </w:rPr>
        <w:t xml:space="preserve">If you require more information regarding alternatives programmes and study options, please contact </w:t>
      </w:r>
      <w:proofErr w:type="spellStart"/>
      <w:r w:rsidR="000732CE">
        <w:rPr>
          <w:rFonts w:cstheme="minorHAnsi"/>
          <w:color w:val="0F243E" w:themeColor="text2" w:themeShade="80"/>
          <w:sz w:val="24"/>
          <w:szCs w:val="24"/>
        </w:rPr>
        <w:t>Ceri</w:t>
      </w:r>
      <w:proofErr w:type="spellEnd"/>
      <w:r w:rsidR="000732CE">
        <w:rPr>
          <w:rFonts w:cstheme="minorHAnsi"/>
          <w:color w:val="0F243E" w:themeColor="text2" w:themeShade="80"/>
          <w:sz w:val="24"/>
          <w:szCs w:val="24"/>
        </w:rPr>
        <w:t xml:space="preserve"> Regan, </w:t>
      </w:r>
      <w:r>
        <w:rPr>
          <w:rFonts w:cstheme="minorHAnsi"/>
          <w:color w:val="0F243E" w:themeColor="text2" w:themeShade="80"/>
          <w:sz w:val="24"/>
          <w:szCs w:val="24"/>
        </w:rPr>
        <w:t xml:space="preserve">GSS Professional Support, </w:t>
      </w:r>
      <w:hyperlink r:id="rId28" w:history="1">
        <w:r w:rsidR="000732CE" w:rsidRPr="00E73E05">
          <w:rPr>
            <w:rStyle w:val="Hyperlink"/>
            <w:rFonts w:cstheme="minorHAnsi"/>
            <w:sz w:val="24"/>
            <w:szCs w:val="24"/>
          </w:rPr>
          <w:t>gss.capability@ons.gsi.gov.uk</w:t>
        </w:r>
      </w:hyperlink>
    </w:p>
    <w:p w:rsidR="00B750A4" w:rsidRDefault="00B750A4" w:rsidP="00A73C26">
      <w:pPr>
        <w:spacing w:before="100" w:after="100"/>
        <w:rPr>
          <w:rFonts w:cstheme="minorHAnsi"/>
          <w:b/>
          <w:color w:val="0F243E" w:themeColor="text2" w:themeShade="80"/>
          <w:sz w:val="24"/>
          <w:szCs w:val="24"/>
        </w:rPr>
      </w:pPr>
    </w:p>
    <w:p w:rsidR="000732CE" w:rsidRDefault="000732CE" w:rsidP="00A73C26">
      <w:pPr>
        <w:spacing w:before="100" w:after="100"/>
        <w:rPr>
          <w:rFonts w:cstheme="minorHAnsi"/>
          <w:b/>
          <w:color w:val="0F243E" w:themeColor="text2" w:themeShade="80"/>
          <w:sz w:val="24"/>
          <w:szCs w:val="24"/>
        </w:rPr>
      </w:pPr>
    </w:p>
    <w:p w:rsidR="00894539" w:rsidRPr="00BA4E8A" w:rsidRDefault="002B1E72" w:rsidP="00A73C26">
      <w:pPr>
        <w:spacing w:before="100" w:after="100"/>
        <w:rPr>
          <w:rFonts w:cstheme="minorHAnsi"/>
          <w:b/>
          <w:color w:val="0F243E" w:themeColor="text2" w:themeShade="80"/>
          <w:sz w:val="24"/>
          <w:szCs w:val="24"/>
        </w:rPr>
      </w:pPr>
      <w:r w:rsidRPr="00BA4E8A">
        <w:rPr>
          <w:rFonts w:cstheme="minorHAnsi"/>
          <w:b/>
          <w:color w:val="0F243E" w:themeColor="text2" w:themeShade="80"/>
          <w:sz w:val="24"/>
          <w:szCs w:val="24"/>
        </w:rPr>
        <w:t>5</w:t>
      </w:r>
      <w:r w:rsidR="00E31936">
        <w:rPr>
          <w:rFonts w:cstheme="minorHAnsi"/>
          <w:b/>
          <w:color w:val="0F243E" w:themeColor="text2" w:themeShade="80"/>
          <w:sz w:val="24"/>
          <w:szCs w:val="24"/>
        </w:rPr>
        <w:t>.</w:t>
      </w:r>
      <w:r w:rsidR="00894539" w:rsidRPr="00BA4E8A">
        <w:rPr>
          <w:rFonts w:cstheme="minorHAnsi"/>
          <w:b/>
          <w:color w:val="0F243E" w:themeColor="text2" w:themeShade="80"/>
          <w:sz w:val="24"/>
          <w:szCs w:val="24"/>
        </w:rPr>
        <w:tab/>
      </w:r>
      <w:r w:rsidR="00D870E7" w:rsidRPr="00BA4E8A">
        <w:rPr>
          <w:rFonts w:cstheme="minorHAnsi"/>
          <w:b/>
          <w:color w:val="0F243E" w:themeColor="text2" w:themeShade="80"/>
          <w:sz w:val="24"/>
          <w:szCs w:val="24"/>
        </w:rPr>
        <w:t>FRAMEWORK TERMS</w:t>
      </w:r>
    </w:p>
    <w:p w:rsidR="00894539" w:rsidRPr="00BA4E8A" w:rsidRDefault="00894539" w:rsidP="00917980">
      <w:pPr>
        <w:spacing w:after="100" w:line="240" w:lineRule="auto"/>
        <w:rPr>
          <w:rFonts w:cstheme="minorHAnsi"/>
          <w:color w:val="0F243E" w:themeColor="text2" w:themeShade="80"/>
          <w:sz w:val="24"/>
          <w:szCs w:val="24"/>
        </w:rPr>
      </w:pPr>
      <w:r w:rsidRPr="00BA4E8A">
        <w:rPr>
          <w:rFonts w:cstheme="minorHAnsi"/>
          <w:color w:val="0F243E" w:themeColor="text2" w:themeShade="80"/>
          <w:sz w:val="24"/>
          <w:szCs w:val="24"/>
        </w:rPr>
        <w:t xml:space="preserve">All Customer Organisations are reminded that whilst the contract is between the relevant </w:t>
      </w:r>
      <w:r w:rsidR="00EC1D9F" w:rsidRPr="00BA4E8A">
        <w:rPr>
          <w:rFonts w:cstheme="minorHAnsi"/>
          <w:color w:val="0F243E" w:themeColor="text2" w:themeShade="80"/>
          <w:sz w:val="24"/>
          <w:szCs w:val="24"/>
        </w:rPr>
        <w:t>Supplier</w:t>
      </w:r>
      <w:r w:rsidRPr="00BA4E8A">
        <w:rPr>
          <w:rFonts w:cstheme="minorHAnsi"/>
          <w:color w:val="0F243E" w:themeColor="text2" w:themeShade="80"/>
          <w:sz w:val="24"/>
          <w:szCs w:val="24"/>
        </w:rPr>
        <w:t xml:space="preserve"> and the participating Customer Organisation, the Framework Agreement Terms and Conditions will apply to all orders placed under this Agreement.</w:t>
      </w:r>
    </w:p>
    <w:p w:rsidR="00917980" w:rsidRPr="00BA4E8A" w:rsidRDefault="00917980" w:rsidP="00917980">
      <w:pPr>
        <w:spacing w:after="0" w:line="240" w:lineRule="auto"/>
        <w:rPr>
          <w:rFonts w:cstheme="minorHAnsi"/>
          <w:color w:val="0F243E" w:themeColor="text2" w:themeShade="80"/>
          <w:sz w:val="24"/>
          <w:szCs w:val="24"/>
        </w:rPr>
      </w:pPr>
    </w:p>
    <w:p w:rsidR="00A5257F" w:rsidRDefault="00894539" w:rsidP="00A5257F">
      <w:pPr>
        <w:spacing w:after="100" w:line="240" w:lineRule="auto"/>
        <w:rPr>
          <w:rFonts w:cstheme="minorHAnsi"/>
          <w:b/>
          <w:color w:val="0F243E" w:themeColor="text2" w:themeShade="80"/>
          <w:sz w:val="24"/>
          <w:szCs w:val="24"/>
        </w:rPr>
      </w:pPr>
      <w:r w:rsidRPr="00BA4E8A">
        <w:rPr>
          <w:rFonts w:cstheme="minorHAnsi"/>
          <w:color w:val="0F243E" w:themeColor="text2" w:themeShade="80"/>
          <w:sz w:val="24"/>
          <w:szCs w:val="24"/>
        </w:rPr>
        <w:t>This Framework Agree</w:t>
      </w:r>
      <w:r w:rsidR="00917980" w:rsidRPr="00BA4E8A">
        <w:rPr>
          <w:rFonts w:cstheme="minorHAnsi"/>
          <w:color w:val="0F243E" w:themeColor="text2" w:themeShade="80"/>
          <w:sz w:val="24"/>
          <w:szCs w:val="24"/>
        </w:rPr>
        <w:t xml:space="preserve">ment is subject to the </w:t>
      </w:r>
      <w:r w:rsidRPr="00BA4E8A">
        <w:rPr>
          <w:rFonts w:cstheme="minorHAnsi"/>
          <w:color w:val="0F243E" w:themeColor="text2" w:themeShade="80"/>
          <w:sz w:val="24"/>
          <w:szCs w:val="24"/>
        </w:rPr>
        <w:t>Framework Terms</w:t>
      </w:r>
      <w:r w:rsidR="00E85DD1">
        <w:rPr>
          <w:rFonts w:cstheme="minorHAnsi"/>
          <w:color w:val="0F243E" w:themeColor="text2" w:themeShade="80"/>
          <w:sz w:val="24"/>
          <w:szCs w:val="24"/>
        </w:rPr>
        <w:t xml:space="preserve"> and Conditions issued by the ON</w:t>
      </w:r>
      <w:r w:rsidRPr="00BA4E8A">
        <w:rPr>
          <w:rFonts w:cstheme="minorHAnsi"/>
          <w:color w:val="0F243E" w:themeColor="text2" w:themeShade="80"/>
          <w:sz w:val="24"/>
          <w:szCs w:val="24"/>
        </w:rPr>
        <w:t>S at the time of tendering.</w:t>
      </w:r>
      <w:r w:rsidR="00A5257F" w:rsidRPr="00A5257F">
        <w:rPr>
          <w:rFonts w:cstheme="minorHAnsi"/>
          <w:b/>
          <w:color w:val="0F243E" w:themeColor="text2" w:themeShade="80"/>
          <w:sz w:val="24"/>
          <w:szCs w:val="24"/>
        </w:rPr>
        <w:t xml:space="preserve"> </w:t>
      </w:r>
    </w:p>
    <w:p w:rsidR="00A5257F" w:rsidRDefault="00A5257F" w:rsidP="00A5257F">
      <w:pPr>
        <w:spacing w:after="100" w:line="240" w:lineRule="auto"/>
        <w:rPr>
          <w:rFonts w:cstheme="minorHAnsi"/>
          <w:b/>
          <w:color w:val="0F243E" w:themeColor="text2" w:themeShade="80"/>
          <w:sz w:val="24"/>
          <w:szCs w:val="24"/>
        </w:rPr>
      </w:pPr>
    </w:p>
    <w:p w:rsidR="00B750A4" w:rsidRDefault="00B750A4" w:rsidP="00A5257F">
      <w:pPr>
        <w:spacing w:after="100" w:line="240" w:lineRule="auto"/>
        <w:rPr>
          <w:rFonts w:cstheme="minorHAnsi"/>
          <w:b/>
          <w:color w:val="0F243E" w:themeColor="text2" w:themeShade="80"/>
          <w:sz w:val="24"/>
          <w:szCs w:val="24"/>
        </w:rPr>
      </w:pPr>
    </w:p>
    <w:p w:rsidR="00A5257F" w:rsidRPr="00A5257F" w:rsidRDefault="00A5257F" w:rsidP="00A5257F">
      <w:pPr>
        <w:spacing w:after="100" w:line="240" w:lineRule="auto"/>
        <w:rPr>
          <w:rFonts w:cstheme="minorHAnsi"/>
          <w:color w:val="0F243E" w:themeColor="text2" w:themeShade="80"/>
          <w:sz w:val="24"/>
          <w:szCs w:val="24"/>
        </w:rPr>
      </w:pPr>
      <w:r>
        <w:rPr>
          <w:rFonts w:cstheme="minorHAnsi"/>
          <w:b/>
          <w:color w:val="0F243E" w:themeColor="text2" w:themeShade="80"/>
          <w:sz w:val="24"/>
          <w:szCs w:val="24"/>
        </w:rPr>
        <w:t>6</w:t>
      </w:r>
      <w:r w:rsidRPr="00BA4E8A">
        <w:rPr>
          <w:rFonts w:cstheme="minorHAnsi"/>
          <w:b/>
          <w:color w:val="0F243E" w:themeColor="text2" w:themeShade="80"/>
          <w:sz w:val="24"/>
          <w:szCs w:val="24"/>
        </w:rPr>
        <w:t>.</w:t>
      </w:r>
      <w:r w:rsidRPr="00BA4E8A">
        <w:rPr>
          <w:rFonts w:cstheme="minorHAnsi"/>
          <w:b/>
          <w:color w:val="0F243E" w:themeColor="text2" w:themeShade="80"/>
          <w:sz w:val="24"/>
          <w:szCs w:val="24"/>
        </w:rPr>
        <w:tab/>
        <w:t>CONTRACT MANAGEMENT</w:t>
      </w:r>
    </w:p>
    <w:p w:rsidR="00A5257F" w:rsidRPr="00BA4E8A" w:rsidRDefault="00A5257F" w:rsidP="00A5257F">
      <w:pPr>
        <w:spacing w:before="240" w:after="100" w:line="240" w:lineRule="auto"/>
        <w:rPr>
          <w:rFonts w:cstheme="minorHAnsi"/>
          <w:color w:val="0F243E" w:themeColor="text2" w:themeShade="80"/>
          <w:sz w:val="24"/>
          <w:szCs w:val="24"/>
        </w:rPr>
      </w:pPr>
      <w:r w:rsidRPr="00BA4E8A">
        <w:rPr>
          <w:rFonts w:cstheme="minorHAnsi"/>
          <w:color w:val="0F243E" w:themeColor="text2" w:themeShade="80"/>
          <w:sz w:val="24"/>
          <w:szCs w:val="24"/>
        </w:rPr>
        <w:t>Users of the Agreement should be aware that participating Suppliers are required to provide accurate management information on the use of the Agreement throughout its term.</w:t>
      </w:r>
    </w:p>
    <w:p w:rsidR="00A5257F" w:rsidRPr="00BA4E8A" w:rsidRDefault="00A5257F" w:rsidP="00A5257F">
      <w:pPr>
        <w:spacing w:before="240" w:after="100" w:line="240" w:lineRule="auto"/>
        <w:rPr>
          <w:rFonts w:cstheme="minorHAnsi"/>
          <w:color w:val="0F243E" w:themeColor="text2" w:themeShade="80"/>
          <w:sz w:val="24"/>
          <w:szCs w:val="24"/>
        </w:rPr>
      </w:pPr>
      <w:r w:rsidRPr="00BA4E8A">
        <w:rPr>
          <w:rFonts w:cstheme="minorHAnsi"/>
          <w:color w:val="0F243E" w:themeColor="text2" w:themeShade="80"/>
          <w:sz w:val="24"/>
          <w:szCs w:val="24"/>
        </w:rPr>
        <w:t>The Supplier</w:t>
      </w:r>
      <w:r>
        <w:rPr>
          <w:rFonts w:cstheme="minorHAnsi"/>
          <w:color w:val="0F243E" w:themeColor="text2" w:themeShade="80"/>
          <w:sz w:val="24"/>
          <w:szCs w:val="24"/>
        </w:rPr>
        <w:t xml:space="preserve">s will submit </w:t>
      </w:r>
      <w:proofErr w:type="spellStart"/>
      <w:r>
        <w:rPr>
          <w:rFonts w:cstheme="minorHAnsi"/>
          <w:color w:val="0F243E" w:themeColor="text2" w:themeShade="80"/>
          <w:sz w:val="24"/>
          <w:szCs w:val="24"/>
        </w:rPr>
        <w:t>termly</w:t>
      </w:r>
      <w:proofErr w:type="spellEnd"/>
      <w:r>
        <w:rPr>
          <w:rFonts w:cstheme="minorHAnsi"/>
          <w:color w:val="0F243E" w:themeColor="text2" w:themeShade="80"/>
          <w:sz w:val="24"/>
          <w:szCs w:val="24"/>
        </w:rPr>
        <w:t xml:space="preserve"> information regarding student enrolments, modules taken and progress.</w:t>
      </w:r>
      <w:r w:rsidRPr="00BA4E8A">
        <w:rPr>
          <w:rFonts w:cstheme="minorHAnsi"/>
          <w:color w:val="0F243E" w:themeColor="text2" w:themeShade="80"/>
          <w:sz w:val="24"/>
          <w:szCs w:val="24"/>
        </w:rPr>
        <w:t xml:space="preserve"> The Suppliers will also provide Customer Organisations with their own management information </w:t>
      </w:r>
      <w:r>
        <w:rPr>
          <w:rFonts w:cstheme="minorHAnsi"/>
          <w:color w:val="0F243E" w:themeColor="text2" w:themeShade="80"/>
          <w:sz w:val="24"/>
          <w:szCs w:val="24"/>
        </w:rPr>
        <w:t>regarding their student population</w:t>
      </w:r>
      <w:r w:rsidRPr="00BA4E8A">
        <w:rPr>
          <w:rFonts w:cstheme="minorHAnsi"/>
          <w:color w:val="0F243E" w:themeColor="text2" w:themeShade="80"/>
          <w:sz w:val="24"/>
          <w:szCs w:val="24"/>
        </w:rPr>
        <w:t xml:space="preserve"> as and when requested.  </w:t>
      </w:r>
    </w:p>
    <w:p w:rsidR="00A5257F" w:rsidRPr="00BA4E8A" w:rsidRDefault="00A5257F" w:rsidP="00A5257F">
      <w:pPr>
        <w:spacing w:before="240" w:after="100" w:line="240" w:lineRule="auto"/>
        <w:rPr>
          <w:rFonts w:cstheme="minorHAnsi"/>
          <w:color w:val="0F243E" w:themeColor="text2" w:themeShade="80"/>
          <w:sz w:val="24"/>
          <w:szCs w:val="24"/>
        </w:rPr>
      </w:pPr>
      <w:r w:rsidRPr="00BA4E8A">
        <w:rPr>
          <w:rFonts w:cstheme="minorHAnsi"/>
          <w:color w:val="0F243E" w:themeColor="text2" w:themeShade="80"/>
          <w:sz w:val="24"/>
          <w:szCs w:val="24"/>
        </w:rPr>
        <w:t>From time to time, Customer Organisations may be required to respond to urgent requests for information.  Suppliers will be expected to provide the requested information within 24 hours of receipt of request, unless agreed in advance with the organisation.</w:t>
      </w:r>
    </w:p>
    <w:p w:rsidR="00A5257F" w:rsidRDefault="00A5257F" w:rsidP="00A5257F">
      <w:pPr>
        <w:spacing w:after="100" w:line="240" w:lineRule="auto"/>
        <w:rPr>
          <w:rFonts w:cstheme="minorHAnsi"/>
          <w:color w:val="17365D" w:themeColor="text2" w:themeShade="BF"/>
          <w:sz w:val="24"/>
          <w:szCs w:val="24"/>
        </w:rPr>
      </w:pPr>
    </w:p>
    <w:p w:rsidR="00B750A4" w:rsidRDefault="00B750A4" w:rsidP="00A5257F">
      <w:pPr>
        <w:spacing w:after="100" w:line="240" w:lineRule="auto"/>
        <w:rPr>
          <w:rFonts w:cstheme="minorHAnsi"/>
          <w:color w:val="17365D" w:themeColor="text2" w:themeShade="BF"/>
          <w:sz w:val="24"/>
          <w:szCs w:val="24"/>
        </w:rPr>
      </w:pPr>
    </w:p>
    <w:p w:rsidR="00B750A4" w:rsidRDefault="00B750A4" w:rsidP="00A5257F">
      <w:pPr>
        <w:spacing w:after="100" w:line="240" w:lineRule="auto"/>
        <w:rPr>
          <w:rFonts w:cstheme="minorHAnsi"/>
          <w:color w:val="17365D" w:themeColor="text2" w:themeShade="BF"/>
          <w:sz w:val="24"/>
          <w:szCs w:val="24"/>
        </w:rPr>
      </w:pPr>
    </w:p>
    <w:p w:rsidR="00B750A4" w:rsidRDefault="00B750A4" w:rsidP="00A5257F">
      <w:pPr>
        <w:spacing w:after="100" w:line="240" w:lineRule="auto"/>
        <w:rPr>
          <w:rFonts w:cstheme="minorHAnsi"/>
          <w:color w:val="17365D" w:themeColor="text2" w:themeShade="BF"/>
          <w:sz w:val="24"/>
          <w:szCs w:val="24"/>
        </w:rPr>
      </w:pPr>
    </w:p>
    <w:p w:rsidR="00A5257F" w:rsidRPr="00BA4E8A" w:rsidRDefault="00A5257F" w:rsidP="00A5257F">
      <w:pPr>
        <w:autoSpaceDE w:val="0"/>
        <w:autoSpaceDN w:val="0"/>
        <w:adjustRightInd w:val="0"/>
        <w:spacing w:after="0" w:line="240" w:lineRule="auto"/>
        <w:rPr>
          <w:rFonts w:cstheme="minorHAnsi"/>
          <w:b/>
          <w:color w:val="0F243E" w:themeColor="text2" w:themeShade="80"/>
          <w:sz w:val="24"/>
          <w:szCs w:val="24"/>
        </w:rPr>
      </w:pPr>
      <w:r>
        <w:rPr>
          <w:rFonts w:cstheme="minorHAnsi"/>
          <w:b/>
          <w:color w:val="0F243E" w:themeColor="text2" w:themeShade="80"/>
          <w:sz w:val="24"/>
          <w:szCs w:val="24"/>
        </w:rPr>
        <w:lastRenderedPageBreak/>
        <w:t>7.</w:t>
      </w:r>
      <w:r w:rsidRPr="00BA4E8A">
        <w:rPr>
          <w:rFonts w:cstheme="minorHAnsi"/>
          <w:b/>
          <w:color w:val="0F243E" w:themeColor="text2" w:themeShade="80"/>
          <w:sz w:val="24"/>
          <w:szCs w:val="24"/>
        </w:rPr>
        <w:tab/>
        <w:t>BACKGROUND TO THE PROCUREMENT</w:t>
      </w:r>
    </w:p>
    <w:p w:rsidR="00A5257F" w:rsidRPr="00BA4E8A" w:rsidRDefault="00A5257F" w:rsidP="00A5257F">
      <w:pPr>
        <w:pStyle w:val="ListParagraph"/>
        <w:tabs>
          <w:tab w:val="left" w:pos="1215"/>
        </w:tabs>
        <w:autoSpaceDE w:val="0"/>
        <w:autoSpaceDN w:val="0"/>
        <w:adjustRightInd w:val="0"/>
        <w:spacing w:after="0" w:line="240" w:lineRule="auto"/>
        <w:rPr>
          <w:rFonts w:cstheme="minorHAnsi"/>
          <w:b/>
          <w:color w:val="0F243E" w:themeColor="text2" w:themeShade="80"/>
          <w:sz w:val="24"/>
          <w:szCs w:val="24"/>
        </w:rPr>
      </w:pPr>
      <w:r>
        <w:rPr>
          <w:rFonts w:cstheme="minorHAnsi"/>
          <w:b/>
          <w:color w:val="0F243E" w:themeColor="text2" w:themeShade="80"/>
          <w:sz w:val="24"/>
          <w:szCs w:val="24"/>
        </w:rPr>
        <w:tab/>
      </w:r>
    </w:p>
    <w:p w:rsidR="00A5257F" w:rsidRPr="00F062F2" w:rsidRDefault="00A5257F" w:rsidP="00A5257F">
      <w:pPr>
        <w:tabs>
          <w:tab w:val="left" w:pos="3330"/>
        </w:tabs>
        <w:rPr>
          <w:rFonts w:cstheme="minorHAnsi"/>
          <w:color w:val="0F243E" w:themeColor="text2" w:themeShade="80"/>
          <w:sz w:val="24"/>
          <w:szCs w:val="24"/>
        </w:rPr>
      </w:pPr>
      <w:r w:rsidRPr="00F062F2">
        <w:rPr>
          <w:rFonts w:cstheme="minorHAnsi"/>
          <w:color w:val="0F243E" w:themeColor="text2" w:themeShade="80"/>
          <w:sz w:val="24"/>
          <w:szCs w:val="24"/>
        </w:rPr>
        <w:t>This procurement exercise was conducted by the ONS, on behalf of the GSS to establish a broader learning solution.</w:t>
      </w:r>
    </w:p>
    <w:p w:rsidR="00F062F2" w:rsidRDefault="00F062F2" w:rsidP="00A5257F">
      <w:pPr>
        <w:tabs>
          <w:tab w:val="left" w:pos="3330"/>
        </w:tabs>
        <w:rPr>
          <w:rFonts w:cstheme="minorHAnsi"/>
          <w:color w:val="0F243E" w:themeColor="text2" w:themeShade="80"/>
          <w:sz w:val="24"/>
          <w:szCs w:val="24"/>
        </w:rPr>
      </w:pPr>
      <w:r w:rsidRPr="00F062F2">
        <w:rPr>
          <w:rFonts w:cstheme="minorHAnsi"/>
          <w:color w:val="0F243E" w:themeColor="text2" w:themeShade="80"/>
          <w:sz w:val="24"/>
          <w:szCs w:val="24"/>
        </w:rPr>
        <w:t xml:space="preserve">The University of Southampton has run an MSc programme jointly with the ONS/GSS for more than 15 years, </w:t>
      </w:r>
      <w:r w:rsidRPr="00F062F2">
        <w:rPr>
          <w:rFonts w:cs="Arial"/>
          <w:color w:val="17365D" w:themeColor="text2" w:themeShade="BF"/>
          <w:sz w:val="24"/>
          <w:szCs w:val="24"/>
        </w:rPr>
        <w:t xml:space="preserve">providing </w:t>
      </w:r>
      <w:r>
        <w:rPr>
          <w:rFonts w:cs="Arial"/>
          <w:color w:val="17365D" w:themeColor="text2" w:themeShade="BF"/>
          <w:sz w:val="24"/>
          <w:szCs w:val="24"/>
          <w:lang w:eastAsia="zh-CN"/>
        </w:rPr>
        <w:t xml:space="preserve">46 MSc, 42 Dip, </w:t>
      </w:r>
      <w:r w:rsidRPr="00F062F2">
        <w:rPr>
          <w:rFonts w:cs="Arial"/>
          <w:color w:val="17365D" w:themeColor="text2" w:themeShade="BF"/>
          <w:sz w:val="24"/>
          <w:szCs w:val="24"/>
          <w:lang w:eastAsia="zh-CN"/>
        </w:rPr>
        <w:t>10 Cert</w:t>
      </w:r>
      <w:r w:rsidRPr="00F062F2">
        <w:rPr>
          <w:rFonts w:cstheme="minorHAnsi"/>
          <w:color w:val="0F243E" w:themeColor="text2" w:themeShade="80"/>
          <w:sz w:val="24"/>
          <w:szCs w:val="24"/>
        </w:rPr>
        <w:t xml:space="preserve"> </w:t>
      </w:r>
      <w:r>
        <w:rPr>
          <w:rFonts w:cstheme="minorHAnsi"/>
          <w:color w:val="0F243E" w:themeColor="text2" w:themeShade="80"/>
          <w:sz w:val="24"/>
          <w:szCs w:val="24"/>
        </w:rPr>
        <w:t>and more 300 CPD modules.</w:t>
      </w:r>
    </w:p>
    <w:p w:rsidR="00A5257F" w:rsidRDefault="00A5257F" w:rsidP="00A5257F">
      <w:pPr>
        <w:tabs>
          <w:tab w:val="left" w:pos="3330"/>
        </w:tabs>
        <w:rPr>
          <w:rFonts w:cstheme="minorHAnsi"/>
          <w:color w:val="0F243E" w:themeColor="text2" w:themeShade="80"/>
          <w:sz w:val="24"/>
          <w:szCs w:val="24"/>
        </w:rPr>
      </w:pPr>
      <w:r>
        <w:rPr>
          <w:rFonts w:cstheme="minorHAnsi"/>
          <w:color w:val="0F243E" w:themeColor="text2" w:themeShade="80"/>
          <w:sz w:val="24"/>
          <w:szCs w:val="24"/>
        </w:rPr>
        <w:t xml:space="preserve">The expiry of the contract in 2017 offered the opportunity to widen the provider base and provide a greater geographical spread of provision, whilst continuing a specific learning pathway for Government.  </w:t>
      </w:r>
    </w:p>
    <w:p w:rsidR="00A5257F" w:rsidRPr="00BA4E8A" w:rsidRDefault="00A5257F" w:rsidP="00A5257F">
      <w:pPr>
        <w:tabs>
          <w:tab w:val="left" w:pos="3330"/>
        </w:tabs>
        <w:rPr>
          <w:rFonts w:cstheme="minorHAnsi"/>
          <w:color w:val="0F243E" w:themeColor="text2" w:themeShade="80"/>
          <w:sz w:val="24"/>
          <w:szCs w:val="24"/>
        </w:rPr>
      </w:pPr>
      <w:r>
        <w:rPr>
          <w:rFonts w:cstheme="minorHAnsi"/>
          <w:color w:val="0F243E" w:themeColor="text2" w:themeShade="80"/>
          <w:sz w:val="24"/>
          <w:szCs w:val="24"/>
        </w:rPr>
        <w:t>We identified 4 compulsory modules which the GSS considered as essential for the member of the Profession to study and a range of optional modules to cover different requirements across the service.</w:t>
      </w:r>
    </w:p>
    <w:p w:rsidR="00A5257F" w:rsidRPr="00BA4E8A" w:rsidRDefault="00A5257F" w:rsidP="00A5257F">
      <w:pPr>
        <w:spacing w:before="240" w:after="100" w:line="240" w:lineRule="auto"/>
        <w:rPr>
          <w:rFonts w:cstheme="minorHAnsi"/>
          <w:color w:val="0F243E" w:themeColor="text2" w:themeShade="80"/>
          <w:sz w:val="24"/>
          <w:szCs w:val="24"/>
        </w:rPr>
      </w:pPr>
      <w:r w:rsidRPr="00BA4E8A">
        <w:rPr>
          <w:rFonts w:cstheme="minorHAnsi"/>
          <w:color w:val="0F243E" w:themeColor="text2" w:themeShade="80"/>
          <w:sz w:val="24"/>
          <w:szCs w:val="24"/>
        </w:rPr>
        <w:t>Users of the Agreement should be aware that participating Suppliers are required to provide accurate management information on the use of the Agreement throughout its term.</w:t>
      </w:r>
    </w:p>
    <w:p w:rsidR="004827AA" w:rsidRPr="00B750A4" w:rsidRDefault="004827AA" w:rsidP="00B750A4">
      <w:pPr>
        <w:spacing w:before="240" w:after="100" w:line="240" w:lineRule="auto"/>
        <w:rPr>
          <w:rFonts w:cstheme="minorHAnsi"/>
          <w:color w:val="0F243E" w:themeColor="text2" w:themeShade="80"/>
          <w:sz w:val="24"/>
          <w:szCs w:val="24"/>
        </w:rPr>
      </w:pPr>
      <w:proofErr w:type="gramStart"/>
      <w:r>
        <w:rPr>
          <w:rFonts w:cstheme="minorHAnsi"/>
          <w:b/>
          <w:color w:val="0F243E" w:themeColor="text2" w:themeShade="80"/>
          <w:sz w:val="24"/>
          <w:szCs w:val="24"/>
        </w:rPr>
        <w:t>8 .</w:t>
      </w:r>
      <w:r w:rsidR="00115889">
        <w:rPr>
          <w:rFonts w:cstheme="minorHAnsi"/>
          <w:b/>
          <w:color w:val="0F243E" w:themeColor="text2" w:themeShade="80"/>
          <w:sz w:val="24"/>
          <w:szCs w:val="24"/>
        </w:rPr>
        <w:tab/>
      </w:r>
      <w:proofErr w:type="gramEnd"/>
      <w:r>
        <w:rPr>
          <w:rFonts w:cstheme="minorHAnsi"/>
          <w:b/>
          <w:color w:val="0F243E" w:themeColor="text2" w:themeShade="80"/>
          <w:sz w:val="24"/>
          <w:szCs w:val="24"/>
        </w:rPr>
        <w:t>EVALUATION OF OFFERS</w:t>
      </w:r>
    </w:p>
    <w:p w:rsidR="004827AA" w:rsidRPr="00BA4E8A" w:rsidRDefault="004827AA" w:rsidP="004827AA">
      <w:pPr>
        <w:autoSpaceDE w:val="0"/>
        <w:autoSpaceDN w:val="0"/>
        <w:adjustRightInd w:val="0"/>
        <w:spacing w:after="0" w:line="240" w:lineRule="auto"/>
        <w:rPr>
          <w:rFonts w:cstheme="minorHAnsi"/>
          <w:b/>
          <w:color w:val="0F243E" w:themeColor="text2" w:themeShade="80"/>
          <w:sz w:val="24"/>
          <w:szCs w:val="24"/>
        </w:rPr>
      </w:pPr>
    </w:p>
    <w:p w:rsidR="00A5257F" w:rsidRPr="00BA4E8A" w:rsidRDefault="00A5257F" w:rsidP="00A5257F">
      <w:pPr>
        <w:tabs>
          <w:tab w:val="left" w:pos="3330"/>
        </w:tabs>
        <w:rPr>
          <w:rFonts w:cstheme="minorHAnsi"/>
          <w:color w:val="0F243E" w:themeColor="text2" w:themeShade="80"/>
          <w:sz w:val="24"/>
          <w:szCs w:val="24"/>
        </w:rPr>
      </w:pPr>
      <w:r w:rsidRPr="00BA4E8A">
        <w:rPr>
          <w:rFonts w:cstheme="minorHAnsi"/>
          <w:color w:val="0F243E" w:themeColor="text2" w:themeShade="80"/>
          <w:sz w:val="24"/>
          <w:szCs w:val="24"/>
        </w:rPr>
        <w:t xml:space="preserve">The evaluation of bids was undertaken by </w:t>
      </w:r>
      <w:r>
        <w:rPr>
          <w:rFonts w:cstheme="minorHAnsi"/>
          <w:color w:val="0F243E" w:themeColor="text2" w:themeShade="80"/>
          <w:sz w:val="24"/>
          <w:szCs w:val="24"/>
        </w:rPr>
        <w:t>three</w:t>
      </w:r>
      <w:r w:rsidRPr="00BA4E8A">
        <w:rPr>
          <w:rFonts w:cstheme="minorHAnsi"/>
          <w:color w:val="0F243E" w:themeColor="text2" w:themeShade="80"/>
          <w:sz w:val="24"/>
          <w:szCs w:val="24"/>
        </w:rPr>
        <w:t xml:space="preserve"> e</w:t>
      </w:r>
      <w:r>
        <w:rPr>
          <w:rFonts w:cstheme="minorHAnsi"/>
          <w:color w:val="0F243E" w:themeColor="text2" w:themeShade="80"/>
          <w:sz w:val="24"/>
          <w:szCs w:val="24"/>
        </w:rPr>
        <w:t>valuators providing a</w:t>
      </w:r>
      <w:r w:rsidRPr="00BA4E8A">
        <w:rPr>
          <w:rFonts w:cstheme="minorHAnsi"/>
          <w:color w:val="0F243E" w:themeColor="text2" w:themeShade="80"/>
          <w:sz w:val="24"/>
          <w:szCs w:val="24"/>
        </w:rPr>
        <w:t xml:space="preserve"> cross sector </w:t>
      </w:r>
      <w:r>
        <w:rPr>
          <w:rFonts w:cstheme="minorHAnsi"/>
          <w:color w:val="0F243E" w:themeColor="text2" w:themeShade="80"/>
          <w:sz w:val="24"/>
          <w:szCs w:val="24"/>
        </w:rPr>
        <w:t>discipline assessment.</w:t>
      </w:r>
    </w:p>
    <w:p w:rsidR="00A5257F" w:rsidRPr="00BA4E8A" w:rsidRDefault="00A5257F" w:rsidP="00A5257F">
      <w:pPr>
        <w:tabs>
          <w:tab w:val="left" w:pos="3330"/>
        </w:tabs>
        <w:rPr>
          <w:rFonts w:cstheme="minorHAnsi"/>
          <w:color w:val="0F243E" w:themeColor="text2" w:themeShade="80"/>
          <w:sz w:val="24"/>
          <w:szCs w:val="24"/>
        </w:rPr>
      </w:pPr>
      <w:r w:rsidRPr="00BA4E8A">
        <w:rPr>
          <w:rFonts w:cstheme="minorHAnsi"/>
          <w:color w:val="0F243E" w:themeColor="text2" w:themeShade="80"/>
          <w:sz w:val="24"/>
          <w:szCs w:val="24"/>
        </w:rPr>
        <w:t xml:space="preserve">The evaluators independently assessed the technical questionnaire responses for the relevant Lot(s) using the scoring guidance included in the ITT.  </w:t>
      </w:r>
    </w:p>
    <w:p w:rsidR="00A5257F" w:rsidRPr="00BA4E8A" w:rsidRDefault="00A5257F" w:rsidP="00A5257F">
      <w:pPr>
        <w:tabs>
          <w:tab w:val="left" w:pos="3330"/>
        </w:tabs>
        <w:rPr>
          <w:rFonts w:cstheme="minorHAnsi"/>
          <w:color w:val="0F243E" w:themeColor="text2" w:themeShade="80"/>
          <w:sz w:val="24"/>
          <w:szCs w:val="24"/>
        </w:rPr>
      </w:pPr>
      <w:r w:rsidRPr="00BA4E8A">
        <w:rPr>
          <w:rFonts w:cstheme="minorHAnsi"/>
          <w:color w:val="0F243E" w:themeColor="text2" w:themeShade="80"/>
          <w:sz w:val="24"/>
          <w:szCs w:val="24"/>
        </w:rPr>
        <w:t>Following these individual evaluations a “Consensus Scoring” exercise was conducted to arrive at a single consensus score agreed for each question and criterion set</w:t>
      </w:r>
    </w:p>
    <w:p w:rsidR="00917980" w:rsidRPr="00A5257F" w:rsidRDefault="00A5257F" w:rsidP="004827AA">
      <w:pPr>
        <w:tabs>
          <w:tab w:val="left" w:pos="3330"/>
        </w:tabs>
        <w:rPr>
          <w:rFonts w:cstheme="minorHAnsi"/>
          <w:color w:val="0F243E" w:themeColor="text2" w:themeShade="80"/>
          <w:sz w:val="24"/>
          <w:szCs w:val="24"/>
        </w:rPr>
      </w:pPr>
      <w:r>
        <w:rPr>
          <w:rFonts w:cstheme="minorHAnsi"/>
          <w:color w:val="0F243E" w:themeColor="text2" w:themeShade="80"/>
          <w:sz w:val="24"/>
          <w:szCs w:val="24"/>
        </w:rPr>
        <w:t>The three awarded Universities provided detailed information regarding their course content and their academic credentials</w:t>
      </w:r>
      <w:r w:rsidRPr="00BA4E8A">
        <w:rPr>
          <w:rFonts w:cstheme="minorHAnsi"/>
          <w:color w:val="0F243E" w:themeColor="text2" w:themeShade="80"/>
          <w:sz w:val="24"/>
          <w:szCs w:val="24"/>
        </w:rPr>
        <w:t>.</w:t>
      </w:r>
      <w:r>
        <w:rPr>
          <w:rFonts w:cstheme="minorHAnsi"/>
          <w:color w:val="0F243E" w:themeColor="text2" w:themeShade="80"/>
          <w:sz w:val="24"/>
          <w:szCs w:val="24"/>
        </w:rPr>
        <w:t xml:space="preserve">  </w:t>
      </w:r>
    </w:p>
    <w:p w:rsidR="00917980" w:rsidRPr="00BA4E8A" w:rsidRDefault="00917980" w:rsidP="004E7142">
      <w:pPr>
        <w:spacing w:before="240" w:after="100" w:line="240" w:lineRule="auto"/>
        <w:rPr>
          <w:rFonts w:cstheme="minorHAnsi"/>
          <w:color w:val="0F243E" w:themeColor="text2" w:themeShade="80"/>
          <w:sz w:val="24"/>
          <w:szCs w:val="24"/>
        </w:rPr>
      </w:pPr>
      <w:r w:rsidRPr="00BA4E8A">
        <w:rPr>
          <w:rFonts w:cstheme="minorHAnsi"/>
          <w:color w:val="0F243E" w:themeColor="text2" w:themeShade="80"/>
          <w:sz w:val="24"/>
          <w:szCs w:val="24"/>
        </w:rPr>
        <w:t xml:space="preserve">Users of the Agreement should be aware that participating </w:t>
      </w:r>
      <w:r w:rsidR="00EC1D9F" w:rsidRPr="00BA4E8A">
        <w:rPr>
          <w:rFonts w:cstheme="minorHAnsi"/>
          <w:color w:val="0F243E" w:themeColor="text2" w:themeShade="80"/>
          <w:sz w:val="24"/>
          <w:szCs w:val="24"/>
        </w:rPr>
        <w:t>Supplier</w:t>
      </w:r>
      <w:r w:rsidRPr="00BA4E8A">
        <w:rPr>
          <w:rFonts w:cstheme="minorHAnsi"/>
          <w:color w:val="0F243E" w:themeColor="text2" w:themeShade="80"/>
          <w:sz w:val="24"/>
          <w:szCs w:val="24"/>
        </w:rPr>
        <w:t>s are required to provide accurate management information on the use of the Agreement throughout its term.</w:t>
      </w:r>
    </w:p>
    <w:p w:rsidR="00A5257F" w:rsidRDefault="00A5257F">
      <w:pPr>
        <w:rPr>
          <w:rFonts w:cstheme="minorHAnsi"/>
          <w:b/>
          <w:color w:val="002060"/>
          <w:sz w:val="24"/>
          <w:szCs w:val="24"/>
        </w:rPr>
      </w:pPr>
      <w:r>
        <w:rPr>
          <w:rFonts w:cstheme="minorHAnsi"/>
          <w:b/>
          <w:color w:val="002060"/>
          <w:sz w:val="24"/>
          <w:szCs w:val="24"/>
        </w:rPr>
        <w:br w:type="page"/>
      </w:r>
    </w:p>
    <w:p w:rsidR="008F32AD" w:rsidRDefault="00F84621" w:rsidP="00014972">
      <w:pPr>
        <w:tabs>
          <w:tab w:val="left" w:pos="3330"/>
        </w:tabs>
        <w:spacing w:before="240" w:line="240" w:lineRule="auto"/>
        <w:rPr>
          <w:rFonts w:cstheme="minorHAnsi"/>
          <w:b/>
          <w:color w:val="002060"/>
          <w:sz w:val="24"/>
          <w:szCs w:val="24"/>
        </w:rPr>
      </w:pPr>
      <w:r w:rsidRPr="002E7B2D">
        <w:rPr>
          <w:rFonts w:cstheme="minorHAnsi"/>
          <w:b/>
          <w:color w:val="002060"/>
          <w:sz w:val="24"/>
          <w:szCs w:val="24"/>
        </w:rPr>
        <w:lastRenderedPageBreak/>
        <w:t>A</w:t>
      </w:r>
      <w:r w:rsidR="002E7B2D">
        <w:rPr>
          <w:rFonts w:cstheme="minorHAnsi"/>
          <w:b/>
          <w:color w:val="002060"/>
          <w:sz w:val="24"/>
          <w:szCs w:val="24"/>
        </w:rPr>
        <w:t>NNEX</w:t>
      </w:r>
      <w:r w:rsidRPr="002E7B2D">
        <w:rPr>
          <w:rFonts w:cstheme="minorHAnsi"/>
          <w:b/>
          <w:color w:val="002060"/>
          <w:sz w:val="24"/>
          <w:szCs w:val="24"/>
        </w:rPr>
        <w:t xml:space="preserve"> A</w:t>
      </w:r>
      <w:r w:rsidR="00433F24" w:rsidRPr="002E7B2D">
        <w:rPr>
          <w:rFonts w:cstheme="minorHAnsi"/>
          <w:b/>
          <w:color w:val="002060"/>
          <w:sz w:val="24"/>
          <w:szCs w:val="24"/>
        </w:rPr>
        <w:t xml:space="preserve">: </w:t>
      </w:r>
      <w:r w:rsidR="002E7B2D">
        <w:rPr>
          <w:rFonts w:cstheme="minorHAnsi"/>
          <w:b/>
          <w:color w:val="002060"/>
          <w:sz w:val="24"/>
          <w:szCs w:val="24"/>
        </w:rPr>
        <w:t>S</w:t>
      </w:r>
      <w:r w:rsidR="00C167F0">
        <w:rPr>
          <w:rFonts w:cstheme="minorHAnsi"/>
          <w:b/>
          <w:color w:val="002060"/>
          <w:sz w:val="24"/>
          <w:szCs w:val="24"/>
        </w:rPr>
        <w:t>pecification and Framework Terms &amp; Conditions</w:t>
      </w:r>
    </w:p>
    <w:tbl>
      <w:tblPr>
        <w:tblStyle w:val="TableGrid"/>
        <w:tblW w:w="9322" w:type="dxa"/>
        <w:tblLayout w:type="fixed"/>
        <w:tblLook w:val="04A0"/>
      </w:tblPr>
      <w:tblGrid>
        <w:gridCol w:w="7479"/>
        <w:gridCol w:w="1843"/>
      </w:tblGrid>
      <w:tr w:rsidR="00CA3501" w:rsidTr="00115889">
        <w:tc>
          <w:tcPr>
            <w:tcW w:w="7479" w:type="dxa"/>
          </w:tcPr>
          <w:p w:rsidR="00CA3501" w:rsidRDefault="0062704A" w:rsidP="00115889">
            <w:pPr>
              <w:spacing w:before="240"/>
              <w:ind w:right="849"/>
              <w:rPr>
                <w:rFonts w:cstheme="minorHAnsi"/>
                <w:b/>
                <w:color w:val="002060"/>
                <w:sz w:val="24"/>
                <w:szCs w:val="24"/>
              </w:rPr>
            </w:pPr>
            <w:r>
              <w:rPr>
                <w:rFonts w:cstheme="minorHAnsi"/>
                <w:b/>
                <w:color w:val="002060"/>
                <w:sz w:val="24"/>
                <w:szCs w:val="24"/>
              </w:rPr>
              <w:t>Project Information</w:t>
            </w:r>
          </w:p>
          <w:p w:rsidR="00CA3501" w:rsidRDefault="00CA3501" w:rsidP="00115889">
            <w:pPr>
              <w:spacing w:before="240"/>
              <w:ind w:right="849"/>
              <w:rPr>
                <w:rFonts w:cstheme="minorHAnsi"/>
                <w:b/>
                <w:color w:val="002060"/>
                <w:sz w:val="24"/>
                <w:szCs w:val="24"/>
              </w:rPr>
            </w:pPr>
          </w:p>
        </w:tc>
        <w:tc>
          <w:tcPr>
            <w:tcW w:w="1843" w:type="dxa"/>
          </w:tcPr>
          <w:p w:rsidR="00CA3501" w:rsidRDefault="0062704A" w:rsidP="00115889">
            <w:pPr>
              <w:spacing w:before="240"/>
              <w:ind w:right="849"/>
              <w:rPr>
                <w:rFonts w:cstheme="minorHAnsi"/>
                <w:b/>
                <w:color w:val="002060"/>
                <w:sz w:val="24"/>
                <w:szCs w:val="24"/>
              </w:rPr>
            </w:pPr>
            <w:r w:rsidRPr="00447339">
              <w:rPr>
                <w:rFonts w:cstheme="minorHAnsi"/>
                <w:b/>
                <w:color w:val="002060"/>
                <w:sz w:val="24"/>
                <w:szCs w:val="24"/>
              </w:rPr>
              <w:object w:dxaOrig="1531" w:dyaOrig="990">
                <v:shape id="_x0000_i1026" type="#_x0000_t75" style="width:77pt;height:49.4pt" o:ole="">
                  <v:imagedata r:id="rId29" o:title=""/>
                </v:shape>
                <o:OLEObject Type="Embed" ProgID="AcroExch.Document.11" ShapeID="_x0000_i1026" DrawAspect="Icon" ObjectID="_1554617721" r:id="rId30"/>
              </w:object>
            </w:r>
          </w:p>
        </w:tc>
      </w:tr>
      <w:tr w:rsidR="00CA3501" w:rsidTr="00115889">
        <w:tc>
          <w:tcPr>
            <w:tcW w:w="7479" w:type="dxa"/>
          </w:tcPr>
          <w:p w:rsidR="00CA3501" w:rsidRDefault="00CA3501" w:rsidP="00115889">
            <w:pPr>
              <w:spacing w:before="240"/>
              <w:ind w:right="849"/>
              <w:rPr>
                <w:rFonts w:cstheme="minorHAnsi"/>
                <w:b/>
                <w:color w:val="002060"/>
                <w:sz w:val="24"/>
                <w:szCs w:val="24"/>
              </w:rPr>
            </w:pPr>
            <w:r>
              <w:rPr>
                <w:rFonts w:cstheme="minorHAnsi"/>
                <w:b/>
                <w:color w:val="002060"/>
                <w:sz w:val="24"/>
                <w:szCs w:val="24"/>
              </w:rPr>
              <w:t>Framework Terms &amp; Conditions</w:t>
            </w:r>
            <w:r w:rsidR="0062704A">
              <w:rPr>
                <w:rFonts w:cstheme="minorHAnsi"/>
                <w:b/>
                <w:color w:val="002060"/>
                <w:sz w:val="24"/>
                <w:szCs w:val="24"/>
              </w:rPr>
              <w:t xml:space="preserve"> and Specification</w:t>
            </w:r>
          </w:p>
          <w:p w:rsidR="00CA3501" w:rsidRDefault="00CA3501" w:rsidP="00115889">
            <w:pPr>
              <w:spacing w:before="240"/>
              <w:ind w:right="849"/>
              <w:rPr>
                <w:rFonts w:cstheme="minorHAnsi"/>
                <w:b/>
                <w:color w:val="002060"/>
                <w:sz w:val="24"/>
                <w:szCs w:val="24"/>
              </w:rPr>
            </w:pPr>
          </w:p>
        </w:tc>
        <w:tc>
          <w:tcPr>
            <w:tcW w:w="1843" w:type="dxa"/>
          </w:tcPr>
          <w:p w:rsidR="00CA3501" w:rsidRDefault="008F32AD" w:rsidP="00115889">
            <w:pPr>
              <w:spacing w:before="240"/>
              <w:ind w:right="849"/>
              <w:rPr>
                <w:rFonts w:cstheme="minorHAnsi"/>
                <w:b/>
                <w:color w:val="002060"/>
                <w:sz w:val="24"/>
                <w:szCs w:val="24"/>
              </w:rPr>
            </w:pPr>
            <w:r w:rsidRPr="00447339">
              <w:rPr>
                <w:rFonts w:cstheme="minorHAnsi"/>
                <w:b/>
                <w:color w:val="002060"/>
                <w:sz w:val="24"/>
                <w:szCs w:val="24"/>
              </w:rPr>
              <w:object w:dxaOrig="1531" w:dyaOrig="990">
                <v:shape id="_x0000_i1027" type="#_x0000_t75" style="width:77pt;height:49.4pt" o:ole="">
                  <v:imagedata r:id="rId31" o:title=""/>
                </v:shape>
                <o:OLEObject Type="Embed" ProgID="AcroExch.Document.11" ShapeID="_x0000_i1027" DrawAspect="Icon" ObjectID="_1554617722" r:id="rId32"/>
              </w:object>
            </w:r>
          </w:p>
        </w:tc>
      </w:tr>
    </w:tbl>
    <w:p w:rsidR="001E65B1" w:rsidRDefault="001E65B1" w:rsidP="00014972">
      <w:pPr>
        <w:tabs>
          <w:tab w:val="left" w:pos="3330"/>
        </w:tabs>
        <w:spacing w:before="240" w:line="240" w:lineRule="auto"/>
        <w:rPr>
          <w:rFonts w:cstheme="minorHAnsi"/>
          <w:b/>
          <w:color w:val="002060"/>
          <w:sz w:val="24"/>
          <w:szCs w:val="24"/>
        </w:rPr>
      </w:pPr>
    </w:p>
    <w:p w:rsidR="00CA3501" w:rsidRDefault="00CA3501" w:rsidP="00CA3501">
      <w:pPr>
        <w:spacing w:before="240" w:after="0" w:line="240" w:lineRule="auto"/>
        <w:ind w:right="849"/>
        <w:rPr>
          <w:rFonts w:cstheme="minorHAnsi"/>
          <w:b/>
          <w:color w:val="002060"/>
          <w:sz w:val="24"/>
          <w:szCs w:val="24"/>
        </w:rPr>
      </w:pPr>
      <w:r w:rsidRPr="008A490A">
        <w:rPr>
          <w:rFonts w:cstheme="minorHAnsi"/>
          <w:b/>
          <w:color w:val="002060"/>
          <w:sz w:val="24"/>
          <w:szCs w:val="24"/>
        </w:rPr>
        <w:t>ANNEX B: Framework Pricing Schedules</w:t>
      </w:r>
      <w:r>
        <w:rPr>
          <w:rFonts w:cstheme="minorHAnsi"/>
          <w:b/>
          <w:color w:val="002060"/>
          <w:sz w:val="24"/>
          <w:szCs w:val="24"/>
        </w:rPr>
        <w:t xml:space="preserve"> &amp; Funnelling Tool</w:t>
      </w:r>
    </w:p>
    <w:tbl>
      <w:tblPr>
        <w:tblStyle w:val="TableGrid"/>
        <w:tblW w:w="9322" w:type="dxa"/>
        <w:tblLayout w:type="fixed"/>
        <w:tblLook w:val="04A0"/>
      </w:tblPr>
      <w:tblGrid>
        <w:gridCol w:w="7479"/>
        <w:gridCol w:w="1843"/>
      </w:tblGrid>
      <w:tr w:rsidR="00CA3501" w:rsidTr="00115889">
        <w:tc>
          <w:tcPr>
            <w:tcW w:w="7479" w:type="dxa"/>
          </w:tcPr>
          <w:p w:rsidR="00CA3501" w:rsidRDefault="00CA3501" w:rsidP="00115889">
            <w:pPr>
              <w:spacing w:before="240"/>
              <w:ind w:right="849"/>
              <w:rPr>
                <w:rFonts w:cstheme="minorHAnsi"/>
                <w:b/>
                <w:color w:val="002060"/>
                <w:sz w:val="24"/>
                <w:szCs w:val="24"/>
              </w:rPr>
            </w:pPr>
            <w:r>
              <w:rPr>
                <w:rFonts w:cstheme="minorHAnsi"/>
                <w:b/>
                <w:color w:val="002060"/>
                <w:sz w:val="24"/>
                <w:szCs w:val="24"/>
              </w:rPr>
              <w:t>Funnelling Tool</w:t>
            </w:r>
          </w:p>
          <w:p w:rsidR="00CA3501" w:rsidRDefault="00CA3501" w:rsidP="00115889">
            <w:pPr>
              <w:spacing w:before="240"/>
              <w:ind w:right="849"/>
              <w:rPr>
                <w:rFonts w:cstheme="minorHAnsi"/>
                <w:b/>
                <w:color w:val="002060"/>
                <w:sz w:val="24"/>
                <w:szCs w:val="24"/>
              </w:rPr>
            </w:pPr>
          </w:p>
        </w:tc>
        <w:tc>
          <w:tcPr>
            <w:tcW w:w="1843" w:type="dxa"/>
          </w:tcPr>
          <w:p w:rsidR="00CA3501" w:rsidRDefault="008F32AD" w:rsidP="00115889">
            <w:pPr>
              <w:spacing w:before="240"/>
              <w:ind w:right="849"/>
              <w:rPr>
                <w:rFonts w:cstheme="minorHAnsi"/>
                <w:b/>
                <w:color w:val="002060"/>
                <w:sz w:val="24"/>
                <w:szCs w:val="24"/>
              </w:rPr>
            </w:pPr>
            <w:r w:rsidRPr="00447339">
              <w:rPr>
                <w:rFonts w:cstheme="minorHAnsi"/>
                <w:b/>
                <w:color w:val="002060"/>
                <w:sz w:val="24"/>
                <w:szCs w:val="24"/>
              </w:rPr>
              <w:object w:dxaOrig="1531" w:dyaOrig="990">
                <v:shape id="_x0000_i1028" type="#_x0000_t75" style="width:77pt;height:49.4pt" o:ole="">
                  <v:imagedata r:id="rId33" o:title=""/>
                </v:shape>
                <o:OLEObject Type="Embed" ProgID="Excel.Sheet.12" ShapeID="_x0000_i1028" DrawAspect="Icon" ObjectID="_1554617723" r:id="rId34"/>
              </w:object>
            </w:r>
          </w:p>
        </w:tc>
      </w:tr>
    </w:tbl>
    <w:p w:rsidR="00A5257F" w:rsidRPr="002E7B2D" w:rsidRDefault="00A5257F" w:rsidP="00014972">
      <w:pPr>
        <w:tabs>
          <w:tab w:val="left" w:pos="3330"/>
        </w:tabs>
        <w:spacing w:before="240" w:line="240" w:lineRule="auto"/>
        <w:rPr>
          <w:rFonts w:cstheme="minorHAnsi"/>
          <w:b/>
          <w:color w:val="002060"/>
          <w:sz w:val="24"/>
          <w:szCs w:val="24"/>
        </w:rPr>
      </w:pPr>
    </w:p>
    <w:p w:rsidR="00CA3501" w:rsidRDefault="00CA3501" w:rsidP="00CA3501">
      <w:pPr>
        <w:spacing w:before="240" w:after="0" w:line="240" w:lineRule="auto"/>
        <w:ind w:right="849"/>
        <w:rPr>
          <w:rFonts w:cstheme="minorHAnsi"/>
          <w:b/>
          <w:color w:val="002060"/>
          <w:sz w:val="24"/>
          <w:szCs w:val="24"/>
        </w:rPr>
      </w:pPr>
      <w:r w:rsidRPr="008A490A">
        <w:rPr>
          <w:rFonts w:cstheme="minorHAnsi"/>
          <w:b/>
          <w:color w:val="002060"/>
          <w:sz w:val="24"/>
          <w:szCs w:val="24"/>
        </w:rPr>
        <w:t xml:space="preserve">ANNEX </w:t>
      </w:r>
      <w:r>
        <w:rPr>
          <w:rFonts w:cstheme="minorHAnsi"/>
          <w:b/>
          <w:color w:val="002060"/>
          <w:sz w:val="24"/>
          <w:szCs w:val="24"/>
        </w:rPr>
        <w:t>C</w:t>
      </w:r>
      <w:r w:rsidRPr="008A490A">
        <w:rPr>
          <w:rFonts w:cstheme="minorHAnsi"/>
          <w:b/>
          <w:color w:val="002060"/>
          <w:sz w:val="24"/>
          <w:szCs w:val="24"/>
        </w:rPr>
        <w:t>:</w:t>
      </w:r>
      <w:r>
        <w:rPr>
          <w:rFonts w:cstheme="minorHAnsi"/>
          <w:b/>
          <w:color w:val="002060"/>
          <w:sz w:val="24"/>
          <w:szCs w:val="24"/>
        </w:rPr>
        <w:t xml:space="preserve"> Registration Form</w:t>
      </w:r>
    </w:p>
    <w:tbl>
      <w:tblPr>
        <w:tblStyle w:val="TableGrid"/>
        <w:tblW w:w="9335" w:type="dxa"/>
        <w:tblLayout w:type="fixed"/>
        <w:tblLook w:val="04A0"/>
      </w:tblPr>
      <w:tblGrid>
        <w:gridCol w:w="7489"/>
        <w:gridCol w:w="1846"/>
      </w:tblGrid>
      <w:tr w:rsidR="00CA3501" w:rsidTr="00C20C95">
        <w:trPr>
          <w:trHeight w:val="1084"/>
        </w:trPr>
        <w:tc>
          <w:tcPr>
            <w:tcW w:w="7489" w:type="dxa"/>
          </w:tcPr>
          <w:p w:rsidR="00CA3501" w:rsidRDefault="00CA3501" w:rsidP="00115889">
            <w:pPr>
              <w:spacing w:before="240"/>
              <w:ind w:right="849"/>
              <w:rPr>
                <w:rFonts w:cstheme="minorHAnsi"/>
                <w:b/>
                <w:color w:val="002060"/>
                <w:sz w:val="24"/>
                <w:szCs w:val="24"/>
              </w:rPr>
            </w:pPr>
            <w:r>
              <w:rPr>
                <w:rFonts w:cstheme="minorHAnsi"/>
                <w:b/>
                <w:color w:val="002060"/>
                <w:sz w:val="24"/>
                <w:szCs w:val="24"/>
              </w:rPr>
              <w:t>Registration Form</w:t>
            </w:r>
          </w:p>
          <w:p w:rsidR="00CA3501" w:rsidRDefault="00CA3501" w:rsidP="00115889">
            <w:pPr>
              <w:spacing w:before="240"/>
              <w:ind w:right="849"/>
              <w:rPr>
                <w:rFonts w:cstheme="minorHAnsi"/>
                <w:b/>
                <w:color w:val="002060"/>
                <w:sz w:val="24"/>
                <w:szCs w:val="24"/>
              </w:rPr>
            </w:pPr>
          </w:p>
        </w:tc>
        <w:bookmarkStart w:id="0" w:name="_MON_1549963313"/>
        <w:bookmarkEnd w:id="0"/>
        <w:tc>
          <w:tcPr>
            <w:tcW w:w="1846" w:type="dxa"/>
          </w:tcPr>
          <w:p w:rsidR="00CA3501" w:rsidRDefault="008F32AD" w:rsidP="00115889">
            <w:pPr>
              <w:spacing w:before="240"/>
              <w:ind w:right="849"/>
              <w:rPr>
                <w:rFonts w:cstheme="minorHAnsi"/>
                <w:b/>
                <w:color w:val="002060"/>
                <w:sz w:val="24"/>
                <w:szCs w:val="24"/>
              </w:rPr>
            </w:pPr>
            <w:r w:rsidRPr="00447339">
              <w:rPr>
                <w:rFonts w:cstheme="minorHAnsi"/>
                <w:b/>
                <w:color w:val="002060"/>
                <w:sz w:val="24"/>
                <w:szCs w:val="24"/>
              </w:rPr>
              <w:object w:dxaOrig="1531" w:dyaOrig="990">
                <v:shape id="_x0000_i1029" type="#_x0000_t75" style="width:77pt;height:49.4pt" o:ole="">
                  <v:imagedata r:id="rId35" o:title=""/>
                </v:shape>
                <o:OLEObject Type="Embed" ProgID="Word.Document.12" ShapeID="_x0000_i1029" DrawAspect="Icon" ObjectID="_1554617724" r:id="rId36">
                  <o:FieldCodes>\s</o:FieldCodes>
                </o:OLEObject>
              </w:object>
            </w:r>
          </w:p>
        </w:tc>
      </w:tr>
    </w:tbl>
    <w:p w:rsidR="00C20C95" w:rsidRDefault="00C20C95" w:rsidP="00C20C95">
      <w:pPr>
        <w:rPr>
          <w:rFonts w:cstheme="minorHAnsi"/>
          <w:b/>
          <w:color w:val="0F243E" w:themeColor="text2" w:themeShade="80"/>
          <w:sz w:val="24"/>
          <w:szCs w:val="24"/>
        </w:rPr>
      </w:pPr>
    </w:p>
    <w:p w:rsidR="00CA3501" w:rsidRDefault="00CA3501" w:rsidP="00C20C95">
      <w:pPr>
        <w:rPr>
          <w:rFonts w:cstheme="minorHAnsi"/>
          <w:b/>
          <w:color w:val="0F243E" w:themeColor="text2" w:themeShade="80"/>
          <w:sz w:val="24"/>
          <w:szCs w:val="24"/>
        </w:rPr>
      </w:pPr>
      <w:r>
        <w:rPr>
          <w:rFonts w:cstheme="minorHAnsi"/>
          <w:b/>
          <w:color w:val="0F243E" w:themeColor="text2" w:themeShade="80"/>
          <w:sz w:val="24"/>
          <w:szCs w:val="24"/>
        </w:rPr>
        <w:t xml:space="preserve">Annex </w:t>
      </w:r>
      <w:proofErr w:type="gramStart"/>
      <w:r>
        <w:rPr>
          <w:rFonts w:cstheme="minorHAnsi"/>
          <w:b/>
          <w:color w:val="0F243E" w:themeColor="text2" w:themeShade="80"/>
          <w:sz w:val="24"/>
          <w:szCs w:val="24"/>
        </w:rPr>
        <w:t>D :</w:t>
      </w:r>
      <w:proofErr w:type="gramEnd"/>
      <w:r>
        <w:rPr>
          <w:rFonts w:cstheme="minorHAnsi"/>
          <w:b/>
          <w:color w:val="0F243E" w:themeColor="text2" w:themeShade="80"/>
          <w:sz w:val="24"/>
          <w:szCs w:val="24"/>
        </w:rPr>
        <w:t xml:space="preserve"> Points to Consider</w:t>
      </w:r>
    </w:p>
    <w:tbl>
      <w:tblPr>
        <w:tblStyle w:val="TableGrid"/>
        <w:tblW w:w="9464" w:type="dxa"/>
        <w:tblLook w:val="04A0"/>
      </w:tblPr>
      <w:tblGrid>
        <w:gridCol w:w="4219"/>
        <w:gridCol w:w="5245"/>
      </w:tblGrid>
      <w:tr w:rsidR="00CA3501" w:rsidTr="008F32AD">
        <w:tc>
          <w:tcPr>
            <w:tcW w:w="4219" w:type="dxa"/>
            <w:shd w:val="clear" w:color="auto" w:fill="95B3D7" w:themeFill="accent1" w:themeFillTint="99"/>
          </w:tcPr>
          <w:p w:rsidR="00CA3501" w:rsidRDefault="00CA3501" w:rsidP="00115889">
            <w:pPr>
              <w:spacing w:before="240"/>
              <w:ind w:right="849"/>
              <w:rPr>
                <w:rFonts w:cstheme="minorHAnsi"/>
                <w:b/>
                <w:color w:val="0F243E" w:themeColor="text2" w:themeShade="80"/>
                <w:sz w:val="24"/>
                <w:szCs w:val="24"/>
              </w:rPr>
            </w:pPr>
            <w:r>
              <w:rPr>
                <w:rFonts w:cstheme="minorHAnsi"/>
                <w:b/>
                <w:color w:val="0F243E" w:themeColor="text2" w:themeShade="80"/>
                <w:sz w:val="24"/>
                <w:szCs w:val="24"/>
              </w:rPr>
              <w:t>Query</w:t>
            </w:r>
          </w:p>
        </w:tc>
        <w:tc>
          <w:tcPr>
            <w:tcW w:w="5245" w:type="dxa"/>
            <w:shd w:val="clear" w:color="auto" w:fill="95B3D7" w:themeFill="accent1" w:themeFillTint="99"/>
          </w:tcPr>
          <w:p w:rsidR="00CA3501" w:rsidRDefault="008F32AD" w:rsidP="00115889">
            <w:pPr>
              <w:spacing w:before="240"/>
              <w:ind w:right="849"/>
              <w:rPr>
                <w:rFonts w:cstheme="minorHAnsi"/>
                <w:b/>
                <w:color w:val="0F243E" w:themeColor="text2" w:themeShade="80"/>
                <w:sz w:val="24"/>
                <w:szCs w:val="24"/>
              </w:rPr>
            </w:pPr>
            <w:r>
              <w:rPr>
                <w:rFonts w:cstheme="minorHAnsi"/>
                <w:b/>
                <w:color w:val="0F243E" w:themeColor="text2" w:themeShade="80"/>
                <w:sz w:val="24"/>
                <w:szCs w:val="24"/>
              </w:rPr>
              <w:t>ONS</w:t>
            </w:r>
            <w:r w:rsidR="00CA3501">
              <w:rPr>
                <w:rFonts w:cstheme="minorHAnsi"/>
                <w:b/>
                <w:color w:val="0F243E" w:themeColor="text2" w:themeShade="80"/>
                <w:sz w:val="24"/>
                <w:szCs w:val="24"/>
              </w:rPr>
              <w:t xml:space="preserve"> Response</w:t>
            </w:r>
          </w:p>
        </w:tc>
      </w:tr>
      <w:tr w:rsidR="00CA3501" w:rsidTr="008F32AD">
        <w:tc>
          <w:tcPr>
            <w:tcW w:w="4219" w:type="dxa"/>
          </w:tcPr>
          <w:p w:rsidR="00CA3501" w:rsidRPr="00BA4E8A" w:rsidRDefault="00CA3501" w:rsidP="00115889">
            <w:pPr>
              <w:spacing w:before="240"/>
              <w:ind w:right="849"/>
              <w:rPr>
                <w:rFonts w:cstheme="minorHAnsi"/>
                <w:color w:val="0F243E" w:themeColor="text2" w:themeShade="80"/>
                <w:sz w:val="24"/>
                <w:szCs w:val="24"/>
              </w:rPr>
            </w:pPr>
            <w:r>
              <w:rPr>
                <w:rFonts w:cstheme="minorHAnsi"/>
                <w:color w:val="0F243E" w:themeColor="text2" w:themeShade="80"/>
                <w:sz w:val="24"/>
                <w:szCs w:val="24"/>
              </w:rPr>
              <w:t>Can the student select any of the Framework providers?</w:t>
            </w:r>
          </w:p>
        </w:tc>
        <w:tc>
          <w:tcPr>
            <w:tcW w:w="5245" w:type="dxa"/>
          </w:tcPr>
          <w:p w:rsidR="00CA3501" w:rsidRPr="00BA4E8A" w:rsidRDefault="00CA3501" w:rsidP="00115889">
            <w:pPr>
              <w:spacing w:before="240"/>
              <w:ind w:right="849"/>
              <w:rPr>
                <w:rFonts w:cstheme="minorHAnsi"/>
                <w:b/>
                <w:color w:val="0F243E" w:themeColor="text2" w:themeShade="80"/>
                <w:sz w:val="24"/>
                <w:szCs w:val="24"/>
              </w:rPr>
            </w:pPr>
            <w:r>
              <w:rPr>
                <w:rFonts w:cstheme="minorHAnsi"/>
                <w:b/>
                <w:color w:val="0F243E" w:themeColor="text2" w:themeShade="80"/>
                <w:sz w:val="24"/>
                <w:szCs w:val="24"/>
              </w:rPr>
              <w:t>Yes.  The decision regarding the chosen programme is for the student and their line manager to agree.</w:t>
            </w:r>
          </w:p>
        </w:tc>
      </w:tr>
      <w:tr w:rsidR="00CA3501" w:rsidTr="008F32AD">
        <w:tc>
          <w:tcPr>
            <w:tcW w:w="4219" w:type="dxa"/>
          </w:tcPr>
          <w:p w:rsidR="00CA3501" w:rsidRPr="00BA4E8A" w:rsidRDefault="00CA3501" w:rsidP="00115889">
            <w:pPr>
              <w:spacing w:before="240"/>
              <w:ind w:right="849"/>
              <w:rPr>
                <w:rFonts w:cstheme="minorHAnsi"/>
                <w:b/>
                <w:color w:val="0F243E" w:themeColor="text2" w:themeShade="80"/>
                <w:sz w:val="24"/>
                <w:szCs w:val="24"/>
              </w:rPr>
            </w:pPr>
            <w:r>
              <w:rPr>
                <w:rFonts w:cstheme="minorHAnsi"/>
                <w:color w:val="0F243E" w:themeColor="text2" w:themeShade="80"/>
                <w:sz w:val="24"/>
                <w:szCs w:val="24"/>
              </w:rPr>
              <w:t>Can I take individual modules?</w:t>
            </w:r>
          </w:p>
        </w:tc>
        <w:tc>
          <w:tcPr>
            <w:tcW w:w="5245" w:type="dxa"/>
          </w:tcPr>
          <w:p w:rsidR="00CA3501" w:rsidRPr="00BA4E8A" w:rsidRDefault="00CA3501" w:rsidP="00115889">
            <w:pPr>
              <w:spacing w:before="240"/>
              <w:ind w:right="849"/>
              <w:rPr>
                <w:rFonts w:cstheme="minorHAnsi"/>
                <w:b/>
                <w:color w:val="0F243E" w:themeColor="text2" w:themeShade="80"/>
                <w:sz w:val="24"/>
                <w:szCs w:val="24"/>
              </w:rPr>
            </w:pPr>
            <w:proofErr w:type="gramStart"/>
            <w:r w:rsidRPr="00BA4E8A">
              <w:rPr>
                <w:rFonts w:cstheme="minorHAnsi"/>
                <w:b/>
                <w:color w:val="0F243E" w:themeColor="text2" w:themeShade="80"/>
                <w:sz w:val="24"/>
                <w:szCs w:val="24"/>
              </w:rPr>
              <w:t xml:space="preserve">Yes </w:t>
            </w:r>
            <w:r>
              <w:rPr>
                <w:rFonts w:cstheme="minorHAnsi"/>
                <w:b/>
                <w:color w:val="0F243E" w:themeColor="text2" w:themeShade="80"/>
                <w:sz w:val="24"/>
                <w:szCs w:val="24"/>
              </w:rPr>
              <w:t>,</w:t>
            </w:r>
            <w:proofErr w:type="gramEnd"/>
            <w:r>
              <w:rPr>
                <w:rFonts w:cstheme="minorHAnsi"/>
                <w:b/>
                <w:color w:val="0F243E" w:themeColor="text2" w:themeShade="80"/>
                <w:sz w:val="24"/>
                <w:szCs w:val="24"/>
              </w:rPr>
              <w:t xml:space="preserve"> the Framework has priced for the full MSc programme and individual modules, therefore students can select individual modules.</w:t>
            </w:r>
          </w:p>
        </w:tc>
      </w:tr>
      <w:tr w:rsidR="00CA3501" w:rsidTr="008F32AD">
        <w:tc>
          <w:tcPr>
            <w:tcW w:w="4219" w:type="dxa"/>
          </w:tcPr>
          <w:p w:rsidR="00CA3501" w:rsidRPr="00BA4E8A" w:rsidRDefault="00CA3501" w:rsidP="00115889">
            <w:pPr>
              <w:spacing w:before="240"/>
              <w:ind w:right="849"/>
              <w:rPr>
                <w:rFonts w:cstheme="minorHAnsi"/>
                <w:color w:val="0F243E" w:themeColor="text2" w:themeShade="80"/>
                <w:sz w:val="24"/>
                <w:szCs w:val="24"/>
              </w:rPr>
            </w:pPr>
            <w:r w:rsidRPr="00BA4E8A">
              <w:rPr>
                <w:rFonts w:cstheme="minorHAnsi"/>
                <w:color w:val="0F243E" w:themeColor="text2" w:themeShade="80"/>
                <w:sz w:val="24"/>
                <w:szCs w:val="24"/>
              </w:rPr>
              <w:t>Are the prices submitted at Framework stage the prices Customer Organisations will pay?</w:t>
            </w:r>
          </w:p>
        </w:tc>
        <w:tc>
          <w:tcPr>
            <w:tcW w:w="5245" w:type="dxa"/>
          </w:tcPr>
          <w:p w:rsidR="00CA3501" w:rsidRPr="00BA4E8A" w:rsidRDefault="00CA3501" w:rsidP="00115889">
            <w:pPr>
              <w:spacing w:before="240"/>
              <w:ind w:right="849"/>
              <w:rPr>
                <w:rFonts w:cstheme="minorHAnsi"/>
                <w:b/>
                <w:color w:val="0F243E" w:themeColor="text2" w:themeShade="80"/>
                <w:sz w:val="24"/>
                <w:szCs w:val="24"/>
              </w:rPr>
            </w:pPr>
            <w:r>
              <w:rPr>
                <w:rFonts w:cstheme="minorHAnsi"/>
                <w:b/>
                <w:color w:val="0F243E" w:themeColor="text2" w:themeShade="80"/>
                <w:sz w:val="24"/>
                <w:szCs w:val="24"/>
              </w:rPr>
              <w:t>Yes, providers have given details of the costs for the programme and individual modules.</w:t>
            </w:r>
          </w:p>
        </w:tc>
      </w:tr>
    </w:tbl>
    <w:p w:rsidR="00DF0F46" w:rsidRPr="00CA3501" w:rsidRDefault="00DF0F46" w:rsidP="00CA3501">
      <w:pPr>
        <w:tabs>
          <w:tab w:val="left" w:pos="3330"/>
        </w:tabs>
        <w:spacing w:before="240" w:line="240" w:lineRule="auto"/>
        <w:rPr>
          <w:rFonts w:cstheme="minorHAnsi"/>
          <w:b/>
          <w:color w:val="002060"/>
          <w:sz w:val="24"/>
          <w:szCs w:val="24"/>
        </w:rPr>
      </w:pPr>
    </w:p>
    <w:sectPr w:rsidR="00DF0F46" w:rsidRPr="00CA3501" w:rsidSect="001428B6">
      <w:footerReference w:type="default" r:id="rId37"/>
      <w:pgSz w:w="11906" w:h="16838"/>
      <w:pgMar w:top="426" w:right="1440" w:bottom="993"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52B" w:rsidRDefault="00FC452B" w:rsidP="00196F83">
      <w:pPr>
        <w:spacing w:after="0" w:line="240" w:lineRule="auto"/>
      </w:pPr>
      <w:r>
        <w:separator/>
      </w:r>
    </w:p>
  </w:endnote>
  <w:endnote w:type="continuationSeparator" w:id="0">
    <w:p w:rsidR="00FC452B" w:rsidRDefault="00FC452B" w:rsidP="00196F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STZhongsong">
    <w:altName w:val="MS Mincho"/>
    <w:charset w:val="86"/>
    <w:family w:val="auto"/>
    <w:pitch w:val="variable"/>
    <w:sig w:usb0="00000287" w:usb1="080F0000" w:usb2="00000010" w:usb3="00000000" w:csb0="0006009F" w:csb1="00000000"/>
  </w:font>
  <w:font w:name="MS Mincho">
    <w:altName w:val="ＭＳ 明朝"/>
    <w:panose1 w:val="02020609040205080304"/>
    <w:charset w:val="80"/>
    <w:family w:val="modern"/>
    <w:pitch w:val="fixed"/>
    <w:sig w:usb0="E00002FF" w:usb1="6AC7FDFB" w:usb2="00000012" w:usb3="00000000" w:csb0="0002009F" w:csb1="00000000"/>
  </w:font>
  <w:font w:name="HelveticaNeueLT-Light">
    <w:panose1 w:val="00000000000000000000"/>
    <w:charset w:val="00"/>
    <w:family w:val="swiss"/>
    <w:notTrueType/>
    <w:pitch w:val="default"/>
    <w:sig w:usb0="00000003" w:usb1="00000000" w:usb2="00000000" w:usb3="00000000" w:csb0="00000001" w:csb1="00000000"/>
  </w:font>
  <w:font w:name="HelveticaNeueLT-Medium">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147550"/>
      <w:docPartObj>
        <w:docPartGallery w:val="Page Numbers (Bottom of Page)"/>
        <w:docPartUnique/>
      </w:docPartObj>
    </w:sdtPr>
    <w:sdtEndPr>
      <w:rPr>
        <w:noProof/>
      </w:rPr>
    </w:sdtEndPr>
    <w:sdtContent>
      <w:p w:rsidR="00FC452B" w:rsidRDefault="00F33343">
        <w:pPr>
          <w:pStyle w:val="Footer"/>
          <w:jc w:val="right"/>
        </w:pPr>
        <w:fldSimple w:instr=" PAGE   \* MERGEFORMAT ">
          <w:r w:rsidR="007D24B6">
            <w:rPr>
              <w:noProof/>
            </w:rPr>
            <w:t>8</w:t>
          </w:r>
        </w:fldSimple>
      </w:p>
    </w:sdtContent>
  </w:sdt>
  <w:p w:rsidR="00FC452B" w:rsidRDefault="00FC45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52B" w:rsidRDefault="00FC452B" w:rsidP="00196F83">
      <w:pPr>
        <w:spacing w:after="0" w:line="240" w:lineRule="auto"/>
      </w:pPr>
      <w:r>
        <w:separator/>
      </w:r>
    </w:p>
  </w:footnote>
  <w:footnote w:type="continuationSeparator" w:id="0">
    <w:p w:rsidR="00FC452B" w:rsidRDefault="00FC452B" w:rsidP="00196F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C20984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9CA497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4927D4"/>
    <w:multiLevelType w:val="multilevel"/>
    <w:tmpl w:val="C39E1DAA"/>
    <w:lvl w:ilvl="0">
      <w:start w:val="1"/>
      <w:numFmt w:val="decimal"/>
      <w:pStyle w:val="Level1"/>
      <w:lvlText w:val="%1."/>
      <w:lvlJc w:val="left"/>
      <w:pPr>
        <w:tabs>
          <w:tab w:val="num" w:pos="850"/>
        </w:tabs>
        <w:ind w:left="850" w:hanging="850"/>
      </w:pPr>
      <w:rPr>
        <w:b w:val="0"/>
        <w:i w:val="0"/>
        <w:caps w:val="0"/>
        <w:smallCaps w:val="0"/>
        <w:strike w:val="0"/>
        <w:dstrike w:val="0"/>
        <w:vanish w:val="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vanish w:val="0"/>
        <w:u w:val="none"/>
        <w:effect w:val="none"/>
        <w:vertAlign w:val="baseline"/>
      </w:rPr>
    </w:lvl>
    <w:lvl w:ilvl="2">
      <w:start w:val="1"/>
      <w:numFmt w:val="decimal"/>
      <w:pStyle w:val="Level3"/>
      <w:lvlText w:val="%1.%2.%3"/>
      <w:lvlJc w:val="left"/>
      <w:pPr>
        <w:tabs>
          <w:tab w:val="num" w:pos="1701"/>
        </w:tabs>
        <w:ind w:left="1701" w:hanging="851"/>
      </w:pPr>
      <w:rPr>
        <w:b w:val="0"/>
        <w:i w:val="0"/>
        <w:caps w:val="0"/>
        <w:smallCaps w:val="0"/>
        <w:strike w:val="0"/>
        <w:dstrike w:val="0"/>
        <w:vanish w:val="0"/>
        <w:u w:val="none"/>
        <w:effect w:val="none"/>
        <w:vertAlign w:val="baseline"/>
      </w:rPr>
    </w:lvl>
    <w:lvl w:ilvl="3">
      <w:start w:val="1"/>
      <w:numFmt w:val="lowerLetter"/>
      <w:pStyle w:val="Level4"/>
      <w:lvlText w:val="(%4)"/>
      <w:lvlJc w:val="left"/>
      <w:pPr>
        <w:tabs>
          <w:tab w:val="num" w:pos="2551"/>
        </w:tabs>
        <w:ind w:left="2551" w:hanging="850"/>
      </w:pPr>
      <w:rPr>
        <w:b w:val="0"/>
        <w:i w:val="0"/>
        <w:caps w:val="0"/>
        <w:smallCaps w:val="0"/>
        <w:strike w:val="0"/>
        <w:dstrike w:val="0"/>
        <w:vanish w:val="0"/>
        <w:u w:val="none"/>
        <w:effect w:val="none"/>
        <w:vertAlign w:val="baseline"/>
      </w:rPr>
    </w:lvl>
    <w:lvl w:ilvl="4">
      <w:start w:val="1"/>
      <w:numFmt w:val="lowerRoman"/>
      <w:pStyle w:val="Level5"/>
      <w:lvlText w:val="(%5)"/>
      <w:lvlJc w:val="left"/>
      <w:pPr>
        <w:tabs>
          <w:tab w:val="num" w:pos="3402"/>
        </w:tabs>
        <w:ind w:left="3402" w:hanging="851"/>
      </w:pPr>
      <w:rPr>
        <w:b w:val="0"/>
        <w:i w:val="0"/>
        <w:caps w:val="0"/>
        <w:smallCaps w:val="0"/>
        <w:strike w:val="0"/>
        <w:dstrike w:val="0"/>
        <w:vanish w:val="0"/>
        <w:u w:val="none"/>
        <w:effect w:val="none"/>
        <w:vertAlign w:val="baseline"/>
      </w:rPr>
    </w:lvl>
    <w:lvl w:ilvl="5">
      <w:start w:val="1"/>
      <w:numFmt w:val="decimal"/>
      <w:pStyle w:val="Level6"/>
      <w:lvlText w:val="(%6)"/>
      <w:lvlJc w:val="left"/>
      <w:pPr>
        <w:tabs>
          <w:tab w:val="num" w:pos="4252"/>
        </w:tabs>
        <w:ind w:left="4252" w:hanging="850"/>
      </w:pPr>
      <w:rPr>
        <w:b w:val="0"/>
        <w:i w:val="0"/>
        <w:caps w:val="0"/>
        <w:smallCaps w:val="0"/>
        <w:strike w:val="0"/>
        <w:dstrike w:val="0"/>
        <w:vanish w:val="0"/>
        <w:u w:val="none"/>
        <w:effect w:val="none"/>
        <w:vertAlign w:val="baseline"/>
      </w:rPr>
    </w:lvl>
    <w:lvl w:ilvl="6">
      <w:start w:val="1"/>
      <w:numFmt w:val="none"/>
      <w:suff w:val="nothing"/>
      <w:lvlText w:val="Not Defined"/>
      <w:lvlJc w:val="left"/>
      <w:pPr>
        <w:tabs>
          <w:tab w:val="num" w:pos="0"/>
        </w:tabs>
        <w:ind w:left="0" w:firstLine="0"/>
      </w:pPr>
      <w:rPr>
        <w:b w:val="0"/>
        <w:i w:val="0"/>
        <w:caps w:val="0"/>
        <w:smallCaps w:val="0"/>
        <w:strike w:val="0"/>
        <w:dstrike w:val="0"/>
        <w:vanish w:val="0"/>
        <w:u w:val="none"/>
        <w:effect w:val="none"/>
        <w:vertAlign w:val="baseline"/>
      </w:rPr>
    </w:lvl>
    <w:lvl w:ilvl="7">
      <w:start w:val="1"/>
      <w:numFmt w:val="none"/>
      <w:suff w:val="nothing"/>
      <w:lvlText w:val="Not Defined"/>
      <w:lvlJc w:val="left"/>
      <w:pPr>
        <w:tabs>
          <w:tab w:val="num" w:pos="0"/>
        </w:tabs>
        <w:ind w:left="0" w:firstLine="0"/>
      </w:pPr>
      <w:rPr>
        <w:b w:val="0"/>
        <w:i w:val="0"/>
        <w:caps w:val="0"/>
        <w:smallCaps w:val="0"/>
        <w:strike w:val="0"/>
        <w:dstrike w:val="0"/>
        <w:vanish w:val="0"/>
        <w:u w:val="none"/>
        <w:effect w:val="none"/>
        <w:vertAlign w:val="baseline"/>
      </w:rPr>
    </w:lvl>
    <w:lvl w:ilvl="8">
      <w:start w:val="1"/>
      <w:numFmt w:val="none"/>
      <w:suff w:val="nothing"/>
      <w:lvlText w:val="Not Defined"/>
      <w:lvlJc w:val="left"/>
      <w:pPr>
        <w:tabs>
          <w:tab w:val="num" w:pos="0"/>
        </w:tabs>
        <w:ind w:left="0" w:firstLine="0"/>
      </w:pPr>
      <w:rPr>
        <w:b w:val="0"/>
        <w:i w:val="0"/>
        <w:caps w:val="0"/>
        <w:smallCaps w:val="0"/>
        <w:strike w:val="0"/>
        <w:dstrike w:val="0"/>
        <w:vanish w:val="0"/>
        <w:u w:val="none"/>
        <w:effect w:val="none"/>
        <w:vertAlign w:val="baseline"/>
      </w:rPr>
    </w:lvl>
  </w:abstractNum>
  <w:abstractNum w:abstractNumId="3">
    <w:nsid w:val="0ECF405F"/>
    <w:multiLevelType w:val="hybridMultilevel"/>
    <w:tmpl w:val="FF9A3C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647074"/>
    <w:multiLevelType w:val="hybridMultilevel"/>
    <w:tmpl w:val="B6569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20035D"/>
    <w:multiLevelType w:val="hybridMultilevel"/>
    <w:tmpl w:val="47F86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8502E4"/>
    <w:multiLevelType w:val="hybridMultilevel"/>
    <w:tmpl w:val="D0EA2A70"/>
    <w:lvl w:ilvl="0" w:tplc="8D58F3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DB55EA"/>
    <w:multiLevelType w:val="hybridMultilevel"/>
    <w:tmpl w:val="81F6221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7637627"/>
    <w:multiLevelType w:val="hybridMultilevel"/>
    <w:tmpl w:val="1A989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E96BFE"/>
    <w:multiLevelType w:val="hybridMultilevel"/>
    <w:tmpl w:val="841EE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F21E66"/>
    <w:multiLevelType w:val="hybridMultilevel"/>
    <w:tmpl w:val="BE2A0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BC73E8"/>
    <w:multiLevelType w:val="multilevel"/>
    <w:tmpl w:val="BE66D2CC"/>
    <w:lvl w:ilvl="0">
      <w:start w:val="1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nsid w:val="3C4C5CE0"/>
    <w:multiLevelType w:val="hybridMultilevel"/>
    <w:tmpl w:val="49EAFD42"/>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B0448D"/>
    <w:multiLevelType w:val="hybridMultilevel"/>
    <w:tmpl w:val="1142646E"/>
    <w:lvl w:ilvl="0" w:tplc="08090017">
      <w:start w:val="1"/>
      <w:numFmt w:val="lowerLetter"/>
      <w:lvlText w:val="%1)"/>
      <w:lvlJc w:val="left"/>
      <w:pPr>
        <w:ind w:left="2160" w:hanging="360"/>
      </w:pPr>
      <w:rPr>
        <w:rFonts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nsid w:val="62B17E86"/>
    <w:multiLevelType w:val="hybridMultilevel"/>
    <w:tmpl w:val="0F405B4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nsid w:val="7AB252CD"/>
    <w:multiLevelType w:val="hybridMultilevel"/>
    <w:tmpl w:val="EA9AC2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9"/>
  </w:num>
  <w:num w:numId="4">
    <w:abstractNumId w:val="5"/>
  </w:num>
  <w:num w:numId="5">
    <w:abstractNumId w:val="14"/>
  </w:num>
  <w:num w:numId="6">
    <w:abstractNumId w:val="1"/>
  </w:num>
  <w:num w:numId="7">
    <w:abstractNumId w:val="0"/>
  </w:num>
  <w:num w:numId="8">
    <w:abstractNumId w:val="12"/>
  </w:num>
  <w:num w:numId="9">
    <w:abstractNumId w:val="4"/>
  </w:num>
  <w:num w:numId="10">
    <w:abstractNumId w:val="7"/>
  </w:num>
  <w:num w:numId="11">
    <w:abstractNumId w:val="10"/>
  </w:num>
  <w:num w:numId="12">
    <w:abstractNumId w:val="11"/>
  </w:num>
  <w:num w:numId="13">
    <w:abstractNumId w:val="15"/>
  </w:num>
  <w:num w:numId="14">
    <w:abstractNumId w:val="13"/>
  </w:num>
  <w:num w:numId="15">
    <w:abstractNumId w:val="3"/>
  </w:num>
  <w:num w:numId="16">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81"/>
  <w:drawingGridVerticalSpacing w:val="181"/>
  <w:characterSpacingControl w:val="doNotCompress"/>
  <w:hdrShapeDefaults>
    <o:shapedefaults v:ext="edit" spidmax="114689"/>
  </w:hdrShapeDefaults>
  <w:footnotePr>
    <w:footnote w:id="-1"/>
    <w:footnote w:id="0"/>
  </w:footnotePr>
  <w:endnotePr>
    <w:endnote w:id="-1"/>
    <w:endnote w:id="0"/>
  </w:endnotePr>
  <w:compat/>
  <w:rsids>
    <w:rsidRoot w:val="00723E73"/>
    <w:rsid w:val="000010E1"/>
    <w:rsid w:val="00005949"/>
    <w:rsid w:val="00014934"/>
    <w:rsid w:val="00014972"/>
    <w:rsid w:val="0002279F"/>
    <w:rsid w:val="00024BFD"/>
    <w:rsid w:val="000263E7"/>
    <w:rsid w:val="00033E9D"/>
    <w:rsid w:val="00043CD7"/>
    <w:rsid w:val="00045AE8"/>
    <w:rsid w:val="00046654"/>
    <w:rsid w:val="00046F9E"/>
    <w:rsid w:val="00047813"/>
    <w:rsid w:val="000503B5"/>
    <w:rsid w:val="000540C4"/>
    <w:rsid w:val="00060DA2"/>
    <w:rsid w:val="000667FB"/>
    <w:rsid w:val="000702F9"/>
    <w:rsid w:val="00070C32"/>
    <w:rsid w:val="00071F5E"/>
    <w:rsid w:val="00071FD7"/>
    <w:rsid w:val="000732CE"/>
    <w:rsid w:val="000775C7"/>
    <w:rsid w:val="00084DBC"/>
    <w:rsid w:val="00087962"/>
    <w:rsid w:val="00087E94"/>
    <w:rsid w:val="000958C8"/>
    <w:rsid w:val="00097540"/>
    <w:rsid w:val="000A4278"/>
    <w:rsid w:val="000A6F21"/>
    <w:rsid w:val="000A77F2"/>
    <w:rsid w:val="000B041B"/>
    <w:rsid w:val="000B155D"/>
    <w:rsid w:val="000C2E95"/>
    <w:rsid w:val="000C3BD2"/>
    <w:rsid w:val="000C40CB"/>
    <w:rsid w:val="000C76C8"/>
    <w:rsid w:val="000D411D"/>
    <w:rsid w:val="000D7F76"/>
    <w:rsid w:val="000E10B8"/>
    <w:rsid w:val="000E1D19"/>
    <w:rsid w:val="000E4998"/>
    <w:rsid w:val="000F0357"/>
    <w:rsid w:val="001002BC"/>
    <w:rsid w:val="00103D2A"/>
    <w:rsid w:val="00104138"/>
    <w:rsid w:val="00115889"/>
    <w:rsid w:val="00117A1F"/>
    <w:rsid w:val="00122178"/>
    <w:rsid w:val="00122B25"/>
    <w:rsid w:val="00124368"/>
    <w:rsid w:val="00124FBB"/>
    <w:rsid w:val="001323F4"/>
    <w:rsid w:val="001428B6"/>
    <w:rsid w:val="00147F28"/>
    <w:rsid w:val="00151982"/>
    <w:rsid w:val="00154DA4"/>
    <w:rsid w:val="0015534C"/>
    <w:rsid w:val="00156390"/>
    <w:rsid w:val="00160E65"/>
    <w:rsid w:val="001620C0"/>
    <w:rsid w:val="00163438"/>
    <w:rsid w:val="00163BF2"/>
    <w:rsid w:val="00165ED2"/>
    <w:rsid w:val="00176ED9"/>
    <w:rsid w:val="00177651"/>
    <w:rsid w:val="00181363"/>
    <w:rsid w:val="00181CEC"/>
    <w:rsid w:val="0018225E"/>
    <w:rsid w:val="00190FB4"/>
    <w:rsid w:val="00193277"/>
    <w:rsid w:val="00195FD7"/>
    <w:rsid w:val="00196F30"/>
    <w:rsid w:val="00196F83"/>
    <w:rsid w:val="001A168F"/>
    <w:rsid w:val="001B0673"/>
    <w:rsid w:val="001C0509"/>
    <w:rsid w:val="001C3F59"/>
    <w:rsid w:val="001C5D56"/>
    <w:rsid w:val="001C7647"/>
    <w:rsid w:val="001D0DD6"/>
    <w:rsid w:val="001D2848"/>
    <w:rsid w:val="001D740D"/>
    <w:rsid w:val="001E4FC5"/>
    <w:rsid w:val="001E65B1"/>
    <w:rsid w:val="001E689C"/>
    <w:rsid w:val="001F0246"/>
    <w:rsid w:val="001F5160"/>
    <w:rsid w:val="001F5440"/>
    <w:rsid w:val="002053EC"/>
    <w:rsid w:val="00211471"/>
    <w:rsid w:val="0021583D"/>
    <w:rsid w:val="0021612A"/>
    <w:rsid w:val="00217F18"/>
    <w:rsid w:val="00222FF4"/>
    <w:rsid w:val="00226473"/>
    <w:rsid w:val="00231ADA"/>
    <w:rsid w:val="00232DF6"/>
    <w:rsid w:val="00237ABC"/>
    <w:rsid w:val="002402DF"/>
    <w:rsid w:val="00241A73"/>
    <w:rsid w:val="0024237B"/>
    <w:rsid w:val="00250804"/>
    <w:rsid w:val="00250BAD"/>
    <w:rsid w:val="0025334C"/>
    <w:rsid w:val="00261A7C"/>
    <w:rsid w:val="002640D5"/>
    <w:rsid w:val="00264620"/>
    <w:rsid w:val="002657B8"/>
    <w:rsid w:val="00273D0B"/>
    <w:rsid w:val="002779BB"/>
    <w:rsid w:val="002807DC"/>
    <w:rsid w:val="00284C2A"/>
    <w:rsid w:val="002853B1"/>
    <w:rsid w:val="00286038"/>
    <w:rsid w:val="0028780E"/>
    <w:rsid w:val="002925C9"/>
    <w:rsid w:val="002928C1"/>
    <w:rsid w:val="00294C4C"/>
    <w:rsid w:val="002953A1"/>
    <w:rsid w:val="002A50CA"/>
    <w:rsid w:val="002B0BF5"/>
    <w:rsid w:val="002B1E72"/>
    <w:rsid w:val="002B1ECC"/>
    <w:rsid w:val="002B2FE2"/>
    <w:rsid w:val="002B5BF9"/>
    <w:rsid w:val="002B783B"/>
    <w:rsid w:val="002C6AA3"/>
    <w:rsid w:val="002C73F3"/>
    <w:rsid w:val="002D0BDC"/>
    <w:rsid w:val="002E0A61"/>
    <w:rsid w:val="002E3630"/>
    <w:rsid w:val="002E4095"/>
    <w:rsid w:val="002E48A9"/>
    <w:rsid w:val="002E7B2D"/>
    <w:rsid w:val="002F3EAC"/>
    <w:rsid w:val="003105A5"/>
    <w:rsid w:val="00310A9C"/>
    <w:rsid w:val="00311F3C"/>
    <w:rsid w:val="00313C27"/>
    <w:rsid w:val="003219A8"/>
    <w:rsid w:val="00323B8A"/>
    <w:rsid w:val="00330F89"/>
    <w:rsid w:val="003343B2"/>
    <w:rsid w:val="003423CD"/>
    <w:rsid w:val="00343A70"/>
    <w:rsid w:val="00344795"/>
    <w:rsid w:val="00350264"/>
    <w:rsid w:val="00355E96"/>
    <w:rsid w:val="003560EA"/>
    <w:rsid w:val="00360BEC"/>
    <w:rsid w:val="003613AD"/>
    <w:rsid w:val="00361DD1"/>
    <w:rsid w:val="0036388F"/>
    <w:rsid w:val="00370782"/>
    <w:rsid w:val="00370BE5"/>
    <w:rsid w:val="003734A4"/>
    <w:rsid w:val="0038488B"/>
    <w:rsid w:val="00387B27"/>
    <w:rsid w:val="003951C2"/>
    <w:rsid w:val="003A0DEF"/>
    <w:rsid w:val="003A6F60"/>
    <w:rsid w:val="003A7FDD"/>
    <w:rsid w:val="003B1F7A"/>
    <w:rsid w:val="003B3C70"/>
    <w:rsid w:val="003B43B5"/>
    <w:rsid w:val="003C0EE7"/>
    <w:rsid w:val="003C18C4"/>
    <w:rsid w:val="003D2F00"/>
    <w:rsid w:val="003D5353"/>
    <w:rsid w:val="003E0297"/>
    <w:rsid w:val="003E2B0C"/>
    <w:rsid w:val="003E5471"/>
    <w:rsid w:val="003F3620"/>
    <w:rsid w:val="003F640E"/>
    <w:rsid w:val="004042C4"/>
    <w:rsid w:val="004167B7"/>
    <w:rsid w:val="004212E2"/>
    <w:rsid w:val="004262A9"/>
    <w:rsid w:val="00433B79"/>
    <w:rsid w:val="00433F24"/>
    <w:rsid w:val="00440BA9"/>
    <w:rsid w:val="00441EB7"/>
    <w:rsid w:val="00443BCE"/>
    <w:rsid w:val="00447339"/>
    <w:rsid w:val="00455A92"/>
    <w:rsid w:val="004575B0"/>
    <w:rsid w:val="004613C0"/>
    <w:rsid w:val="00464BE9"/>
    <w:rsid w:val="00467639"/>
    <w:rsid w:val="0047003D"/>
    <w:rsid w:val="0047177B"/>
    <w:rsid w:val="004727E8"/>
    <w:rsid w:val="00474E5D"/>
    <w:rsid w:val="00480F01"/>
    <w:rsid w:val="004827AA"/>
    <w:rsid w:val="00492DFA"/>
    <w:rsid w:val="004A2AD7"/>
    <w:rsid w:val="004A5FA1"/>
    <w:rsid w:val="004A6FCD"/>
    <w:rsid w:val="004B0238"/>
    <w:rsid w:val="004B0641"/>
    <w:rsid w:val="004B15CA"/>
    <w:rsid w:val="004B2E10"/>
    <w:rsid w:val="004C2A06"/>
    <w:rsid w:val="004C53D8"/>
    <w:rsid w:val="004D1A3C"/>
    <w:rsid w:val="004D35A8"/>
    <w:rsid w:val="004D4FF4"/>
    <w:rsid w:val="004E1530"/>
    <w:rsid w:val="004E2687"/>
    <w:rsid w:val="004E50D7"/>
    <w:rsid w:val="004E5139"/>
    <w:rsid w:val="004E7142"/>
    <w:rsid w:val="004E724F"/>
    <w:rsid w:val="004E79AB"/>
    <w:rsid w:val="004F101C"/>
    <w:rsid w:val="004F4D2D"/>
    <w:rsid w:val="004F7CEE"/>
    <w:rsid w:val="004F7F71"/>
    <w:rsid w:val="005031A2"/>
    <w:rsid w:val="00505B05"/>
    <w:rsid w:val="005076C8"/>
    <w:rsid w:val="00512191"/>
    <w:rsid w:val="00514AF4"/>
    <w:rsid w:val="00515313"/>
    <w:rsid w:val="00515B61"/>
    <w:rsid w:val="00515E2C"/>
    <w:rsid w:val="00524222"/>
    <w:rsid w:val="00526B87"/>
    <w:rsid w:val="00527838"/>
    <w:rsid w:val="00530537"/>
    <w:rsid w:val="005329EE"/>
    <w:rsid w:val="0053319E"/>
    <w:rsid w:val="00537D61"/>
    <w:rsid w:val="005411A9"/>
    <w:rsid w:val="005451A8"/>
    <w:rsid w:val="005547C3"/>
    <w:rsid w:val="00554C47"/>
    <w:rsid w:val="005550DE"/>
    <w:rsid w:val="00556061"/>
    <w:rsid w:val="00561E61"/>
    <w:rsid w:val="00564194"/>
    <w:rsid w:val="005714DD"/>
    <w:rsid w:val="00574646"/>
    <w:rsid w:val="00590371"/>
    <w:rsid w:val="005912D1"/>
    <w:rsid w:val="00591755"/>
    <w:rsid w:val="00591FEC"/>
    <w:rsid w:val="005A1EB9"/>
    <w:rsid w:val="005A26D9"/>
    <w:rsid w:val="005B211D"/>
    <w:rsid w:val="005B2FD3"/>
    <w:rsid w:val="005B4980"/>
    <w:rsid w:val="005B66F0"/>
    <w:rsid w:val="005C3897"/>
    <w:rsid w:val="005C461B"/>
    <w:rsid w:val="005C4FAC"/>
    <w:rsid w:val="005D08B8"/>
    <w:rsid w:val="005D6AE0"/>
    <w:rsid w:val="005D7238"/>
    <w:rsid w:val="005E3EB7"/>
    <w:rsid w:val="005E4709"/>
    <w:rsid w:val="005F2103"/>
    <w:rsid w:val="005F2458"/>
    <w:rsid w:val="0060203A"/>
    <w:rsid w:val="00602AA5"/>
    <w:rsid w:val="00604473"/>
    <w:rsid w:val="00607059"/>
    <w:rsid w:val="00623294"/>
    <w:rsid w:val="00625DBD"/>
    <w:rsid w:val="0062704A"/>
    <w:rsid w:val="006306C8"/>
    <w:rsid w:val="006312F9"/>
    <w:rsid w:val="00633F04"/>
    <w:rsid w:val="0063426D"/>
    <w:rsid w:val="0064088A"/>
    <w:rsid w:val="00641AC2"/>
    <w:rsid w:val="00644154"/>
    <w:rsid w:val="00656985"/>
    <w:rsid w:val="00660D06"/>
    <w:rsid w:val="00664415"/>
    <w:rsid w:val="006669E7"/>
    <w:rsid w:val="0067081C"/>
    <w:rsid w:val="006734DC"/>
    <w:rsid w:val="0067597D"/>
    <w:rsid w:val="00675E71"/>
    <w:rsid w:val="00681202"/>
    <w:rsid w:val="006812D4"/>
    <w:rsid w:val="00684003"/>
    <w:rsid w:val="00686FAF"/>
    <w:rsid w:val="00687A3F"/>
    <w:rsid w:val="00691275"/>
    <w:rsid w:val="006927F5"/>
    <w:rsid w:val="00697AC1"/>
    <w:rsid w:val="006A1F08"/>
    <w:rsid w:val="006A4227"/>
    <w:rsid w:val="006A4D22"/>
    <w:rsid w:val="006A5C1F"/>
    <w:rsid w:val="006B1833"/>
    <w:rsid w:val="006B1E22"/>
    <w:rsid w:val="006B2E94"/>
    <w:rsid w:val="006B53EC"/>
    <w:rsid w:val="006B5C18"/>
    <w:rsid w:val="006B6110"/>
    <w:rsid w:val="006D0988"/>
    <w:rsid w:val="006D2715"/>
    <w:rsid w:val="006D27E7"/>
    <w:rsid w:val="006D4107"/>
    <w:rsid w:val="006D515F"/>
    <w:rsid w:val="006E0A34"/>
    <w:rsid w:val="006E128D"/>
    <w:rsid w:val="006E2C7E"/>
    <w:rsid w:val="006E2EC2"/>
    <w:rsid w:val="006F1799"/>
    <w:rsid w:val="006F5FF1"/>
    <w:rsid w:val="006F6CB0"/>
    <w:rsid w:val="00703757"/>
    <w:rsid w:val="007062F9"/>
    <w:rsid w:val="00707D6E"/>
    <w:rsid w:val="00707F7D"/>
    <w:rsid w:val="00712AFD"/>
    <w:rsid w:val="00714506"/>
    <w:rsid w:val="00720FBA"/>
    <w:rsid w:val="00721152"/>
    <w:rsid w:val="00723E73"/>
    <w:rsid w:val="007250D7"/>
    <w:rsid w:val="007313DD"/>
    <w:rsid w:val="00731CEF"/>
    <w:rsid w:val="00735A34"/>
    <w:rsid w:val="00744156"/>
    <w:rsid w:val="007455D0"/>
    <w:rsid w:val="007467E8"/>
    <w:rsid w:val="00747C47"/>
    <w:rsid w:val="00750115"/>
    <w:rsid w:val="00753384"/>
    <w:rsid w:val="00754EA1"/>
    <w:rsid w:val="007553ED"/>
    <w:rsid w:val="007638D5"/>
    <w:rsid w:val="00767EF0"/>
    <w:rsid w:val="0077215A"/>
    <w:rsid w:val="00775733"/>
    <w:rsid w:val="007772D0"/>
    <w:rsid w:val="007837E8"/>
    <w:rsid w:val="00784C95"/>
    <w:rsid w:val="00787210"/>
    <w:rsid w:val="00787B92"/>
    <w:rsid w:val="00797CFA"/>
    <w:rsid w:val="007A0A88"/>
    <w:rsid w:val="007A24E3"/>
    <w:rsid w:val="007A6639"/>
    <w:rsid w:val="007B0878"/>
    <w:rsid w:val="007B47EC"/>
    <w:rsid w:val="007C37D1"/>
    <w:rsid w:val="007C42CF"/>
    <w:rsid w:val="007D24B6"/>
    <w:rsid w:val="007F01DC"/>
    <w:rsid w:val="007F06E0"/>
    <w:rsid w:val="007F3B9E"/>
    <w:rsid w:val="007F47D6"/>
    <w:rsid w:val="00801CDF"/>
    <w:rsid w:val="00807A9D"/>
    <w:rsid w:val="00810578"/>
    <w:rsid w:val="0081564A"/>
    <w:rsid w:val="00817A09"/>
    <w:rsid w:val="00820293"/>
    <w:rsid w:val="0082757D"/>
    <w:rsid w:val="008333F3"/>
    <w:rsid w:val="008352AC"/>
    <w:rsid w:val="008354E9"/>
    <w:rsid w:val="00841E9D"/>
    <w:rsid w:val="00845E40"/>
    <w:rsid w:val="00846366"/>
    <w:rsid w:val="00852FE2"/>
    <w:rsid w:val="00866EDE"/>
    <w:rsid w:val="00867AA8"/>
    <w:rsid w:val="008727A1"/>
    <w:rsid w:val="008802A4"/>
    <w:rsid w:val="00883E8F"/>
    <w:rsid w:val="00884685"/>
    <w:rsid w:val="00891104"/>
    <w:rsid w:val="00893811"/>
    <w:rsid w:val="00894539"/>
    <w:rsid w:val="008A13D6"/>
    <w:rsid w:val="008A3784"/>
    <w:rsid w:val="008A3A6F"/>
    <w:rsid w:val="008A490A"/>
    <w:rsid w:val="008A5105"/>
    <w:rsid w:val="008B3CF1"/>
    <w:rsid w:val="008B4852"/>
    <w:rsid w:val="008B5F3B"/>
    <w:rsid w:val="008C2268"/>
    <w:rsid w:val="008C6B83"/>
    <w:rsid w:val="008C75FF"/>
    <w:rsid w:val="008D0D69"/>
    <w:rsid w:val="008D3616"/>
    <w:rsid w:val="008E4A93"/>
    <w:rsid w:val="008E731B"/>
    <w:rsid w:val="008F1360"/>
    <w:rsid w:val="008F32AD"/>
    <w:rsid w:val="008F7418"/>
    <w:rsid w:val="00903D0D"/>
    <w:rsid w:val="009110A0"/>
    <w:rsid w:val="00911593"/>
    <w:rsid w:val="00912BBA"/>
    <w:rsid w:val="00915FF1"/>
    <w:rsid w:val="009169B1"/>
    <w:rsid w:val="00917980"/>
    <w:rsid w:val="00920679"/>
    <w:rsid w:val="00925864"/>
    <w:rsid w:val="009324BC"/>
    <w:rsid w:val="00940116"/>
    <w:rsid w:val="00940F15"/>
    <w:rsid w:val="0094327C"/>
    <w:rsid w:val="00946548"/>
    <w:rsid w:val="00950A70"/>
    <w:rsid w:val="00956788"/>
    <w:rsid w:val="00956C72"/>
    <w:rsid w:val="009640FD"/>
    <w:rsid w:val="00977C84"/>
    <w:rsid w:val="00982896"/>
    <w:rsid w:val="009837C8"/>
    <w:rsid w:val="009844DF"/>
    <w:rsid w:val="0098517D"/>
    <w:rsid w:val="009860C9"/>
    <w:rsid w:val="00990A50"/>
    <w:rsid w:val="009A0028"/>
    <w:rsid w:val="009A071F"/>
    <w:rsid w:val="009A19C4"/>
    <w:rsid w:val="009A68EF"/>
    <w:rsid w:val="009B027F"/>
    <w:rsid w:val="009B0CC7"/>
    <w:rsid w:val="009B4E22"/>
    <w:rsid w:val="009C0E25"/>
    <w:rsid w:val="009C6168"/>
    <w:rsid w:val="009C6E78"/>
    <w:rsid w:val="009D6408"/>
    <w:rsid w:val="009E6CC1"/>
    <w:rsid w:val="009E7D38"/>
    <w:rsid w:val="009F24DD"/>
    <w:rsid w:val="009F6562"/>
    <w:rsid w:val="00A000C1"/>
    <w:rsid w:val="00A01077"/>
    <w:rsid w:val="00A0162D"/>
    <w:rsid w:val="00A053DB"/>
    <w:rsid w:val="00A05B70"/>
    <w:rsid w:val="00A11049"/>
    <w:rsid w:val="00A12E53"/>
    <w:rsid w:val="00A131CD"/>
    <w:rsid w:val="00A1541A"/>
    <w:rsid w:val="00A15F2D"/>
    <w:rsid w:val="00A167BC"/>
    <w:rsid w:val="00A219CE"/>
    <w:rsid w:val="00A220FD"/>
    <w:rsid w:val="00A30B2B"/>
    <w:rsid w:val="00A32D93"/>
    <w:rsid w:val="00A34007"/>
    <w:rsid w:val="00A34ED7"/>
    <w:rsid w:val="00A40030"/>
    <w:rsid w:val="00A41EAC"/>
    <w:rsid w:val="00A468C8"/>
    <w:rsid w:val="00A46C34"/>
    <w:rsid w:val="00A501AE"/>
    <w:rsid w:val="00A5257F"/>
    <w:rsid w:val="00A53277"/>
    <w:rsid w:val="00A60356"/>
    <w:rsid w:val="00A63BF4"/>
    <w:rsid w:val="00A66DD1"/>
    <w:rsid w:val="00A711E6"/>
    <w:rsid w:val="00A73C26"/>
    <w:rsid w:val="00A86E48"/>
    <w:rsid w:val="00A9204A"/>
    <w:rsid w:val="00A958A3"/>
    <w:rsid w:val="00AA109B"/>
    <w:rsid w:val="00AB6E6C"/>
    <w:rsid w:val="00AC0408"/>
    <w:rsid w:val="00AC0CA8"/>
    <w:rsid w:val="00AC72AD"/>
    <w:rsid w:val="00AE0BD2"/>
    <w:rsid w:val="00AE1792"/>
    <w:rsid w:val="00AE625F"/>
    <w:rsid w:val="00AF0D44"/>
    <w:rsid w:val="00AF7AC3"/>
    <w:rsid w:val="00B0086B"/>
    <w:rsid w:val="00B044A7"/>
    <w:rsid w:val="00B1008F"/>
    <w:rsid w:val="00B13CD7"/>
    <w:rsid w:val="00B17866"/>
    <w:rsid w:val="00B17BFA"/>
    <w:rsid w:val="00B214B1"/>
    <w:rsid w:val="00B22543"/>
    <w:rsid w:val="00B244ED"/>
    <w:rsid w:val="00B25311"/>
    <w:rsid w:val="00B34F1B"/>
    <w:rsid w:val="00B37CC4"/>
    <w:rsid w:val="00B4069A"/>
    <w:rsid w:val="00B4072C"/>
    <w:rsid w:val="00B44A1F"/>
    <w:rsid w:val="00B464B3"/>
    <w:rsid w:val="00B47199"/>
    <w:rsid w:val="00B47387"/>
    <w:rsid w:val="00B476A5"/>
    <w:rsid w:val="00B4785E"/>
    <w:rsid w:val="00B54E7A"/>
    <w:rsid w:val="00B62AB5"/>
    <w:rsid w:val="00B65DD2"/>
    <w:rsid w:val="00B7250F"/>
    <w:rsid w:val="00B73B0B"/>
    <w:rsid w:val="00B750A4"/>
    <w:rsid w:val="00B8091B"/>
    <w:rsid w:val="00B906A3"/>
    <w:rsid w:val="00B90D0C"/>
    <w:rsid w:val="00B915BE"/>
    <w:rsid w:val="00B95E7A"/>
    <w:rsid w:val="00B97B69"/>
    <w:rsid w:val="00BA1103"/>
    <w:rsid w:val="00BA4E8A"/>
    <w:rsid w:val="00BA50E8"/>
    <w:rsid w:val="00BA7090"/>
    <w:rsid w:val="00BB3530"/>
    <w:rsid w:val="00BB4E03"/>
    <w:rsid w:val="00BC1210"/>
    <w:rsid w:val="00BC42D7"/>
    <w:rsid w:val="00BC520E"/>
    <w:rsid w:val="00BC78EA"/>
    <w:rsid w:val="00BD1A34"/>
    <w:rsid w:val="00BD2613"/>
    <w:rsid w:val="00BD70D0"/>
    <w:rsid w:val="00BE24C7"/>
    <w:rsid w:val="00BE4A43"/>
    <w:rsid w:val="00BF5C7A"/>
    <w:rsid w:val="00C01724"/>
    <w:rsid w:val="00C05B1C"/>
    <w:rsid w:val="00C07A47"/>
    <w:rsid w:val="00C1066C"/>
    <w:rsid w:val="00C14057"/>
    <w:rsid w:val="00C167F0"/>
    <w:rsid w:val="00C20C95"/>
    <w:rsid w:val="00C242D6"/>
    <w:rsid w:val="00C329A4"/>
    <w:rsid w:val="00C33DF2"/>
    <w:rsid w:val="00C347CF"/>
    <w:rsid w:val="00C35A07"/>
    <w:rsid w:val="00C4186C"/>
    <w:rsid w:val="00C43D2D"/>
    <w:rsid w:val="00C46E85"/>
    <w:rsid w:val="00C50511"/>
    <w:rsid w:val="00C530C1"/>
    <w:rsid w:val="00C535FE"/>
    <w:rsid w:val="00C550A4"/>
    <w:rsid w:val="00C6335B"/>
    <w:rsid w:val="00C65555"/>
    <w:rsid w:val="00C66ECF"/>
    <w:rsid w:val="00C66F94"/>
    <w:rsid w:val="00C76D6E"/>
    <w:rsid w:val="00C84FF6"/>
    <w:rsid w:val="00C9293E"/>
    <w:rsid w:val="00C9551B"/>
    <w:rsid w:val="00C957FC"/>
    <w:rsid w:val="00CA3501"/>
    <w:rsid w:val="00CA5528"/>
    <w:rsid w:val="00CA7147"/>
    <w:rsid w:val="00CB2424"/>
    <w:rsid w:val="00CC21F6"/>
    <w:rsid w:val="00CC23CE"/>
    <w:rsid w:val="00CC294C"/>
    <w:rsid w:val="00CC3BC9"/>
    <w:rsid w:val="00CC4C79"/>
    <w:rsid w:val="00CC5BD8"/>
    <w:rsid w:val="00CD408D"/>
    <w:rsid w:val="00CE1CED"/>
    <w:rsid w:val="00CE4F38"/>
    <w:rsid w:val="00CE7326"/>
    <w:rsid w:val="00CF7A82"/>
    <w:rsid w:val="00D016CA"/>
    <w:rsid w:val="00D018C6"/>
    <w:rsid w:val="00D03C76"/>
    <w:rsid w:val="00D11019"/>
    <w:rsid w:val="00D11A12"/>
    <w:rsid w:val="00D12A88"/>
    <w:rsid w:val="00D130A4"/>
    <w:rsid w:val="00D336ED"/>
    <w:rsid w:val="00D348AD"/>
    <w:rsid w:val="00D35BD0"/>
    <w:rsid w:val="00D35BEB"/>
    <w:rsid w:val="00D4204E"/>
    <w:rsid w:val="00D53FD4"/>
    <w:rsid w:val="00D54A9A"/>
    <w:rsid w:val="00D648AB"/>
    <w:rsid w:val="00D70D33"/>
    <w:rsid w:val="00D733B0"/>
    <w:rsid w:val="00D810FE"/>
    <w:rsid w:val="00D870E7"/>
    <w:rsid w:val="00D90C38"/>
    <w:rsid w:val="00D91B42"/>
    <w:rsid w:val="00DA2B32"/>
    <w:rsid w:val="00DA4006"/>
    <w:rsid w:val="00DB1CE3"/>
    <w:rsid w:val="00DB5AAB"/>
    <w:rsid w:val="00DC17EE"/>
    <w:rsid w:val="00DC1BA2"/>
    <w:rsid w:val="00DC34E0"/>
    <w:rsid w:val="00DD0C09"/>
    <w:rsid w:val="00DD3EF0"/>
    <w:rsid w:val="00DD4A17"/>
    <w:rsid w:val="00DD7446"/>
    <w:rsid w:val="00DE0174"/>
    <w:rsid w:val="00DE0572"/>
    <w:rsid w:val="00DE15DE"/>
    <w:rsid w:val="00DE19C4"/>
    <w:rsid w:val="00DE1B6F"/>
    <w:rsid w:val="00DE2C97"/>
    <w:rsid w:val="00DE6A3F"/>
    <w:rsid w:val="00DF07F3"/>
    <w:rsid w:val="00DF0F46"/>
    <w:rsid w:val="00DF61B9"/>
    <w:rsid w:val="00DF7EEF"/>
    <w:rsid w:val="00E019C6"/>
    <w:rsid w:val="00E11900"/>
    <w:rsid w:val="00E1198B"/>
    <w:rsid w:val="00E168F2"/>
    <w:rsid w:val="00E24539"/>
    <w:rsid w:val="00E24FD5"/>
    <w:rsid w:val="00E26455"/>
    <w:rsid w:val="00E30EAB"/>
    <w:rsid w:val="00E31936"/>
    <w:rsid w:val="00E32429"/>
    <w:rsid w:val="00E336EA"/>
    <w:rsid w:val="00E42131"/>
    <w:rsid w:val="00E42142"/>
    <w:rsid w:val="00E44DA2"/>
    <w:rsid w:val="00E45743"/>
    <w:rsid w:val="00E530EC"/>
    <w:rsid w:val="00E546A0"/>
    <w:rsid w:val="00E648CF"/>
    <w:rsid w:val="00E7192B"/>
    <w:rsid w:val="00E73B58"/>
    <w:rsid w:val="00E74607"/>
    <w:rsid w:val="00E8330A"/>
    <w:rsid w:val="00E83561"/>
    <w:rsid w:val="00E85DD1"/>
    <w:rsid w:val="00E862BA"/>
    <w:rsid w:val="00E94849"/>
    <w:rsid w:val="00EA16EE"/>
    <w:rsid w:val="00EA5DEB"/>
    <w:rsid w:val="00EB0CDC"/>
    <w:rsid w:val="00EB313F"/>
    <w:rsid w:val="00EB441C"/>
    <w:rsid w:val="00EB50DA"/>
    <w:rsid w:val="00EB606E"/>
    <w:rsid w:val="00EB6BF6"/>
    <w:rsid w:val="00EC1CCF"/>
    <w:rsid w:val="00EC1D3E"/>
    <w:rsid w:val="00EC1D9F"/>
    <w:rsid w:val="00EC57EC"/>
    <w:rsid w:val="00ED16FB"/>
    <w:rsid w:val="00EE0961"/>
    <w:rsid w:val="00EE6E71"/>
    <w:rsid w:val="00EF34AE"/>
    <w:rsid w:val="00EF6D9A"/>
    <w:rsid w:val="00F01E55"/>
    <w:rsid w:val="00F02559"/>
    <w:rsid w:val="00F0330D"/>
    <w:rsid w:val="00F062F2"/>
    <w:rsid w:val="00F10BE3"/>
    <w:rsid w:val="00F24173"/>
    <w:rsid w:val="00F26391"/>
    <w:rsid w:val="00F31E4D"/>
    <w:rsid w:val="00F32DD3"/>
    <w:rsid w:val="00F33343"/>
    <w:rsid w:val="00F77E15"/>
    <w:rsid w:val="00F80349"/>
    <w:rsid w:val="00F813DD"/>
    <w:rsid w:val="00F84621"/>
    <w:rsid w:val="00F854E9"/>
    <w:rsid w:val="00F9020E"/>
    <w:rsid w:val="00F92D4A"/>
    <w:rsid w:val="00F94BF5"/>
    <w:rsid w:val="00FA32D0"/>
    <w:rsid w:val="00FA45C0"/>
    <w:rsid w:val="00FA61BF"/>
    <w:rsid w:val="00FB5B0A"/>
    <w:rsid w:val="00FC452B"/>
    <w:rsid w:val="00FC490E"/>
    <w:rsid w:val="00FC4F41"/>
    <w:rsid w:val="00FD55CD"/>
    <w:rsid w:val="00FE2676"/>
    <w:rsid w:val="00FE55FC"/>
    <w:rsid w:val="00FE75CF"/>
    <w:rsid w:val="00FF18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CE3"/>
  </w:style>
  <w:style w:type="paragraph" w:styleId="Heading1">
    <w:name w:val="heading 1"/>
    <w:aliases w:val="head1,head11,head12,PARA1"/>
    <w:basedOn w:val="Normal"/>
    <w:next w:val="Normal"/>
    <w:link w:val="Heading1Char"/>
    <w:qFormat/>
    <w:rsid w:val="00526B8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nhideWhenUsed/>
    <w:qFormat/>
    <w:rsid w:val="00323B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unhideWhenUsed/>
    <w:qFormat/>
    <w:rsid w:val="00323B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23B8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rsid w:val="007553ED"/>
    <w:pPr>
      <w:tabs>
        <w:tab w:val="num" w:pos="1008"/>
      </w:tabs>
      <w:overflowPunct w:val="0"/>
      <w:autoSpaceDE w:val="0"/>
      <w:autoSpaceDN w:val="0"/>
      <w:adjustRightInd w:val="0"/>
      <w:spacing w:before="130" w:after="0" w:line="240" w:lineRule="auto"/>
      <w:ind w:left="1008" w:hanging="1008"/>
      <w:textAlignment w:val="baseline"/>
      <w:outlineLvl w:val="4"/>
    </w:pPr>
    <w:rPr>
      <w:rFonts w:ascii="Arial" w:eastAsia="Times New Roman" w:hAnsi="Arial" w:cs="Times New Roman"/>
      <w:i/>
      <w:szCs w:val="20"/>
    </w:rPr>
  </w:style>
  <w:style w:type="paragraph" w:styleId="Heading6">
    <w:name w:val="heading 6"/>
    <w:basedOn w:val="Normal"/>
    <w:next w:val="Heading7"/>
    <w:link w:val="Heading6Char"/>
    <w:qFormat/>
    <w:rsid w:val="007553ED"/>
    <w:pPr>
      <w:tabs>
        <w:tab w:val="num" w:pos="1152"/>
      </w:tabs>
      <w:overflowPunct w:val="0"/>
      <w:autoSpaceDE w:val="0"/>
      <w:autoSpaceDN w:val="0"/>
      <w:adjustRightInd w:val="0"/>
      <w:spacing w:before="240" w:after="60" w:line="240" w:lineRule="auto"/>
      <w:ind w:left="1152" w:hanging="1152"/>
      <w:textAlignment w:val="baseline"/>
      <w:outlineLvl w:val="5"/>
    </w:pPr>
    <w:rPr>
      <w:rFonts w:ascii="Times New Roman" w:eastAsia="Times New Roman" w:hAnsi="Times New Roman" w:cs="Times New Roman"/>
      <w:sz w:val="36"/>
      <w:szCs w:val="20"/>
    </w:rPr>
  </w:style>
  <w:style w:type="paragraph" w:styleId="Heading7">
    <w:name w:val="heading 7"/>
    <w:basedOn w:val="Normal"/>
    <w:next w:val="Normal"/>
    <w:link w:val="Heading7Char"/>
    <w:qFormat/>
    <w:rsid w:val="007553ED"/>
    <w:pPr>
      <w:tabs>
        <w:tab w:val="num" w:pos="1296"/>
      </w:tabs>
      <w:overflowPunct w:val="0"/>
      <w:autoSpaceDE w:val="0"/>
      <w:autoSpaceDN w:val="0"/>
      <w:adjustRightInd w:val="0"/>
      <w:spacing w:before="240" w:after="60" w:line="240" w:lineRule="auto"/>
      <w:ind w:left="1296" w:hanging="1296"/>
      <w:textAlignment w:val="baseline"/>
      <w:outlineLvl w:val="6"/>
    </w:pPr>
    <w:rPr>
      <w:rFonts w:ascii="Times New Roman" w:eastAsia="Times New Roman" w:hAnsi="Times New Roman" w:cs="Times New Roman"/>
      <w:szCs w:val="20"/>
    </w:rPr>
  </w:style>
  <w:style w:type="paragraph" w:styleId="Heading8">
    <w:name w:val="heading 8"/>
    <w:basedOn w:val="Normal"/>
    <w:next w:val="Normal"/>
    <w:link w:val="Heading8Char"/>
    <w:qFormat/>
    <w:rsid w:val="007553ED"/>
    <w:pPr>
      <w:tabs>
        <w:tab w:val="num" w:pos="1440"/>
      </w:tabs>
      <w:overflowPunct w:val="0"/>
      <w:autoSpaceDE w:val="0"/>
      <w:autoSpaceDN w:val="0"/>
      <w:adjustRightInd w:val="0"/>
      <w:spacing w:before="240" w:after="60" w:line="240" w:lineRule="auto"/>
      <w:ind w:left="1440" w:hanging="1440"/>
      <w:textAlignment w:val="baseline"/>
      <w:outlineLvl w:val="7"/>
    </w:pPr>
    <w:rPr>
      <w:rFonts w:ascii="Times New Roman" w:eastAsia="Times New Roman" w:hAnsi="Times New Roman" w:cs="Times New Roman"/>
      <w:szCs w:val="20"/>
    </w:rPr>
  </w:style>
  <w:style w:type="paragraph" w:styleId="Heading9">
    <w:name w:val="heading 9"/>
    <w:basedOn w:val="Normal"/>
    <w:next w:val="Normal"/>
    <w:link w:val="Heading9Char"/>
    <w:qFormat/>
    <w:rsid w:val="007553ED"/>
    <w:pPr>
      <w:tabs>
        <w:tab w:val="num" w:pos="1584"/>
      </w:tabs>
      <w:overflowPunct w:val="0"/>
      <w:autoSpaceDE w:val="0"/>
      <w:autoSpaceDN w:val="0"/>
      <w:adjustRightInd w:val="0"/>
      <w:spacing w:before="240" w:after="60" w:line="240" w:lineRule="auto"/>
      <w:ind w:left="1584" w:hanging="1584"/>
      <w:textAlignment w:val="baseline"/>
      <w:outlineLvl w:val="8"/>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E73"/>
    <w:pPr>
      <w:ind w:left="720"/>
      <w:contextualSpacing/>
    </w:pPr>
  </w:style>
  <w:style w:type="table" w:styleId="TableGrid">
    <w:name w:val="Table Grid"/>
    <w:basedOn w:val="TableNormal"/>
    <w:rsid w:val="00723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B34F1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semiHidden/>
    <w:unhideWhenUsed/>
    <w:rsid w:val="00B34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34F1B"/>
    <w:rPr>
      <w:rFonts w:ascii="Tahoma" w:hAnsi="Tahoma" w:cs="Tahoma"/>
      <w:sz w:val="16"/>
      <w:szCs w:val="16"/>
    </w:rPr>
  </w:style>
  <w:style w:type="character" w:styleId="Hyperlink">
    <w:name w:val="Hyperlink"/>
    <w:basedOn w:val="DefaultParagraphFont"/>
    <w:unhideWhenUsed/>
    <w:rsid w:val="00B044A7"/>
    <w:rPr>
      <w:color w:val="0000FF" w:themeColor="hyperlink"/>
      <w:u w:val="single"/>
    </w:rPr>
  </w:style>
  <w:style w:type="character" w:styleId="CommentReference">
    <w:name w:val="annotation reference"/>
    <w:basedOn w:val="DefaultParagraphFont"/>
    <w:semiHidden/>
    <w:unhideWhenUsed/>
    <w:rsid w:val="000958C8"/>
    <w:rPr>
      <w:sz w:val="16"/>
      <w:szCs w:val="16"/>
    </w:rPr>
  </w:style>
  <w:style w:type="paragraph" w:styleId="CommentText">
    <w:name w:val="annotation text"/>
    <w:basedOn w:val="Normal"/>
    <w:link w:val="CommentTextChar"/>
    <w:semiHidden/>
    <w:unhideWhenUsed/>
    <w:rsid w:val="000958C8"/>
    <w:pPr>
      <w:spacing w:line="240" w:lineRule="auto"/>
    </w:pPr>
    <w:rPr>
      <w:sz w:val="20"/>
      <w:szCs w:val="20"/>
    </w:rPr>
  </w:style>
  <w:style w:type="character" w:customStyle="1" w:styleId="CommentTextChar">
    <w:name w:val="Comment Text Char"/>
    <w:basedOn w:val="DefaultParagraphFont"/>
    <w:link w:val="CommentText"/>
    <w:semiHidden/>
    <w:rsid w:val="000958C8"/>
    <w:rPr>
      <w:sz w:val="20"/>
      <w:szCs w:val="20"/>
    </w:rPr>
  </w:style>
  <w:style w:type="paragraph" w:styleId="CommentSubject">
    <w:name w:val="annotation subject"/>
    <w:basedOn w:val="CommentText"/>
    <w:next w:val="CommentText"/>
    <w:link w:val="CommentSubjectChar"/>
    <w:semiHidden/>
    <w:unhideWhenUsed/>
    <w:rsid w:val="000958C8"/>
    <w:rPr>
      <w:b/>
      <w:bCs/>
    </w:rPr>
  </w:style>
  <w:style w:type="character" w:customStyle="1" w:styleId="CommentSubjectChar">
    <w:name w:val="Comment Subject Char"/>
    <w:basedOn w:val="CommentTextChar"/>
    <w:link w:val="CommentSubject"/>
    <w:semiHidden/>
    <w:rsid w:val="000958C8"/>
    <w:rPr>
      <w:b/>
      <w:bCs/>
      <w:sz w:val="20"/>
      <w:szCs w:val="20"/>
    </w:rPr>
  </w:style>
  <w:style w:type="paragraph" w:styleId="Header">
    <w:name w:val="header"/>
    <w:basedOn w:val="Normal"/>
    <w:link w:val="HeaderChar"/>
    <w:unhideWhenUsed/>
    <w:rsid w:val="00196F83"/>
    <w:pPr>
      <w:tabs>
        <w:tab w:val="center" w:pos="4513"/>
        <w:tab w:val="right" w:pos="9026"/>
      </w:tabs>
      <w:spacing w:after="0" w:line="240" w:lineRule="auto"/>
    </w:pPr>
  </w:style>
  <w:style w:type="character" w:customStyle="1" w:styleId="HeaderChar">
    <w:name w:val="Header Char"/>
    <w:basedOn w:val="DefaultParagraphFont"/>
    <w:link w:val="Header"/>
    <w:rsid w:val="00196F83"/>
  </w:style>
  <w:style w:type="paragraph" w:styleId="Footer">
    <w:name w:val="footer"/>
    <w:basedOn w:val="Normal"/>
    <w:link w:val="FooterChar"/>
    <w:uiPriority w:val="99"/>
    <w:unhideWhenUsed/>
    <w:rsid w:val="00196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F83"/>
  </w:style>
  <w:style w:type="character" w:customStyle="1" w:styleId="Heading1Char">
    <w:name w:val="Heading 1 Char"/>
    <w:aliases w:val="head1 Char,head11 Char,head12 Char,PARA1 Char"/>
    <w:basedOn w:val="DefaultParagraphFont"/>
    <w:link w:val="Heading1"/>
    <w:rsid w:val="00526B87"/>
    <w:rPr>
      <w:rFonts w:asciiTheme="majorHAnsi" w:eastAsiaTheme="majorEastAsia" w:hAnsiTheme="majorHAnsi" w:cstheme="majorBidi"/>
      <w:b/>
      <w:bCs/>
      <w:color w:val="365F91" w:themeColor="accent1" w:themeShade="BF"/>
      <w:sz w:val="28"/>
      <w:szCs w:val="28"/>
      <w:lang w:val="en-US" w:eastAsia="ja-JP"/>
    </w:rPr>
  </w:style>
  <w:style w:type="paragraph" w:styleId="Quote">
    <w:name w:val="Quote"/>
    <w:basedOn w:val="Normal"/>
    <w:next w:val="Normal"/>
    <w:link w:val="QuoteChar"/>
    <w:uiPriority w:val="29"/>
    <w:qFormat/>
    <w:rsid w:val="00526B87"/>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526B87"/>
    <w:rPr>
      <w:rFonts w:eastAsiaTheme="minorEastAsia"/>
      <w:i/>
      <w:iCs/>
      <w:color w:val="000000" w:themeColor="text1"/>
      <w:lang w:val="en-US" w:eastAsia="ja-JP"/>
    </w:rPr>
  </w:style>
  <w:style w:type="table" w:customStyle="1" w:styleId="LightShading-Accent11">
    <w:name w:val="Light Shading - Accent 11"/>
    <w:basedOn w:val="TableNormal"/>
    <w:uiPriority w:val="60"/>
    <w:rsid w:val="008352A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evel1">
    <w:name w:val="Level 1"/>
    <w:basedOn w:val="Normal"/>
    <w:rsid w:val="0081564A"/>
    <w:pPr>
      <w:numPr>
        <w:numId w:val="2"/>
      </w:numPr>
      <w:spacing w:after="240" w:line="240" w:lineRule="auto"/>
      <w:jc w:val="both"/>
      <w:outlineLvl w:val="0"/>
    </w:pPr>
    <w:rPr>
      <w:rFonts w:ascii="Arial" w:eastAsia="Times New Roman" w:hAnsi="Arial" w:cs="Arial"/>
      <w:sz w:val="20"/>
      <w:szCs w:val="20"/>
      <w:u w:color="000000"/>
    </w:rPr>
  </w:style>
  <w:style w:type="paragraph" w:customStyle="1" w:styleId="Level2">
    <w:name w:val="Level 2"/>
    <w:basedOn w:val="Normal"/>
    <w:rsid w:val="0081564A"/>
    <w:pPr>
      <w:numPr>
        <w:ilvl w:val="1"/>
        <w:numId w:val="2"/>
      </w:numPr>
      <w:spacing w:after="240" w:line="240" w:lineRule="auto"/>
      <w:jc w:val="both"/>
      <w:outlineLvl w:val="1"/>
    </w:pPr>
    <w:rPr>
      <w:rFonts w:ascii="Arial" w:eastAsia="Times New Roman" w:hAnsi="Arial" w:cs="Arial"/>
      <w:sz w:val="20"/>
      <w:szCs w:val="20"/>
      <w:u w:color="000000"/>
    </w:rPr>
  </w:style>
  <w:style w:type="paragraph" w:customStyle="1" w:styleId="Level3">
    <w:name w:val="Level 3"/>
    <w:basedOn w:val="Normal"/>
    <w:rsid w:val="0081564A"/>
    <w:pPr>
      <w:numPr>
        <w:ilvl w:val="2"/>
        <w:numId w:val="2"/>
      </w:numPr>
      <w:spacing w:after="240" w:line="240" w:lineRule="auto"/>
      <w:jc w:val="both"/>
      <w:outlineLvl w:val="2"/>
    </w:pPr>
    <w:rPr>
      <w:rFonts w:ascii="Arial" w:eastAsia="Times New Roman" w:hAnsi="Arial" w:cs="Arial"/>
      <w:sz w:val="20"/>
      <w:szCs w:val="20"/>
      <w:u w:color="000000"/>
    </w:rPr>
  </w:style>
  <w:style w:type="paragraph" w:customStyle="1" w:styleId="Level4">
    <w:name w:val="Level 4"/>
    <w:basedOn w:val="Normal"/>
    <w:rsid w:val="0081564A"/>
    <w:pPr>
      <w:numPr>
        <w:ilvl w:val="3"/>
        <w:numId w:val="2"/>
      </w:numPr>
      <w:spacing w:after="240" w:line="240" w:lineRule="auto"/>
      <w:jc w:val="both"/>
      <w:outlineLvl w:val="3"/>
    </w:pPr>
    <w:rPr>
      <w:rFonts w:ascii="Arial" w:eastAsia="Times New Roman" w:hAnsi="Arial" w:cs="Arial"/>
      <w:sz w:val="20"/>
      <w:szCs w:val="20"/>
      <w:u w:color="000000"/>
    </w:rPr>
  </w:style>
  <w:style w:type="paragraph" w:customStyle="1" w:styleId="Level5">
    <w:name w:val="Level 5"/>
    <w:basedOn w:val="Normal"/>
    <w:rsid w:val="0081564A"/>
    <w:pPr>
      <w:numPr>
        <w:ilvl w:val="4"/>
        <w:numId w:val="2"/>
      </w:numPr>
      <w:spacing w:after="240" w:line="240" w:lineRule="auto"/>
      <w:jc w:val="both"/>
      <w:outlineLvl w:val="4"/>
    </w:pPr>
    <w:rPr>
      <w:rFonts w:ascii="Arial" w:eastAsia="Times New Roman" w:hAnsi="Arial" w:cs="Arial"/>
      <w:sz w:val="20"/>
      <w:szCs w:val="20"/>
      <w:u w:color="000000"/>
    </w:rPr>
  </w:style>
  <w:style w:type="paragraph" w:customStyle="1" w:styleId="Level6">
    <w:name w:val="Level 6"/>
    <w:basedOn w:val="Normal"/>
    <w:rsid w:val="0081564A"/>
    <w:pPr>
      <w:numPr>
        <w:ilvl w:val="5"/>
        <w:numId w:val="2"/>
      </w:numPr>
      <w:spacing w:after="240" w:line="240" w:lineRule="auto"/>
      <w:jc w:val="both"/>
      <w:outlineLvl w:val="5"/>
    </w:pPr>
    <w:rPr>
      <w:rFonts w:ascii="Arial" w:eastAsia="Times New Roman" w:hAnsi="Arial" w:cs="Arial"/>
      <w:sz w:val="20"/>
      <w:szCs w:val="20"/>
      <w:u w:color="000000"/>
    </w:rPr>
  </w:style>
  <w:style w:type="paragraph" w:customStyle="1" w:styleId="bodycondstrongcentredspaced">
    <w:name w:val="body cond strong centred spaced"/>
    <w:basedOn w:val="Normal"/>
    <w:rsid w:val="00912BBA"/>
    <w:pPr>
      <w:spacing w:after="40" w:line="240" w:lineRule="auto"/>
      <w:jc w:val="center"/>
    </w:pPr>
    <w:rPr>
      <w:rFonts w:ascii="Arial" w:eastAsia="SimSun" w:hAnsi="Arial" w:cs="Arial"/>
      <w:b/>
      <w:spacing w:val="-3"/>
      <w:lang w:eastAsia="en-GB"/>
    </w:rPr>
  </w:style>
  <w:style w:type="paragraph" w:styleId="BodyTextIndent">
    <w:name w:val="Body Text Indent"/>
    <w:basedOn w:val="Normal"/>
    <w:link w:val="BodyTextIndentChar"/>
    <w:rsid w:val="005714DD"/>
    <w:pPr>
      <w:tabs>
        <w:tab w:val="left" w:pos="0"/>
        <w:tab w:val="left" w:pos="720"/>
      </w:tabs>
      <w:suppressAutoHyphens/>
      <w:overflowPunct w:val="0"/>
      <w:autoSpaceDE w:val="0"/>
      <w:autoSpaceDN w:val="0"/>
      <w:adjustRightInd w:val="0"/>
      <w:spacing w:after="0" w:line="240" w:lineRule="atLeast"/>
      <w:ind w:left="1440" w:hanging="1440"/>
      <w:textAlignment w:val="baseline"/>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5714DD"/>
    <w:rPr>
      <w:rFonts w:ascii="Times New Roman" w:eastAsia="Times New Roman" w:hAnsi="Times New Roman" w:cs="Times New Roman"/>
      <w:szCs w:val="20"/>
    </w:rPr>
  </w:style>
  <w:style w:type="paragraph" w:styleId="BodyText">
    <w:name w:val="Body Text"/>
    <w:basedOn w:val="Normal"/>
    <w:link w:val="BodyTextChar"/>
    <w:unhideWhenUsed/>
    <w:rsid w:val="00323B8A"/>
    <w:pPr>
      <w:spacing w:after="120"/>
    </w:pPr>
  </w:style>
  <w:style w:type="character" w:customStyle="1" w:styleId="BodyTextChar">
    <w:name w:val="Body Text Char"/>
    <w:basedOn w:val="DefaultParagraphFont"/>
    <w:link w:val="BodyText"/>
    <w:rsid w:val="00323B8A"/>
  </w:style>
  <w:style w:type="character" w:customStyle="1" w:styleId="Heading2Char">
    <w:name w:val="Heading 2 Char"/>
    <w:basedOn w:val="DefaultParagraphFont"/>
    <w:link w:val="Heading2"/>
    <w:rsid w:val="00323B8A"/>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323B8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323B8A"/>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0540C4"/>
    <w:rPr>
      <w:color w:val="808080"/>
    </w:rPr>
  </w:style>
  <w:style w:type="character" w:customStyle="1" w:styleId="Heading5Char">
    <w:name w:val="Heading 5 Char"/>
    <w:basedOn w:val="DefaultParagraphFont"/>
    <w:link w:val="Heading5"/>
    <w:rsid w:val="007553ED"/>
    <w:rPr>
      <w:rFonts w:ascii="Arial" w:eastAsia="Times New Roman" w:hAnsi="Arial" w:cs="Times New Roman"/>
      <w:i/>
      <w:szCs w:val="20"/>
    </w:rPr>
  </w:style>
  <w:style w:type="character" w:customStyle="1" w:styleId="Heading6Char">
    <w:name w:val="Heading 6 Char"/>
    <w:basedOn w:val="DefaultParagraphFont"/>
    <w:link w:val="Heading6"/>
    <w:rsid w:val="007553ED"/>
    <w:rPr>
      <w:rFonts w:ascii="Times New Roman" w:eastAsia="Times New Roman" w:hAnsi="Times New Roman" w:cs="Times New Roman"/>
      <w:sz w:val="36"/>
      <w:szCs w:val="20"/>
    </w:rPr>
  </w:style>
  <w:style w:type="character" w:customStyle="1" w:styleId="Heading7Char">
    <w:name w:val="Heading 7 Char"/>
    <w:basedOn w:val="DefaultParagraphFont"/>
    <w:link w:val="Heading7"/>
    <w:rsid w:val="007553ED"/>
    <w:rPr>
      <w:rFonts w:ascii="Times New Roman" w:eastAsia="Times New Roman" w:hAnsi="Times New Roman" w:cs="Times New Roman"/>
      <w:szCs w:val="20"/>
    </w:rPr>
  </w:style>
  <w:style w:type="character" w:customStyle="1" w:styleId="Heading8Char">
    <w:name w:val="Heading 8 Char"/>
    <w:basedOn w:val="DefaultParagraphFont"/>
    <w:link w:val="Heading8"/>
    <w:rsid w:val="007553ED"/>
    <w:rPr>
      <w:rFonts w:ascii="Times New Roman" w:eastAsia="Times New Roman" w:hAnsi="Times New Roman" w:cs="Times New Roman"/>
      <w:szCs w:val="20"/>
    </w:rPr>
  </w:style>
  <w:style w:type="character" w:customStyle="1" w:styleId="Heading9Char">
    <w:name w:val="Heading 9 Char"/>
    <w:basedOn w:val="DefaultParagraphFont"/>
    <w:link w:val="Heading9"/>
    <w:rsid w:val="007553ED"/>
    <w:rPr>
      <w:rFonts w:ascii="Times New Roman" w:eastAsia="Times New Roman" w:hAnsi="Times New Roman" w:cs="Times New Roman"/>
      <w:szCs w:val="20"/>
    </w:rPr>
  </w:style>
  <w:style w:type="paragraph" w:customStyle="1" w:styleId="StyleHeading120pt">
    <w:name w:val="Style Heading 1 + 20 pt"/>
    <w:basedOn w:val="Heading1"/>
    <w:rsid w:val="007553ED"/>
    <w:pPr>
      <w:keepLines w:val="0"/>
      <w:overflowPunct w:val="0"/>
      <w:autoSpaceDE w:val="0"/>
      <w:autoSpaceDN w:val="0"/>
      <w:adjustRightInd w:val="0"/>
      <w:spacing w:before="0" w:after="440" w:line="240" w:lineRule="auto"/>
      <w:ind w:left="431" w:hanging="431"/>
      <w:textAlignment w:val="baseline"/>
    </w:pPr>
    <w:rPr>
      <w:rFonts w:ascii="Arial" w:eastAsia="Times New Roman" w:hAnsi="Arial" w:cs="Times New Roman"/>
      <w:noProof/>
      <w:color w:val="566BBA"/>
      <w:szCs w:val="12"/>
      <w:lang w:val="en-GB" w:eastAsia="en-US"/>
    </w:rPr>
  </w:style>
  <w:style w:type="paragraph" w:customStyle="1" w:styleId="BodyText1">
    <w:name w:val="Body Text 1"/>
    <w:basedOn w:val="BodyTextIndent"/>
    <w:link w:val="BodyText1Char"/>
    <w:qFormat/>
    <w:rsid w:val="007553ED"/>
    <w:pPr>
      <w:widowControl w:val="0"/>
      <w:tabs>
        <w:tab w:val="clear" w:pos="0"/>
        <w:tab w:val="clear" w:pos="720"/>
      </w:tabs>
      <w:suppressAutoHyphens w:val="0"/>
      <w:overflowPunct/>
      <w:autoSpaceDE/>
      <w:autoSpaceDN/>
      <w:adjustRightInd/>
      <w:spacing w:line="240" w:lineRule="auto"/>
      <w:ind w:left="709" w:firstLine="0"/>
      <w:textAlignment w:val="auto"/>
    </w:pPr>
    <w:rPr>
      <w:rFonts w:ascii="Arial" w:hAnsi="Arial" w:cs="Arial"/>
      <w:snapToGrid w:val="0"/>
      <w:szCs w:val="22"/>
    </w:rPr>
  </w:style>
  <w:style w:type="character" w:customStyle="1" w:styleId="BodyText1Char">
    <w:name w:val="Body Text 1 Char"/>
    <w:link w:val="BodyText1"/>
    <w:rsid w:val="007553ED"/>
    <w:rPr>
      <w:rFonts w:ascii="Arial" w:eastAsia="Times New Roman" w:hAnsi="Arial" w:cs="Arial"/>
      <w:snapToGrid w:val="0"/>
    </w:rPr>
  </w:style>
  <w:style w:type="paragraph" w:customStyle="1" w:styleId="Default">
    <w:name w:val="Default"/>
    <w:rsid w:val="007553ED"/>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FollowedHyperlink">
    <w:name w:val="FollowedHyperlink"/>
    <w:basedOn w:val="DefaultParagraphFont"/>
    <w:uiPriority w:val="99"/>
    <w:unhideWhenUsed/>
    <w:rsid w:val="00DB5AAB"/>
    <w:rPr>
      <w:color w:val="800080" w:themeColor="followedHyperlink"/>
      <w:u w:val="single"/>
    </w:rPr>
  </w:style>
  <w:style w:type="paragraph" w:styleId="BodyText3">
    <w:name w:val="Body Text 3"/>
    <w:basedOn w:val="Normal"/>
    <w:link w:val="BodyText3Char"/>
    <w:rsid w:val="00DF0F46"/>
    <w:pPr>
      <w:spacing w:after="120" w:line="240" w:lineRule="auto"/>
    </w:pPr>
    <w:rPr>
      <w:rFonts w:ascii="Courier" w:eastAsia="Times New Roman" w:hAnsi="Courier" w:cs="Times New Roman"/>
      <w:sz w:val="16"/>
      <w:szCs w:val="20"/>
      <w:lang w:val="en-US"/>
    </w:rPr>
  </w:style>
  <w:style w:type="character" w:customStyle="1" w:styleId="BodyText3Char">
    <w:name w:val="Body Text 3 Char"/>
    <w:basedOn w:val="DefaultParagraphFont"/>
    <w:link w:val="BodyText3"/>
    <w:rsid w:val="00DF0F46"/>
    <w:rPr>
      <w:rFonts w:ascii="Courier" w:eastAsia="Times New Roman" w:hAnsi="Courier" w:cs="Times New Roman"/>
      <w:sz w:val="16"/>
      <w:szCs w:val="20"/>
      <w:lang w:val="en-US"/>
    </w:rPr>
  </w:style>
  <w:style w:type="paragraph" w:styleId="BodyTextIndent2">
    <w:name w:val="Body Text Indent 2"/>
    <w:basedOn w:val="Normal"/>
    <w:link w:val="BodyTextIndent2Char"/>
    <w:rsid w:val="00DF0F46"/>
    <w:pPr>
      <w:tabs>
        <w:tab w:val="left" w:pos="709"/>
      </w:tabs>
      <w:spacing w:after="0" w:line="240" w:lineRule="auto"/>
      <w:ind w:left="709" w:hanging="709"/>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rsid w:val="00DF0F46"/>
    <w:rPr>
      <w:rFonts w:ascii="Arial" w:eastAsia="Times New Roman" w:hAnsi="Arial" w:cs="Times New Roman"/>
      <w:sz w:val="24"/>
      <w:szCs w:val="20"/>
    </w:rPr>
  </w:style>
  <w:style w:type="paragraph" w:styleId="BodyTextIndent3">
    <w:name w:val="Body Text Indent 3"/>
    <w:basedOn w:val="Normal"/>
    <w:link w:val="BodyTextIndent3Char"/>
    <w:rsid w:val="00DF0F46"/>
    <w:pPr>
      <w:spacing w:after="0" w:line="240" w:lineRule="auto"/>
      <w:ind w:left="709"/>
    </w:pPr>
    <w:rPr>
      <w:rFonts w:ascii="Arial" w:eastAsia="Times New Roman" w:hAnsi="Arial" w:cs="Times New Roman"/>
      <w:sz w:val="24"/>
      <w:szCs w:val="20"/>
    </w:rPr>
  </w:style>
  <w:style w:type="character" w:customStyle="1" w:styleId="BodyTextIndent3Char">
    <w:name w:val="Body Text Indent 3 Char"/>
    <w:basedOn w:val="DefaultParagraphFont"/>
    <w:link w:val="BodyTextIndent3"/>
    <w:rsid w:val="00DF0F46"/>
    <w:rPr>
      <w:rFonts w:ascii="Arial" w:eastAsia="Times New Roman" w:hAnsi="Arial" w:cs="Times New Roman"/>
      <w:sz w:val="24"/>
      <w:szCs w:val="20"/>
    </w:rPr>
  </w:style>
  <w:style w:type="paragraph" w:customStyle="1" w:styleId="H1">
    <w:name w:val="H1"/>
    <w:basedOn w:val="Normal"/>
    <w:next w:val="Normal"/>
    <w:rsid w:val="00DF0F46"/>
    <w:pPr>
      <w:keepNext/>
      <w:spacing w:before="100" w:after="100" w:line="240" w:lineRule="auto"/>
      <w:outlineLvl w:val="1"/>
    </w:pPr>
    <w:rPr>
      <w:rFonts w:ascii="Times New Roman" w:eastAsia="Times New Roman" w:hAnsi="Times New Roman" w:cs="Times New Roman"/>
      <w:b/>
      <w:snapToGrid w:val="0"/>
      <w:kern w:val="36"/>
      <w:sz w:val="48"/>
      <w:szCs w:val="20"/>
    </w:rPr>
  </w:style>
  <w:style w:type="paragraph" w:styleId="BodyText2">
    <w:name w:val="Body Text 2"/>
    <w:basedOn w:val="Normal"/>
    <w:link w:val="BodyText2Char"/>
    <w:rsid w:val="00DF0F46"/>
    <w:pPr>
      <w:spacing w:after="0" w:line="240" w:lineRule="auto"/>
    </w:pPr>
    <w:rPr>
      <w:rFonts w:ascii="Arial" w:eastAsia="Times New Roman" w:hAnsi="Arial" w:cs="Times New Roman"/>
      <w:szCs w:val="20"/>
    </w:rPr>
  </w:style>
  <w:style w:type="character" w:customStyle="1" w:styleId="BodyText2Char">
    <w:name w:val="Body Text 2 Char"/>
    <w:basedOn w:val="DefaultParagraphFont"/>
    <w:link w:val="BodyText2"/>
    <w:rsid w:val="00DF0F46"/>
    <w:rPr>
      <w:rFonts w:ascii="Arial" w:eastAsia="Times New Roman" w:hAnsi="Arial" w:cs="Times New Roman"/>
      <w:szCs w:val="20"/>
    </w:rPr>
  </w:style>
  <w:style w:type="character" w:styleId="PageNumber">
    <w:name w:val="page number"/>
    <w:basedOn w:val="DefaultParagraphFont"/>
    <w:rsid w:val="00DF0F46"/>
  </w:style>
  <w:style w:type="paragraph" w:styleId="Title">
    <w:name w:val="Title"/>
    <w:basedOn w:val="Normal"/>
    <w:link w:val="TitleChar"/>
    <w:qFormat/>
    <w:rsid w:val="00DF0F46"/>
    <w:pPr>
      <w:spacing w:after="0" w:line="240" w:lineRule="auto"/>
      <w:jc w:val="center"/>
    </w:pPr>
    <w:rPr>
      <w:rFonts w:ascii="Arial" w:eastAsia="Times New Roman" w:hAnsi="Arial" w:cs="Times New Roman"/>
      <w:b/>
      <w:color w:val="FF0000"/>
      <w:sz w:val="24"/>
      <w:szCs w:val="20"/>
    </w:rPr>
  </w:style>
  <w:style w:type="character" w:customStyle="1" w:styleId="TitleChar">
    <w:name w:val="Title Char"/>
    <w:basedOn w:val="DefaultParagraphFont"/>
    <w:link w:val="Title"/>
    <w:rsid w:val="00DF0F46"/>
    <w:rPr>
      <w:rFonts w:ascii="Arial" w:eastAsia="Times New Roman" w:hAnsi="Arial" w:cs="Times New Roman"/>
      <w:b/>
      <w:color w:val="FF0000"/>
      <w:sz w:val="24"/>
      <w:szCs w:val="20"/>
    </w:rPr>
  </w:style>
  <w:style w:type="paragraph" w:styleId="BlockText">
    <w:name w:val="Block Text"/>
    <w:basedOn w:val="Normal"/>
    <w:rsid w:val="00DF0F46"/>
    <w:pPr>
      <w:spacing w:after="0" w:line="240" w:lineRule="auto"/>
    </w:pPr>
    <w:rPr>
      <w:rFonts w:ascii="Arial" w:eastAsia="Times New Roman" w:hAnsi="Arial" w:cs="Times New Roman"/>
      <w:szCs w:val="24"/>
      <w:lang w:val="en-US"/>
    </w:rPr>
  </w:style>
  <w:style w:type="paragraph" w:customStyle="1" w:styleId="Bullet1">
    <w:name w:val="Bullet 1"/>
    <w:basedOn w:val="Normal"/>
    <w:rsid w:val="00DF0F46"/>
    <w:pPr>
      <w:tabs>
        <w:tab w:val="left" w:pos="360"/>
      </w:tabs>
      <w:spacing w:after="0" w:line="240" w:lineRule="auto"/>
      <w:ind w:left="360" w:hanging="360"/>
    </w:pPr>
    <w:rPr>
      <w:rFonts w:ascii="Times New Roman" w:eastAsia="Times New Roman" w:hAnsi="Times New Roman" w:cs="Times New Roman"/>
      <w:bCs/>
      <w:sz w:val="24"/>
      <w:szCs w:val="20"/>
    </w:rPr>
  </w:style>
  <w:style w:type="paragraph" w:customStyle="1" w:styleId="CharChar1">
    <w:name w:val="Char Char1"/>
    <w:basedOn w:val="Normal"/>
    <w:rsid w:val="00DF0F46"/>
    <w:pPr>
      <w:spacing w:after="160" w:line="240" w:lineRule="exact"/>
    </w:pPr>
    <w:rPr>
      <w:rFonts w:ascii="Verdana" w:eastAsia="Times New Roman" w:hAnsi="Verdana" w:cs="Times New Roman"/>
      <w:bCs/>
      <w:sz w:val="20"/>
      <w:szCs w:val="20"/>
      <w:lang w:val="en-US"/>
    </w:rPr>
  </w:style>
  <w:style w:type="paragraph" w:customStyle="1" w:styleId="MINOR">
    <w:name w:val="MINOR"/>
    <w:rsid w:val="00DF0F46"/>
    <w:pPr>
      <w:widowControl w:val="0"/>
      <w:tabs>
        <w:tab w:val="left" w:pos="-720"/>
      </w:tabs>
      <w:suppressAutoHyphens/>
      <w:spacing w:after="0" w:line="240" w:lineRule="auto"/>
    </w:pPr>
    <w:rPr>
      <w:rFonts w:ascii="Times New Roman" w:eastAsia="Times New Roman" w:hAnsi="Times New Roman" w:cs="Times New Roman"/>
      <w:b/>
      <w:sz w:val="24"/>
      <w:szCs w:val="20"/>
      <w:lang w:val="en-US"/>
    </w:rPr>
  </w:style>
  <w:style w:type="paragraph" w:customStyle="1" w:styleId="CharChar3CharCharChar">
    <w:name w:val="Char Char3 Char Char Char"/>
    <w:basedOn w:val="Normal"/>
    <w:rsid w:val="00DF0F46"/>
    <w:pPr>
      <w:spacing w:after="160" w:line="240" w:lineRule="exact"/>
    </w:pPr>
    <w:rPr>
      <w:rFonts w:ascii="Verdana" w:eastAsia="Times New Roman" w:hAnsi="Verdana" w:cs="Times New Roman"/>
      <w:bCs/>
      <w:sz w:val="20"/>
      <w:szCs w:val="20"/>
      <w:lang w:val="en-US"/>
    </w:rPr>
  </w:style>
  <w:style w:type="paragraph" w:customStyle="1" w:styleId="doccontainer1">
    <w:name w:val="doccontainer1"/>
    <w:basedOn w:val="Normal"/>
    <w:rsid w:val="00DF0F46"/>
    <w:pPr>
      <w:shd w:val="clear" w:color="auto" w:fill="FFFFFF"/>
      <w:spacing w:after="120" w:line="240" w:lineRule="auto"/>
    </w:pPr>
    <w:rPr>
      <w:rFonts w:ascii="Times New Roman" w:eastAsia="Times New Roman" w:hAnsi="Times New Roman" w:cs="Times New Roman"/>
      <w:bCs/>
      <w:color w:val="000000"/>
      <w:sz w:val="19"/>
      <w:szCs w:val="19"/>
      <w:lang w:eastAsia="en-GB"/>
    </w:rPr>
  </w:style>
  <w:style w:type="character" w:customStyle="1" w:styleId="legdslegrhslegp2text1">
    <w:name w:val="legds legrhs legp2text1"/>
    <w:rsid w:val="00DF0F46"/>
  </w:style>
  <w:style w:type="paragraph" w:customStyle="1" w:styleId="CharChar2">
    <w:name w:val="Char Char2"/>
    <w:basedOn w:val="Normal"/>
    <w:rsid w:val="00DF0F46"/>
    <w:pPr>
      <w:spacing w:after="160" w:line="240" w:lineRule="exact"/>
    </w:pPr>
    <w:rPr>
      <w:rFonts w:ascii="Verdana" w:eastAsia="Times New Roman" w:hAnsi="Verdana" w:cs="Times New Roman"/>
      <w:bCs/>
      <w:sz w:val="20"/>
      <w:szCs w:val="20"/>
      <w:lang w:val="en-US"/>
    </w:rPr>
  </w:style>
  <w:style w:type="paragraph" w:styleId="FootnoteText">
    <w:name w:val="footnote text"/>
    <w:basedOn w:val="Normal"/>
    <w:link w:val="FootnoteTextChar"/>
    <w:rsid w:val="00DF0F46"/>
    <w:pPr>
      <w:spacing w:after="0" w:line="240" w:lineRule="auto"/>
    </w:pPr>
    <w:rPr>
      <w:rFonts w:ascii="Arial" w:eastAsia="Times New Roman" w:hAnsi="Arial" w:cs="Times New Roman"/>
      <w:bCs/>
      <w:sz w:val="20"/>
      <w:szCs w:val="20"/>
    </w:rPr>
  </w:style>
  <w:style w:type="character" w:customStyle="1" w:styleId="FootnoteTextChar">
    <w:name w:val="Footnote Text Char"/>
    <w:basedOn w:val="DefaultParagraphFont"/>
    <w:link w:val="FootnoteText"/>
    <w:rsid w:val="00DF0F46"/>
    <w:rPr>
      <w:rFonts w:ascii="Arial" w:eastAsia="Times New Roman" w:hAnsi="Arial" w:cs="Times New Roman"/>
      <w:bCs/>
      <w:sz w:val="20"/>
      <w:szCs w:val="20"/>
    </w:rPr>
  </w:style>
  <w:style w:type="character" w:styleId="FootnoteReference">
    <w:name w:val="footnote reference"/>
    <w:rsid w:val="00DF0F46"/>
    <w:rPr>
      <w:vertAlign w:val="superscript"/>
    </w:rPr>
  </w:style>
  <w:style w:type="character" w:styleId="Strong">
    <w:name w:val="Strong"/>
    <w:uiPriority w:val="22"/>
    <w:qFormat/>
    <w:rsid w:val="00DF0F46"/>
    <w:rPr>
      <w:b/>
      <w:bCs/>
    </w:rPr>
  </w:style>
  <w:style w:type="paragraph" w:styleId="List">
    <w:name w:val="List"/>
    <w:basedOn w:val="Normal"/>
    <w:rsid w:val="00DF0F46"/>
    <w:pPr>
      <w:spacing w:after="0" w:line="240" w:lineRule="auto"/>
      <w:ind w:left="283" w:hanging="283"/>
    </w:pPr>
    <w:rPr>
      <w:rFonts w:ascii="Arial" w:eastAsia="Times New Roman" w:hAnsi="Arial" w:cs="Times New Roman"/>
      <w:bCs/>
      <w:sz w:val="24"/>
      <w:szCs w:val="24"/>
      <w:lang w:eastAsia="en-GB"/>
    </w:rPr>
  </w:style>
  <w:style w:type="paragraph" w:styleId="List2">
    <w:name w:val="List 2"/>
    <w:basedOn w:val="Normal"/>
    <w:rsid w:val="00DF0F46"/>
    <w:pPr>
      <w:spacing w:after="0" w:line="240" w:lineRule="auto"/>
      <w:ind w:left="566" w:hanging="283"/>
    </w:pPr>
    <w:rPr>
      <w:rFonts w:ascii="Arial" w:eastAsia="Times New Roman" w:hAnsi="Arial" w:cs="Times New Roman"/>
      <w:bCs/>
      <w:sz w:val="24"/>
      <w:szCs w:val="24"/>
      <w:lang w:eastAsia="en-GB"/>
    </w:rPr>
  </w:style>
  <w:style w:type="paragraph" w:styleId="ListBullet">
    <w:name w:val="List Bullet"/>
    <w:basedOn w:val="Normal"/>
    <w:rsid w:val="00DF0F46"/>
    <w:pPr>
      <w:numPr>
        <w:numId w:val="6"/>
      </w:numPr>
      <w:spacing w:after="0" w:line="240" w:lineRule="auto"/>
    </w:pPr>
    <w:rPr>
      <w:rFonts w:ascii="Arial" w:eastAsia="Times New Roman" w:hAnsi="Arial" w:cs="Times New Roman"/>
      <w:bCs/>
      <w:sz w:val="24"/>
      <w:szCs w:val="24"/>
      <w:lang w:eastAsia="en-GB"/>
    </w:rPr>
  </w:style>
  <w:style w:type="paragraph" w:styleId="ListBullet2">
    <w:name w:val="List Bullet 2"/>
    <w:basedOn w:val="Normal"/>
    <w:rsid w:val="00DF0F46"/>
    <w:pPr>
      <w:numPr>
        <w:numId w:val="7"/>
      </w:numPr>
      <w:spacing w:after="0" w:line="240" w:lineRule="auto"/>
    </w:pPr>
    <w:rPr>
      <w:rFonts w:ascii="Arial" w:eastAsia="Times New Roman" w:hAnsi="Arial" w:cs="Times New Roman"/>
      <w:bCs/>
      <w:sz w:val="24"/>
      <w:szCs w:val="24"/>
      <w:lang w:eastAsia="en-GB"/>
    </w:rPr>
  </w:style>
  <w:style w:type="paragraph" w:styleId="BodyTextFirstIndent2">
    <w:name w:val="Body Text First Indent 2"/>
    <w:basedOn w:val="BodyTextIndent"/>
    <w:link w:val="BodyTextFirstIndent2Char"/>
    <w:rsid w:val="00DF0F46"/>
    <w:pPr>
      <w:tabs>
        <w:tab w:val="clear" w:pos="0"/>
        <w:tab w:val="clear" w:pos="720"/>
      </w:tabs>
      <w:suppressAutoHyphens w:val="0"/>
      <w:overflowPunct/>
      <w:autoSpaceDE/>
      <w:autoSpaceDN/>
      <w:adjustRightInd/>
      <w:spacing w:after="120" w:line="240" w:lineRule="auto"/>
      <w:ind w:left="283" w:firstLine="210"/>
      <w:textAlignment w:val="auto"/>
    </w:pPr>
    <w:rPr>
      <w:rFonts w:ascii="Arial" w:hAnsi="Arial"/>
      <w:bCs/>
      <w:sz w:val="24"/>
      <w:szCs w:val="24"/>
    </w:rPr>
  </w:style>
  <w:style w:type="character" w:customStyle="1" w:styleId="BodyTextFirstIndent2Char">
    <w:name w:val="Body Text First Indent 2 Char"/>
    <w:basedOn w:val="BodyTextIndentChar"/>
    <w:link w:val="BodyTextFirstIndent2"/>
    <w:rsid w:val="00DF0F46"/>
    <w:rPr>
      <w:rFonts w:ascii="Arial" w:eastAsia="Times New Roman" w:hAnsi="Arial" w:cs="Times New Roman"/>
      <w:bCs/>
      <w:sz w:val="24"/>
      <w:szCs w:val="24"/>
    </w:rPr>
  </w:style>
  <w:style w:type="character" w:customStyle="1" w:styleId="BodyTextIndentChar1">
    <w:name w:val="Body Text Indent Char1"/>
    <w:rsid w:val="00DF0F46"/>
    <w:rPr>
      <w:rFonts w:ascii="Arial" w:hAnsi="Arial"/>
      <w:sz w:val="24"/>
      <w:lang w:eastAsia="en-US"/>
    </w:rPr>
  </w:style>
  <w:style w:type="paragraph" w:customStyle="1" w:styleId="Technical4">
    <w:name w:val="Technical 4"/>
    <w:rsid w:val="00DF0F46"/>
    <w:pPr>
      <w:tabs>
        <w:tab w:val="left" w:pos="-720"/>
      </w:tabs>
      <w:suppressAutoHyphens/>
      <w:spacing w:after="0" w:line="240" w:lineRule="auto"/>
    </w:pPr>
    <w:rPr>
      <w:rFonts w:ascii="CG Times" w:eastAsia="Times New Roman" w:hAnsi="CG Times" w:cs="Times New Roman"/>
      <w:b/>
      <w:sz w:val="24"/>
      <w:szCs w:val="20"/>
      <w:lang w:val="en-US"/>
    </w:rPr>
  </w:style>
  <w:style w:type="character" w:styleId="Emphasis">
    <w:name w:val="Emphasis"/>
    <w:uiPriority w:val="20"/>
    <w:qFormat/>
    <w:rsid w:val="00DF0F46"/>
    <w:rPr>
      <w:i/>
      <w:iCs/>
    </w:rPr>
  </w:style>
  <w:style w:type="paragraph" w:customStyle="1" w:styleId="CM17">
    <w:name w:val="CM17"/>
    <w:basedOn w:val="Default"/>
    <w:next w:val="Default"/>
    <w:uiPriority w:val="99"/>
    <w:rsid w:val="00DF0F46"/>
    <w:rPr>
      <w:rFonts w:ascii="Helvetica Neue" w:hAnsi="Helvetica Neue" w:cs="Times New Roman"/>
      <w:color w:val="auto"/>
    </w:rPr>
  </w:style>
  <w:style w:type="paragraph" w:customStyle="1" w:styleId="CM8">
    <w:name w:val="CM8"/>
    <w:basedOn w:val="Default"/>
    <w:next w:val="Default"/>
    <w:uiPriority w:val="99"/>
    <w:rsid w:val="00DF0F46"/>
    <w:pPr>
      <w:spacing w:line="240" w:lineRule="atLeast"/>
    </w:pPr>
    <w:rPr>
      <w:rFonts w:ascii="Helvetica Neue" w:hAnsi="Helvetica Neue" w:cs="Times New Roman"/>
      <w:color w:val="auto"/>
    </w:rPr>
  </w:style>
  <w:style w:type="paragraph" w:customStyle="1" w:styleId="CM13">
    <w:name w:val="CM13"/>
    <w:basedOn w:val="Default"/>
    <w:next w:val="Default"/>
    <w:uiPriority w:val="99"/>
    <w:rsid w:val="00DF0F46"/>
    <w:pPr>
      <w:spacing w:line="240" w:lineRule="atLeast"/>
    </w:pPr>
    <w:rPr>
      <w:rFonts w:ascii="Helvetica Neue" w:hAnsi="Helvetica Neue" w:cs="Times New Roman"/>
      <w:color w:val="auto"/>
    </w:rPr>
  </w:style>
  <w:style w:type="paragraph" w:customStyle="1" w:styleId="CM15">
    <w:name w:val="CM15"/>
    <w:basedOn w:val="Default"/>
    <w:next w:val="Default"/>
    <w:uiPriority w:val="99"/>
    <w:rsid w:val="00DF0F46"/>
    <w:pPr>
      <w:spacing w:line="240" w:lineRule="atLeast"/>
    </w:pPr>
    <w:rPr>
      <w:rFonts w:ascii="Helvetica Neue" w:hAnsi="Helvetica Neue" w:cs="Times New Roman"/>
      <w:color w:val="auto"/>
    </w:rPr>
  </w:style>
  <w:style w:type="paragraph" w:customStyle="1" w:styleId="CM14">
    <w:name w:val="CM14"/>
    <w:basedOn w:val="Default"/>
    <w:next w:val="Default"/>
    <w:uiPriority w:val="99"/>
    <w:rsid w:val="00DF0F46"/>
    <w:pPr>
      <w:spacing w:line="240" w:lineRule="atLeast"/>
    </w:pPr>
    <w:rPr>
      <w:rFonts w:ascii="Helvetica Neue" w:hAnsi="Helvetica Neue" w:cs="Times New Roman"/>
      <w:color w:val="auto"/>
    </w:rPr>
  </w:style>
  <w:style w:type="paragraph" w:customStyle="1" w:styleId="CM7">
    <w:name w:val="CM7"/>
    <w:basedOn w:val="Default"/>
    <w:next w:val="Default"/>
    <w:uiPriority w:val="99"/>
    <w:rsid w:val="00DF0F46"/>
    <w:pPr>
      <w:spacing w:line="240" w:lineRule="atLeast"/>
    </w:pPr>
    <w:rPr>
      <w:rFonts w:ascii="Helvetica Neue" w:hAnsi="Helvetica Neue" w:cs="Times New Roman"/>
      <w:color w:val="auto"/>
    </w:rPr>
  </w:style>
  <w:style w:type="paragraph" w:customStyle="1" w:styleId="CM16">
    <w:name w:val="CM16"/>
    <w:basedOn w:val="Default"/>
    <w:next w:val="Default"/>
    <w:uiPriority w:val="99"/>
    <w:rsid w:val="00DF0F46"/>
    <w:pPr>
      <w:spacing w:line="240" w:lineRule="atLeast"/>
    </w:pPr>
    <w:rPr>
      <w:rFonts w:ascii="Helvetica Neue" w:hAnsi="Helvetica Neue" w:cs="Times New Roman"/>
      <w:color w:val="auto"/>
    </w:rPr>
  </w:style>
  <w:style w:type="paragraph" w:styleId="EndnoteText">
    <w:name w:val="endnote text"/>
    <w:basedOn w:val="Normal"/>
    <w:link w:val="EndnoteTextChar"/>
    <w:uiPriority w:val="99"/>
    <w:unhideWhenUsed/>
    <w:rsid w:val="00DF0F46"/>
    <w:pPr>
      <w:spacing w:after="0" w:line="240" w:lineRule="auto"/>
    </w:pPr>
    <w:rPr>
      <w:rFonts w:ascii="Arial" w:eastAsia="Times New Roman" w:hAnsi="Arial" w:cs="Times New Roman"/>
      <w:bCs/>
      <w:sz w:val="20"/>
      <w:szCs w:val="20"/>
    </w:rPr>
  </w:style>
  <w:style w:type="character" w:customStyle="1" w:styleId="EndnoteTextChar">
    <w:name w:val="Endnote Text Char"/>
    <w:basedOn w:val="DefaultParagraphFont"/>
    <w:link w:val="EndnoteText"/>
    <w:uiPriority w:val="99"/>
    <w:rsid w:val="00DF0F46"/>
    <w:rPr>
      <w:rFonts w:ascii="Arial" w:eastAsia="Times New Roman" w:hAnsi="Arial" w:cs="Times New Roman"/>
      <w:bCs/>
      <w:sz w:val="20"/>
      <w:szCs w:val="20"/>
    </w:rPr>
  </w:style>
  <w:style w:type="character" w:styleId="EndnoteReference">
    <w:name w:val="endnote reference"/>
    <w:uiPriority w:val="99"/>
    <w:unhideWhenUsed/>
    <w:rsid w:val="00DF0F46"/>
    <w:rPr>
      <w:vertAlign w:val="superscript"/>
    </w:rPr>
  </w:style>
  <w:style w:type="paragraph" w:customStyle="1" w:styleId="MarginText">
    <w:name w:val="Margin Text"/>
    <w:basedOn w:val="Normal"/>
    <w:link w:val="MarginTextChar"/>
    <w:rsid w:val="00DF0F46"/>
    <w:pPr>
      <w:adjustRightInd w:val="0"/>
      <w:spacing w:after="240" w:line="240" w:lineRule="auto"/>
      <w:jc w:val="both"/>
    </w:pPr>
    <w:rPr>
      <w:rFonts w:ascii="Arial" w:eastAsia="STZhongsong" w:hAnsi="Arial" w:cs="Times New Roman"/>
      <w:lang w:eastAsia="zh-CN"/>
    </w:rPr>
  </w:style>
  <w:style w:type="paragraph" w:customStyle="1" w:styleId="body">
    <w:name w:val="body"/>
    <w:basedOn w:val="Normal"/>
    <w:link w:val="bodyChar"/>
    <w:rsid w:val="00DF0F46"/>
    <w:pPr>
      <w:spacing w:after="0" w:line="240" w:lineRule="auto"/>
    </w:pPr>
    <w:rPr>
      <w:rFonts w:ascii="Arial" w:eastAsia="SimSun" w:hAnsi="Arial" w:cs="Times New Roman"/>
      <w:szCs w:val="24"/>
    </w:rPr>
  </w:style>
  <w:style w:type="character" w:customStyle="1" w:styleId="bodyChar">
    <w:name w:val="body Char"/>
    <w:link w:val="body"/>
    <w:locked/>
    <w:rsid w:val="00DF0F46"/>
    <w:rPr>
      <w:rFonts w:ascii="Arial" w:eastAsia="SimSun" w:hAnsi="Arial" w:cs="Times New Roman"/>
      <w:szCs w:val="24"/>
    </w:rPr>
  </w:style>
  <w:style w:type="character" w:customStyle="1" w:styleId="MarginTextChar">
    <w:name w:val="Margin Text Char"/>
    <w:link w:val="MarginText"/>
    <w:locked/>
    <w:rsid w:val="00DF0F46"/>
    <w:rPr>
      <w:rFonts w:ascii="Arial" w:eastAsia="STZhongsong" w:hAnsi="Arial" w:cs="Times New Roman"/>
      <w:lang w:eastAsia="zh-CN"/>
    </w:rPr>
  </w:style>
  <w:style w:type="paragraph" w:customStyle="1" w:styleId="StyleBodyLatinArialAsianMSMincho">
    <w:name w:val="Style Body + (Latin) Arial (Asian) MS Mincho"/>
    <w:basedOn w:val="Normal"/>
    <w:rsid w:val="00DF0F46"/>
    <w:pPr>
      <w:widowControl w:val="0"/>
      <w:tabs>
        <w:tab w:val="left" w:pos="851"/>
        <w:tab w:val="left" w:pos="1843"/>
        <w:tab w:val="left" w:pos="3119"/>
        <w:tab w:val="left" w:pos="4253"/>
      </w:tabs>
      <w:adjustRightInd w:val="0"/>
      <w:spacing w:before="120" w:after="240" w:line="280" w:lineRule="atLeast"/>
      <w:jc w:val="both"/>
    </w:pPr>
    <w:rPr>
      <w:rFonts w:ascii="Arial" w:eastAsia="MS Mincho" w:hAnsi="Arial" w:cs="Times New Roman"/>
      <w:sz w:val="20"/>
      <w:szCs w:val="20"/>
      <w:lang w:eastAsia="en-GB"/>
    </w:rPr>
  </w:style>
  <w:style w:type="paragraph" w:customStyle="1" w:styleId="Heading">
    <w:name w:val="Heading"/>
    <w:basedOn w:val="Normal"/>
    <w:link w:val="HeadingChar"/>
    <w:rsid w:val="00DF0F46"/>
    <w:pPr>
      <w:spacing w:after="0"/>
    </w:pPr>
    <w:rPr>
      <w:rFonts w:ascii="Calibri" w:eastAsia="Times New Roman" w:hAnsi="Calibri" w:cs="Times New Roman"/>
      <w:sz w:val="28"/>
      <w:szCs w:val="28"/>
    </w:rPr>
  </w:style>
  <w:style w:type="character" w:customStyle="1" w:styleId="HeadingChar">
    <w:name w:val="Heading Char"/>
    <w:link w:val="Heading"/>
    <w:locked/>
    <w:rsid w:val="00DF0F46"/>
    <w:rPr>
      <w:rFonts w:ascii="Calibri" w:eastAsia="Times New Roman" w:hAnsi="Calibri" w:cs="Times New Roman"/>
      <w:sz w:val="28"/>
      <w:szCs w:val="28"/>
    </w:rPr>
  </w:style>
  <w:style w:type="character" w:customStyle="1" w:styleId="st1">
    <w:name w:val="st1"/>
    <w:rsid w:val="00DF0F46"/>
  </w:style>
  <w:style w:type="paragraph" w:styleId="Caption">
    <w:name w:val="caption"/>
    <w:basedOn w:val="Normal"/>
    <w:next w:val="Normal"/>
    <w:uiPriority w:val="35"/>
    <w:semiHidden/>
    <w:unhideWhenUsed/>
    <w:qFormat/>
    <w:rsid w:val="00071FD7"/>
    <w:pPr>
      <w:spacing w:line="240" w:lineRule="auto"/>
    </w:pPr>
    <w:rPr>
      <w:b/>
      <w:bCs/>
      <w:color w:val="4F81BD" w:themeColor="accent1"/>
      <w:sz w:val="18"/>
      <w:szCs w:val="18"/>
    </w:rPr>
  </w:style>
  <w:style w:type="paragraph" w:customStyle="1" w:styleId="normal0">
    <w:name w:val="normal"/>
    <w:rsid w:val="0021612A"/>
    <w:pPr>
      <w:widowControl w:val="0"/>
    </w:pPr>
    <w:rPr>
      <w:rFonts w:ascii="Calibri" w:eastAsia="Calibri" w:hAnsi="Calibri" w:cs="Calibri"/>
      <w:color w:val="000000"/>
      <w:lang w:eastAsia="en-GB"/>
    </w:rPr>
  </w:style>
</w:styles>
</file>

<file path=word/webSettings.xml><?xml version="1.0" encoding="utf-8"?>
<w:webSettings xmlns:r="http://schemas.openxmlformats.org/officeDocument/2006/relationships" xmlns:w="http://schemas.openxmlformats.org/wordprocessingml/2006/main">
  <w:divs>
    <w:div w:id="6713331">
      <w:bodyDiv w:val="1"/>
      <w:marLeft w:val="0"/>
      <w:marRight w:val="0"/>
      <w:marTop w:val="0"/>
      <w:marBottom w:val="0"/>
      <w:divBdr>
        <w:top w:val="none" w:sz="0" w:space="0" w:color="auto"/>
        <w:left w:val="none" w:sz="0" w:space="0" w:color="auto"/>
        <w:bottom w:val="none" w:sz="0" w:space="0" w:color="auto"/>
        <w:right w:val="none" w:sz="0" w:space="0" w:color="auto"/>
      </w:divBdr>
      <w:divsChild>
        <w:div w:id="255793648">
          <w:marLeft w:val="547"/>
          <w:marRight w:val="0"/>
          <w:marTop w:val="115"/>
          <w:marBottom w:val="0"/>
          <w:divBdr>
            <w:top w:val="none" w:sz="0" w:space="0" w:color="auto"/>
            <w:left w:val="none" w:sz="0" w:space="0" w:color="auto"/>
            <w:bottom w:val="none" w:sz="0" w:space="0" w:color="auto"/>
            <w:right w:val="none" w:sz="0" w:space="0" w:color="auto"/>
          </w:divBdr>
        </w:div>
        <w:div w:id="78403999">
          <w:marLeft w:val="547"/>
          <w:marRight w:val="0"/>
          <w:marTop w:val="115"/>
          <w:marBottom w:val="0"/>
          <w:divBdr>
            <w:top w:val="none" w:sz="0" w:space="0" w:color="auto"/>
            <w:left w:val="none" w:sz="0" w:space="0" w:color="auto"/>
            <w:bottom w:val="none" w:sz="0" w:space="0" w:color="auto"/>
            <w:right w:val="none" w:sz="0" w:space="0" w:color="auto"/>
          </w:divBdr>
        </w:div>
        <w:div w:id="1850362778">
          <w:marLeft w:val="547"/>
          <w:marRight w:val="0"/>
          <w:marTop w:val="115"/>
          <w:marBottom w:val="0"/>
          <w:divBdr>
            <w:top w:val="none" w:sz="0" w:space="0" w:color="auto"/>
            <w:left w:val="none" w:sz="0" w:space="0" w:color="auto"/>
            <w:bottom w:val="none" w:sz="0" w:space="0" w:color="auto"/>
            <w:right w:val="none" w:sz="0" w:space="0" w:color="auto"/>
          </w:divBdr>
        </w:div>
        <w:div w:id="1828092049">
          <w:marLeft w:val="547"/>
          <w:marRight w:val="0"/>
          <w:marTop w:val="115"/>
          <w:marBottom w:val="0"/>
          <w:divBdr>
            <w:top w:val="none" w:sz="0" w:space="0" w:color="auto"/>
            <w:left w:val="none" w:sz="0" w:space="0" w:color="auto"/>
            <w:bottom w:val="none" w:sz="0" w:space="0" w:color="auto"/>
            <w:right w:val="none" w:sz="0" w:space="0" w:color="auto"/>
          </w:divBdr>
        </w:div>
      </w:divsChild>
    </w:div>
    <w:div w:id="12928384">
      <w:bodyDiv w:val="1"/>
      <w:marLeft w:val="0"/>
      <w:marRight w:val="0"/>
      <w:marTop w:val="0"/>
      <w:marBottom w:val="0"/>
      <w:divBdr>
        <w:top w:val="none" w:sz="0" w:space="0" w:color="auto"/>
        <w:left w:val="none" w:sz="0" w:space="0" w:color="auto"/>
        <w:bottom w:val="none" w:sz="0" w:space="0" w:color="auto"/>
        <w:right w:val="none" w:sz="0" w:space="0" w:color="auto"/>
      </w:divBdr>
    </w:div>
    <w:div w:id="72894012">
      <w:bodyDiv w:val="1"/>
      <w:marLeft w:val="0"/>
      <w:marRight w:val="0"/>
      <w:marTop w:val="0"/>
      <w:marBottom w:val="0"/>
      <w:divBdr>
        <w:top w:val="none" w:sz="0" w:space="0" w:color="auto"/>
        <w:left w:val="none" w:sz="0" w:space="0" w:color="auto"/>
        <w:bottom w:val="none" w:sz="0" w:space="0" w:color="auto"/>
        <w:right w:val="none" w:sz="0" w:space="0" w:color="auto"/>
      </w:divBdr>
    </w:div>
    <w:div w:id="130484517">
      <w:bodyDiv w:val="1"/>
      <w:marLeft w:val="0"/>
      <w:marRight w:val="0"/>
      <w:marTop w:val="0"/>
      <w:marBottom w:val="0"/>
      <w:divBdr>
        <w:top w:val="none" w:sz="0" w:space="0" w:color="auto"/>
        <w:left w:val="none" w:sz="0" w:space="0" w:color="auto"/>
        <w:bottom w:val="none" w:sz="0" w:space="0" w:color="auto"/>
        <w:right w:val="none" w:sz="0" w:space="0" w:color="auto"/>
      </w:divBdr>
    </w:div>
    <w:div w:id="344215769">
      <w:bodyDiv w:val="1"/>
      <w:marLeft w:val="0"/>
      <w:marRight w:val="0"/>
      <w:marTop w:val="0"/>
      <w:marBottom w:val="0"/>
      <w:divBdr>
        <w:top w:val="none" w:sz="0" w:space="0" w:color="auto"/>
        <w:left w:val="none" w:sz="0" w:space="0" w:color="auto"/>
        <w:bottom w:val="none" w:sz="0" w:space="0" w:color="auto"/>
        <w:right w:val="none" w:sz="0" w:space="0" w:color="auto"/>
      </w:divBdr>
    </w:div>
    <w:div w:id="384724515">
      <w:bodyDiv w:val="1"/>
      <w:marLeft w:val="0"/>
      <w:marRight w:val="0"/>
      <w:marTop w:val="0"/>
      <w:marBottom w:val="0"/>
      <w:divBdr>
        <w:top w:val="none" w:sz="0" w:space="0" w:color="auto"/>
        <w:left w:val="none" w:sz="0" w:space="0" w:color="auto"/>
        <w:bottom w:val="none" w:sz="0" w:space="0" w:color="auto"/>
        <w:right w:val="none" w:sz="0" w:space="0" w:color="auto"/>
      </w:divBdr>
    </w:div>
    <w:div w:id="468865904">
      <w:bodyDiv w:val="1"/>
      <w:marLeft w:val="0"/>
      <w:marRight w:val="0"/>
      <w:marTop w:val="0"/>
      <w:marBottom w:val="0"/>
      <w:divBdr>
        <w:top w:val="none" w:sz="0" w:space="0" w:color="auto"/>
        <w:left w:val="none" w:sz="0" w:space="0" w:color="auto"/>
        <w:bottom w:val="none" w:sz="0" w:space="0" w:color="auto"/>
        <w:right w:val="none" w:sz="0" w:space="0" w:color="auto"/>
      </w:divBdr>
    </w:div>
    <w:div w:id="474949965">
      <w:bodyDiv w:val="1"/>
      <w:marLeft w:val="0"/>
      <w:marRight w:val="0"/>
      <w:marTop w:val="0"/>
      <w:marBottom w:val="0"/>
      <w:divBdr>
        <w:top w:val="none" w:sz="0" w:space="0" w:color="auto"/>
        <w:left w:val="none" w:sz="0" w:space="0" w:color="auto"/>
        <w:bottom w:val="none" w:sz="0" w:space="0" w:color="auto"/>
        <w:right w:val="none" w:sz="0" w:space="0" w:color="auto"/>
      </w:divBdr>
    </w:div>
    <w:div w:id="496268646">
      <w:bodyDiv w:val="1"/>
      <w:marLeft w:val="0"/>
      <w:marRight w:val="0"/>
      <w:marTop w:val="0"/>
      <w:marBottom w:val="0"/>
      <w:divBdr>
        <w:top w:val="none" w:sz="0" w:space="0" w:color="auto"/>
        <w:left w:val="none" w:sz="0" w:space="0" w:color="auto"/>
        <w:bottom w:val="none" w:sz="0" w:space="0" w:color="auto"/>
        <w:right w:val="none" w:sz="0" w:space="0" w:color="auto"/>
      </w:divBdr>
    </w:div>
    <w:div w:id="584924913">
      <w:bodyDiv w:val="1"/>
      <w:marLeft w:val="0"/>
      <w:marRight w:val="0"/>
      <w:marTop w:val="0"/>
      <w:marBottom w:val="0"/>
      <w:divBdr>
        <w:top w:val="none" w:sz="0" w:space="0" w:color="auto"/>
        <w:left w:val="none" w:sz="0" w:space="0" w:color="auto"/>
        <w:bottom w:val="none" w:sz="0" w:space="0" w:color="auto"/>
        <w:right w:val="none" w:sz="0" w:space="0" w:color="auto"/>
      </w:divBdr>
    </w:div>
    <w:div w:id="59166671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90">
          <w:marLeft w:val="0"/>
          <w:marRight w:val="0"/>
          <w:marTop w:val="0"/>
          <w:marBottom w:val="0"/>
          <w:divBdr>
            <w:top w:val="none" w:sz="0" w:space="0" w:color="auto"/>
            <w:left w:val="none" w:sz="0" w:space="0" w:color="auto"/>
            <w:bottom w:val="none" w:sz="0" w:space="0" w:color="auto"/>
            <w:right w:val="none" w:sz="0" w:space="0" w:color="auto"/>
          </w:divBdr>
          <w:divsChild>
            <w:div w:id="1814634207">
              <w:marLeft w:val="3030"/>
              <w:marRight w:val="225"/>
              <w:marTop w:val="0"/>
              <w:marBottom w:val="300"/>
              <w:divBdr>
                <w:top w:val="none" w:sz="0" w:space="0" w:color="auto"/>
                <w:left w:val="none" w:sz="0" w:space="0" w:color="auto"/>
                <w:bottom w:val="none" w:sz="0" w:space="0" w:color="auto"/>
                <w:right w:val="none" w:sz="0" w:space="0" w:color="auto"/>
              </w:divBdr>
              <w:divsChild>
                <w:div w:id="953437302">
                  <w:marLeft w:val="0"/>
                  <w:marRight w:val="0"/>
                  <w:marTop w:val="0"/>
                  <w:marBottom w:val="0"/>
                  <w:divBdr>
                    <w:top w:val="none" w:sz="0" w:space="0" w:color="auto"/>
                    <w:left w:val="single" w:sz="6" w:space="0" w:color="000000"/>
                    <w:bottom w:val="single" w:sz="6" w:space="0" w:color="000000"/>
                    <w:right w:val="single" w:sz="6" w:space="0" w:color="000000"/>
                  </w:divBdr>
                  <w:divsChild>
                    <w:div w:id="825434503">
                      <w:marLeft w:val="0"/>
                      <w:marRight w:val="0"/>
                      <w:marTop w:val="0"/>
                      <w:marBottom w:val="300"/>
                      <w:divBdr>
                        <w:top w:val="none" w:sz="0" w:space="0" w:color="auto"/>
                        <w:left w:val="none" w:sz="0" w:space="0" w:color="auto"/>
                        <w:bottom w:val="none" w:sz="0" w:space="0" w:color="auto"/>
                        <w:right w:val="none" w:sz="0" w:space="0" w:color="auto"/>
                      </w:divBdr>
                      <w:divsChild>
                        <w:div w:id="1322662831">
                          <w:marLeft w:val="0"/>
                          <w:marRight w:val="0"/>
                          <w:marTop w:val="0"/>
                          <w:marBottom w:val="0"/>
                          <w:divBdr>
                            <w:top w:val="none" w:sz="0" w:space="0" w:color="auto"/>
                            <w:left w:val="none" w:sz="0" w:space="0" w:color="auto"/>
                            <w:bottom w:val="none" w:sz="0" w:space="0" w:color="auto"/>
                            <w:right w:val="none" w:sz="0" w:space="0" w:color="auto"/>
                          </w:divBdr>
                          <w:divsChild>
                            <w:div w:id="14284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056218">
      <w:bodyDiv w:val="1"/>
      <w:marLeft w:val="0"/>
      <w:marRight w:val="0"/>
      <w:marTop w:val="0"/>
      <w:marBottom w:val="0"/>
      <w:divBdr>
        <w:top w:val="none" w:sz="0" w:space="0" w:color="auto"/>
        <w:left w:val="none" w:sz="0" w:space="0" w:color="auto"/>
        <w:bottom w:val="none" w:sz="0" w:space="0" w:color="auto"/>
        <w:right w:val="none" w:sz="0" w:space="0" w:color="auto"/>
      </w:divBdr>
    </w:div>
    <w:div w:id="694962434">
      <w:bodyDiv w:val="1"/>
      <w:marLeft w:val="0"/>
      <w:marRight w:val="0"/>
      <w:marTop w:val="0"/>
      <w:marBottom w:val="0"/>
      <w:divBdr>
        <w:top w:val="none" w:sz="0" w:space="0" w:color="auto"/>
        <w:left w:val="none" w:sz="0" w:space="0" w:color="auto"/>
        <w:bottom w:val="none" w:sz="0" w:space="0" w:color="auto"/>
        <w:right w:val="none" w:sz="0" w:space="0" w:color="auto"/>
      </w:divBdr>
    </w:div>
    <w:div w:id="729117267">
      <w:bodyDiv w:val="1"/>
      <w:marLeft w:val="0"/>
      <w:marRight w:val="0"/>
      <w:marTop w:val="0"/>
      <w:marBottom w:val="0"/>
      <w:divBdr>
        <w:top w:val="none" w:sz="0" w:space="0" w:color="auto"/>
        <w:left w:val="none" w:sz="0" w:space="0" w:color="auto"/>
        <w:bottom w:val="none" w:sz="0" w:space="0" w:color="auto"/>
        <w:right w:val="none" w:sz="0" w:space="0" w:color="auto"/>
      </w:divBdr>
    </w:div>
    <w:div w:id="784616136">
      <w:bodyDiv w:val="1"/>
      <w:marLeft w:val="0"/>
      <w:marRight w:val="0"/>
      <w:marTop w:val="0"/>
      <w:marBottom w:val="0"/>
      <w:divBdr>
        <w:top w:val="none" w:sz="0" w:space="0" w:color="auto"/>
        <w:left w:val="none" w:sz="0" w:space="0" w:color="auto"/>
        <w:bottom w:val="none" w:sz="0" w:space="0" w:color="auto"/>
        <w:right w:val="none" w:sz="0" w:space="0" w:color="auto"/>
      </w:divBdr>
    </w:div>
    <w:div w:id="902714731">
      <w:bodyDiv w:val="1"/>
      <w:marLeft w:val="0"/>
      <w:marRight w:val="0"/>
      <w:marTop w:val="0"/>
      <w:marBottom w:val="0"/>
      <w:divBdr>
        <w:top w:val="none" w:sz="0" w:space="0" w:color="auto"/>
        <w:left w:val="none" w:sz="0" w:space="0" w:color="auto"/>
        <w:bottom w:val="none" w:sz="0" w:space="0" w:color="auto"/>
        <w:right w:val="none" w:sz="0" w:space="0" w:color="auto"/>
      </w:divBdr>
      <w:divsChild>
        <w:div w:id="1001276870">
          <w:marLeft w:val="720"/>
          <w:marRight w:val="0"/>
          <w:marTop w:val="134"/>
          <w:marBottom w:val="0"/>
          <w:divBdr>
            <w:top w:val="none" w:sz="0" w:space="0" w:color="auto"/>
            <w:left w:val="none" w:sz="0" w:space="0" w:color="auto"/>
            <w:bottom w:val="none" w:sz="0" w:space="0" w:color="auto"/>
            <w:right w:val="none" w:sz="0" w:space="0" w:color="auto"/>
          </w:divBdr>
        </w:div>
        <w:div w:id="889615305">
          <w:marLeft w:val="720"/>
          <w:marRight w:val="0"/>
          <w:marTop w:val="134"/>
          <w:marBottom w:val="0"/>
          <w:divBdr>
            <w:top w:val="none" w:sz="0" w:space="0" w:color="auto"/>
            <w:left w:val="none" w:sz="0" w:space="0" w:color="auto"/>
            <w:bottom w:val="none" w:sz="0" w:space="0" w:color="auto"/>
            <w:right w:val="none" w:sz="0" w:space="0" w:color="auto"/>
          </w:divBdr>
        </w:div>
        <w:div w:id="1401513019">
          <w:marLeft w:val="720"/>
          <w:marRight w:val="0"/>
          <w:marTop w:val="134"/>
          <w:marBottom w:val="0"/>
          <w:divBdr>
            <w:top w:val="none" w:sz="0" w:space="0" w:color="auto"/>
            <w:left w:val="none" w:sz="0" w:space="0" w:color="auto"/>
            <w:bottom w:val="none" w:sz="0" w:space="0" w:color="auto"/>
            <w:right w:val="none" w:sz="0" w:space="0" w:color="auto"/>
          </w:divBdr>
        </w:div>
        <w:div w:id="1072462008">
          <w:marLeft w:val="720"/>
          <w:marRight w:val="0"/>
          <w:marTop w:val="134"/>
          <w:marBottom w:val="0"/>
          <w:divBdr>
            <w:top w:val="none" w:sz="0" w:space="0" w:color="auto"/>
            <w:left w:val="none" w:sz="0" w:space="0" w:color="auto"/>
            <w:bottom w:val="none" w:sz="0" w:space="0" w:color="auto"/>
            <w:right w:val="none" w:sz="0" w:space="0" w:color="auto"/>
          </w:divBdr>
        </w:div>
        <w:div w:id="1918856221">
          <w:marLeft w:val="720"/>
          <w:marRight w:val="0"/>
          <w:marTop w:val="134"/>
          <w:marBottom w:val="0"/>
          <w:divBdr>
            <w:top w:val="none" w:sz="0" w:space="0" w:color="auto"/>
            <w:left w:val="none" w:sz="0" w:space="0" w:color="auto"/>
            <w:bottom w:val="none" w:sz="0" w:space="0" w:color="auto"/>
            <w:right w:val="none" w:sz="0" w:space="0" w:color="auto"/>
          </w:divBdr>
        </w:div>
      </w:divsChild>
    </w:div>
    <w:div w:id="943920982">
      <w:bodyDiv w:val="1"/>
      <w:marLeft w:val="0"/>
      <w:marRight w:val="0"/>
      <w:marTop w:val="0"/>
      <w:marBottom w:val="0"/>
      <w:divBdr>
        <w:top w:val="none" w:sz="0" w:space="0" w:color="auto"/>
        <w:left w:val="none" w:sz="0" w:space="0" w:color="auto"/>
        <w:bottom w:val="none" w:sz="0" w:space="0" w:color="auto"/>
        <w:right w:val="none" w:sz="0" w:space="0" w:color="auto"/>
      </w:divBdr>
    </w:div>
    <w:div w:id="1011486994">
      <w:bodyDiv w:val="1"/>
      <w:marLeft w:val="0"/>
      <w:marRight w:val="0"/>
      <w:marTop w:val="0"/>
      <w:marBottom w:val="0"/>
      <w:divBdr>
        <w:top w:val="none" w:sz="0" w:space="0" w:color="auto"/>
        <w:left w:val="none" w:sz="0" w:space="0" w:color="auto"/>
        <w:bottom w:val="none" w:sz="0" w:space="0" w:color="auto"/>
        <w:right w:val="none" w:sz="0" w:space="0" w:color="auto"/>
      </w:divBdr>
    </w:div>
    <w:div w:id="1030685105">
      <w:bodyDiv w:val="1"/>
      <w:marLeft w:val="0"/>
      <w:marRight w:val="0"/>
      <w:marTop w:val="0"/>
      <w:marBottom w:val="0"/>
      <w:divBdr>
        <w:top w:val="none" w:sz="0" w:space="0" w:color="auto"/>
        <w:left w:val="none" w:sz="0" w:space="0" w:color="auto"/>
        <w:bottom w:val="none" w:sz="0" w:space="0" w:color="auto"/>
        <w:right w:val="none" w:sz="0" w:space="0" w:color="auto"/>
      </w:divBdr>
    </w:div>
    <w:div w:id="1053230938">
      <w:bodyDiv w:val="1"/>
      <w:marLeft w:val="0"/>
      <w:marRight w:val="0"/>
      <w:marTop w:val="0"/>
      <w:marBottom w:val="0"/>
      <w:divBdr>
        <w:top w:val="none" w:sz="0" w:space="0" w:color="auto"/>
        <w:left w:val="none" w:sz="0" w:space="0" w:color="auto"/>
        <w:bottom w:val="none" w:sz="0" w:space="0" w:color="auto"/>
        <w:right w:val="none" w:sz="0" w:space="0" w:color="auto"/>
      </w:divBdr>
    </w:div>
    <w:div w:id="1060254490">
      <w:bodyDiv w:val="1"/>
      <w:marLeft w:val="0"/>
      <w:marRight w:val="0"/>
      <w:marTop w:val="0"/>
      <w:marBottom w:val="0"/>
      <w:divBdr>
        <w:top w:val="none" w:sz="0" w:space="0" w:color="auto"/>
        <w:left w:val="none" w:sz="0" w:space="0" w:color="auto"/>
        <w:bottom w:val="none" w:sz="0" w:space="0" w:color="auto"/>
        <w:right w:val="none" w:sz="0" w:space="0" w:color="auto"/>
      </w:divBdr>
    </w:div>
    <w:div w:id="1273636414">
      <w:bodyDiv w:val="1"/>
      <w:marLeft w:val="0"/>
      <w:marRight w:val="0"/>
      <w:marTop w:val="0"/>
      <w:marBottom w:val="0"/>
      <w:divBdr>
        <w:top w:val="none" w:sz="0" w:space="0" w:color="auto"/>
        <w:left w:val="none" w:sz="0" w:space="0" w:color="auto"/>
        <w:bottom w:val="none" w:sz="0" w:space="0" w:color="auto"/>
        <w:right w:val="none" w:sz="0" w:space="0" w:color="auto"/>
      </w:divBdr>
    </w:div>
    <w:div w:id="1414858387">
      <w:bodyDiv w:val="1"/>
      <w:marLeft w:val="0"/>
      <w:marRight w:val="0"/>
      <w:marTop w:val="0"/>
      <w:marBottom w:val="0"/>
      <w:divBdr>
        <w:top w:val="none" w:sz="0" w:space="0" w:color="auto"/>
        <w:left w:val="none" w:sz="0" w:space="0" w:color="auto"/>
        <w:bottom w:val="none" w:sz="0" w:space="0" w:color="auto"/>
        <w:right w:val="none" w:sz="0" w:space="0" w:color="auto"/>
      </w:divBdr>
    </w:div>
    <w:div w:id="1521048800">
      <w:bodyDiv w:val="1"/>
      <w:marLeft w:val="0"/>
      <w:marRight w:val="0"/>
      <w:marTop w:val="0"/>
      <w:marBottom w:val="0"/>
      <w:divBdr>
        <w:top w:val="none" w:sz="0" w:space="0" w:color="auto"/>
        <w:left w:val="none" w:sz="0" w:space="0" w:color="auto"/>
        <w:bottom w:val="none" w:sz="0" w:space="0" w:color="auto"/>
        <w:right w:val="none" w:sz="0" w:space="0" w:color="auto"/>
      </w:divBdr>
    </w:div>
    <w:div w:id="1578859035">
      <w:bodyDiv w:val="1"/>
      <w:marLeft w:val="0"/>
      <w:marRight w:val="0"/>
      <w:marTop w:val="0"/>
      <w:marBottom w:val="0"/>
      <w:divBdr>
        <w:top w:val="none" w:sz="0" w:space="0" w:color="auto"/>
        <w:left w:val="none" w:sz="0" w:space="0" w:color="auto"/>
        <w:bottom w:val="none" w:sz="0" w:space="0" w:color="auto"/>
        <w:right w:val="none" w:sz="0" w:space="0" w:color="auto"/>
      </w:divBdr>
    </w:div>
    <w:div w:id="1650284919">
      <w:bodyDiv w:val="1"/>
      <w:marLeft w:val="0"/>
      <w:marRight w:val="0"/>
      <w:marTop w:val="0"/>
      <w:marBottom w:val="0"/>
      <w:divBdr>
        <w:top w:val="none" w:sz="0" w:space="0" w:color="auto"/>
        <w:left w:val="none" w:sz="0" w:space="0" w:color="auto"/>
        <w:bottom w:val="none" w:sz="0" w:space="0" w:color="auto"/>
        <w:right w:val="none" w:sz="0" w:space="0" w:color="auto"/>
      </w:divBdr>
      <w:divsChild>
        <w:div w:id="1504128468">
          <w:marLeft w:val="547"/>
          <w:marRight w:val="0"/>
          <w:marTop w:val="115"/>
          <w:marBottom w:val="240"/>
          <w:divBdr>
            <w:top w:val="none" w:sz="0" w:space="0" w:color="auto"/>
            <w:left w:val="none" w:sz="0" w:space="0" w:color="auto"/>
            <w:bottom w:val="none" w:sz="0" w:space="0" w:color="auto"/>
            <w:right w:val="none" w:sz="0" w:space="0" w:color="auto"/>
          </w:divBdr>
        </w:div>
        <w:div w:id="848836317">
          <w:marLeft w:val="547"/>
          <w:marRight w:val="0"/>
          <w:marTop w:val="115"/>
          <w:marBottom w:val="240"/>
          <w:divBdr>
            <w:top w:val="none" w:sz="0" w:space="0" w:color="auto"/>
            <w:left w:val="none" w:sz="0" w:space="0" w:color="auto"/>
            <w:bottom w:val="none" w:sz="0" w:space="0" w:color="auto"/>
            <w:right w:val="none" w:sz="0" w:space="0" w:color="auto"/>
          </w:divBdr>
        </w:div>
        <w:div w:id="1780179350">
          <w:marLeft w:val="547"/>
          <w:marRight w:val="0"/>
          <w:marTop w:val="115"/>
          <w:marBottom w:val="240"/>
          <w:divBdr>
            <w:top w:val="none" w:sz="0" w:space="0" w:color="auto"/>
            <w:left w:val="none" w:sz="0" w:space="0" w:color="auto"/>
            <w:bottom w:val="none" w:sz="0" w:space="0" w:color="auto"/>
            <w:right w:val="none" w:sz="0" w:space="0" w:color="auto"/>
          </w:divBdr>
        </w:div>
      </w:divsChild>
    </w:div>
    <w:div w:id="1699037900">
      <w:bodyDiv w:val="1"/>
      <w:marLeft w:val="0"/>
      <w:marRight w:val="0"/>
      <w:marTop w:val="0"/>
      <w:marBottom w:val="0"/>
      <w:divBdr>
        <w:top w:val="none" w:sz="0" w:space="0" w:color="auto"/>
        <w:left w:val="none" w:sz="0" w:space="0" w:color="auto"/>
        <w:bottom w:val="none" w:sz="0" w:space="0" w:color="auto"/>
        <w:right w:val="none" w:sz="0" w:space="0" w:color="auto"/>
      </w:divBdr>
    </w:div>
    <w:div w:id="1787657455">
      <w:bodyDiv w:val="1"/>
      <w:marLeft w:val="0"/>
      <w:marRight w:val="0"/>
      <w:marTop w:val="0"/>
      <w:marBottom w:val="0"/>
      <w:divBdr>
        <w:top w:val="none" w:sz="0" w:space="0" w:color="auto"/>
        <w:left w:val="none" w:sz="0" w:space="0" w:color="auto"/>
        <w:bottom w:val="none" w:sz="0" w:space="0" w:color="auto"/>
        <w:right w:val="none" w:sz="0" w:space="0" w:color="auto"/>
      </w:divBdr>
    </w:div>
    <w:div w:id="1883400953">
      <w:bodyDiv w:val="1"/>
      <w:marLeft w:val="0"/>
      <w:marRight w:val="0"/>
      <w:marTop w:val="0"/>
      <w:marBottom w:val="0"/>
      <w:divBdr>
        <w:top w:val="none" w:sz="0" w:space="0" w:color="auto"/>
        <w:left w:val="none" w:sz="0" w:space="0" w:color="auto"/>
        <w:bottom w:val="none" w:sz="0" w:space="0" w:color="auto"/>
        <w:right w:val="none" w:sz="0" w:space="0" w:color="auto"/>
      </w:divBdr>
    </w:div>
    <w:div w:id="1947419995">
      <w:bodyDiv w:val="1"/>
      <w:marLeft w:val="0"/>
      <w:marRight w:val="0"/>
      <w:marTop w:val="0"/>
      <w:marBottom w:val="0"/>
      <w:divBdr>
        <w:top w:val="none" w:sz="0" w:space="0" w:color="auto"/>
        <w:left w:val="none" w:sz="0" w:space="0" w:color="auto"/>
        <w:bottom w:val="none" w:sz="0" w:space="0" w:color="auto"/>
        <w:right w:val="none" w:sz="0" w:space="0" w:color="auto"/>
      </w:divBdr>
    </w:div>
    <w:div w:id="212318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la97/netpub/server.np?find&amp;site=CENTRAL-DESIGN&amp;catalog=catalog&amp;template=detail.np&amp;field=itemid&amp;op=matches&amp;value=30833" TargetMode="External"/><Relationship Id="rId18" Type="http://schemas.openxmlformats.org/officeDocument/2006/relationships/image" Target="media/image6.jpeg"/><Relationship Id="rId26" Type="http://schemas.openxmlformats.org/officeDocument/2006/relationships/hyperlink" Target="mailto:jessica.payne@ons.gsi.gov.u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package" Target="embeddings/Microsoft_Office_Excel_Worksheet1.xlsx"/><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hla97/netpub/server.np?find&amp;site=CENTRAL-DESIGN&amp;catalog=catalog&amp;template=detail.np&amp;field=itemid&amp;op=matches&amp;value=30877" TargetMode="External"/><Relationship Id="rId25" Type="http://schemas.openxmlformats.org/officeDocument/2006/relationships/hyperlink" Target="mailto:sheila.powell@ons.gsi.gov.uk" TargetMode="External"/><Relationship Id="rId33" Type="http://schemas.openxmlformats.org/officeDocument/2006/relationships/image" Target="media/image1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la97/netpub/server.np?find&amp;site=CENTRAL-DESIGN&amp;catalog=catalog&amp;template=detail.np&amp;field=itemid&amp;op=matches&amp;value=30878" TargetMode="External"/><Relationship Id="rId24" Type="http://schemas.openxmlformats.org/officeDocument/2006/relationships/hyperlink" Target="mailto:gss.capability@ons.gsi.gov.uk" TargetMode="External"/><Relationship Id="rId32" Type="http://schemas.openxmlformats.org/officeDocument/2006/relationships/oleObject" Target="embeddings/oleObject3.bin"/><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hla97/netpub/server.np?find&amp;site=CENTRAL-DESIGN&amp;catalog=catalog&amp;template=detail.np&amp;field=itemid&amp;op=matches&amp;value=30551" TargetMode="External"/><Relationship Id="rId23" Type="http://schemas.openxmlformats.org/officeDocument/2006/relationships/image" Target="media/image10.jpeg"/><Relationship Id="rId28" Type="http://schemas.openxmlformats.org/officeDocument/2006/relationships/hyperlink" Target="mailto:gss.capability@ons.gsi.gov.uk" TargetMode="External"/><Relationship Id="rId36" Type="http://schemas.openxmlformats.org/officeDocument/2006/relationships/package" Target="embeddings/Microsoft_Office_Word_Document2.docx"/><Relationship Id="rId10" Type="http://schemas.openxmlformats.org/officeDocument/2006/relationships/image" Target="media/image2.png"/><Relationship Id="rId19" Type="http://schemas.openxmlformats.org/officeDocument/2006/relationships/hyperlink" Target="http://hla97/netpub/server.np?find&amp;site=CENTRAL-DESIGN&amp;catalog=catalog&amp;template=detail.np&amp;field=itemid&amp;op=matches&amp;value=30023" TargetMode="Externa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www.gov.uk/government/organisations" TargetMode="External"/><Relationship Id="rId30" Type="http://schemas.openxmlformats.org/officeDocument/2006/relationships/oleObject" Target="embeddings/oleObject2.bin"/><Relationship Id="rId35"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580D6-A847-459E-98B8-C689B90BC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1434</Words>
  <Characters>8176</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Occupational Health &amp; Associated Services Customer Guidance Notes V1</vt:lpstr>
    </vt:vector>
  </TitlesOfParts>
  <Company>ATOS</Company>
  <LinksUpToDate>false</LinksUpToDate>
  <CharactersWithSpaces>9591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Occupational Health &amp; Associated Services Customer Guidance Notes V1</dc:title>
  <dc:creator>Gomez, Jill (National Procurement Service)</dc:creator>
  <cp:lastModifiedBy>Ceri Regan</cp:lastModifiedBy>
  <cp:revision>2</cp:revision>
  <cp:lastPrinted>2016-08-24T16:38:00Z</cp:lastPrinted>
  <dcterms:created xsi:type="dcterms:W3CDTF">2017-04-25T08:27:00Z</dcterms:created>
  <dcterms:modified xsi:type="dcterms:W3CDTF">2017-04-25T08:27:00Z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A15177161</vt:lpwstr>
  </property>
  <property fmtid="{D5CDD505-2E9C-101B-9397-08002B2CF9AE}" pid="4" name="Objective-Title">
    <vt:lpwstr>NPS-PSU-0031-15 - Corporate Training, L&amp;D - Framework Guidance v1</vt:lpwstr>
  </property>
  <property fmtid="{D5CDD505-2E9C-101B-9397-08002B2CF9AE}" pid="5" name="Objective-Comment">
    <vt:lpwstr/>
  </property>
  <property fmtid="{D5CDD505-2E9C-101B-9397-08002B2CF9AE}" pid="6" name="Objective-CreationStamp">
    <vt:filetime>2016-08-26T10:45:03Z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2016-09-02T11:00:04Z</vt:filetime>
  </property>
  <property fmtid="{D5CDD505-2E9C-101B-9397-08002B2CF9AE}" pid="10" name="Objective-ModificationStamp">
    <vt:filetime>2016-09-02T11:00:05Z</vt:filetime>
  </property>
  <property fmtid="{D5CDD505-2E9C-101B-9397-08002B2CF9AE}" pid="11" name="Objective-Owner">
    <vt:lpwstr>Roberts, Karen (National Procurement Service)</vt:lpwstr>
  </property>
  <property fmtid="{D5CDD505-2E9C-101B-9397-08002B2CF9AE}" pid="12" name="Objective-Path">
    <vt:lpwstr>Objective Global Folder:Corporate File Plan:PROCUREMENT:National Procurement Service:National Procurement Service - People Services &amp; Utilities:2 - Tender:National Procurement Service - People Services - Tender - Staff Training 2016-2020:Framework Guidanc</vt:lpwstr>
  </property>
  <property fmtid="{D5CDD505-2E9C-101B-9397-08002B2CF9AE}" pid="13" name="Objective-Parent">
    <vt:lpwstr>Framework Guidance</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2016-08-25T23:00:00Z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_DocHome">
    <vt:i4>-1913674094</vt:i4>
  </property>
  <property fmtid="{D5CDD505-2E9C-101B-9397-08002B2CF9AE}" pid="26" name="Objective-Connect Creator [system]">
    <vt:lpwstr/>
  </property>
</Properties>
</file>