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328B4" w14:textId="0E8F9BC6" w:rsidR="007054BB" w:rsidRPr="00490D22" w:rsidRDefault="007054BB" w:rsidP="007054BB">
      <w:pPr>
        <w:spacing w:line="240" w:lineRule="auto"/>
        <w:jc w:val="center"/>
        <w:rPr>
          <w:b/>
          <w:color w:val="FF0000"/>
          <w:sz w:val="24"/>
        </w:rPr>
      </w:pPr>
      <w:r>
        <w:rPr>
          <w:b/>
          <w:sz w:val="24"/>
        </w:rPr>
        <w:t>SOC</w:t>
      </w:r>
      <w:r w:rsidRPr="00812763">
        <w:rPr>
          <w:b/>
          <w:sz w:val="24"/>
        </w:rPr>
        <w:t xml:space="preserve">2010 Revision: Review of </w:t>
      </w:r>
      <w:r w:rsidR="00AA07F6">
        <w:rPr>
          <w:b/>
          <w:sz w:val="24"/>
        </w:rPr>
        <w:t xml:space="preserve">Miscellaneous </w:t>
      </w:r>
      <w:r w:rsidR="006F2FCE">
        <w:rPr>
          <w:b/>
          <w:sz w:val="24"/>
        </w:rPr>
        <w:t>Issues</w:t>
      </w:r>
    </w:p>
    <w:p w14:paraId="66BD809E" w14:textId="77777777" w:rsidR="007054BB" w:rsidRPr="00812763" w:rsidRDefault="007054BB" w:rsidP="007054BB">
      <w:pPr>
        <w:spacing w:line="240" w:lineRule="auto"/>
        <w:rPr>
          <w:b/>
          <w:sz w:val="24"/>
        </w:rPr>
      </w:pPr>
    </w:p>
    <w:p w14:paraId="0EFC17BA" w14:textId="77777777" w:rsidR="007054BB" w:rsidRDefault="007054BB" w:rsidP="007054BB">
      <w:pPr>
        <w:spacing w:line="240" w:lineRule="auto"/>
        <w:rPr>
          <w:sz w:val="24"/>
        </w:rPr>
      </w:pPr>
      <w:r w:rsidRPr="00812763">
        <w:rPr>
          <w:sz w:val="24"/>
        </w:rPr>
        <w:t>SOC Revision Working Group Proposals</w:t>
      </w:r>
      <w:r>
        <w:rPr>
          <w:sz w:val="24"/>
        </w:rPr>
        <w:t xml:space="preserve"> </w:t>
      </w:r>
    </w:p>
    <w:p w14:paraId="7826E461" w14:textId="77777777" w:rsidR="007054BB" w:rsidRDefault="007054BB" w:rsidP="007054BB">
      <w:pPr>
        <w:spacing w:line="240" w:lineRule="auto"/>
      </w:pPr>
    </w:p>
    <w:p w14:paraId="071444B8" w14:textId="549DACEC" w:rsidR="007054BB" w:rsidRDefault="007054BB" w:rsidP="007054BB">
      <w:pPr>
        <w:spacing w:line="240" w:lineRule="auto"/>
        <w:rPr>
          <w:rFonts w:cs="Arial"/>
          <w:szCs w:val="22"/>
        </w:rPr>
      </w:pPr>
      <w:r w:rsidRPr="00C25042">
        <w:rPr>
          <w:rFonts w:cs="Arial"/>
          <w:szCs w:val="22"/>
        </w:rPr>
        <w:t>This document outlines the decisions made from the SOC Revision Working Group</w:t>
      </w:r>
      <w:r>
        <w:rPr>
          <w:rFonts w:cs="Arial"/>
          <w:szCs w:val="22"/>
        </w:rPr>
        <w:t xml:space="preserve"> for miscellaneous </w:t>
      </w:r>
      <w:r w:rsidR="006F2FCE">
        <w:rPr>
          <w:rFonts w:cs="Arial"/>
          <w:szCs w:val="22"/>
        </w:rPr>
        <w:t>issues</w:t>
      </w:r>
      <w:r w:rsidRPr="00C25042">
        <w:rPr>
          <w:rFonts w:cs="Arial"/>
          <w:szCs w:val="22"/>
        </w:rPr>
        <w:t xml:space="preserve">. These decisions are all preliminary. Please </w:t>
      </w:r>
      <w:r w:rsidR="00682022">
        <w:rPr>
          <w:rFonts w:cs="Arial"/>
          <w:szCs w:val="22"/>
        </w:rPr>
        <w:t>note that there is no accompanying structure spreadsheet for the issues listed below.</w:t>
      </w:r>
    </w:p>
    <w:p w14:paraId="2F9CF47A" w14:textId="77777777" w:rsidR="007054BB" w:rsidRDefault="007054BB" w:rsidP="007054BB">
      <w:pPr>
        <w:spacing w:line="240" w:lineRule="auto"/>
        <w:rPr>
          <w:rFonts w:cs="Arial"/>
          <w:szCs w:val="22"/>
        </w:rPr>
      </w:pPr>
    </w:p>
    <w:p w14:paraId="335BB78D" w14:textId="21078CD8" w:rsidR="007054BB" w:rsidRDefault="007054BB" w:rsidP="007054BB">
      <w:pPr>
        <w:spacing w:line="240" w:lineRule="auto"/>
        <w:rPr>
          <w:rFonts w:cs="Arial"/>
          <w:szCs w:val="22"/>
        </w:rPr>
      </w:pPr>
      <w:r w:rsidRPr="00064281">
        <w:rPr>
          <w:rFonts w:cs="Arial"/>
          <w:szCs w:val="22"/>
        </w:rPr>
        <w:t xml:space="preserve">Note numbers in </w:t>
      </w:r>
      <w:r w:rsidRPr="00064281">
        <w:rPr>
          <w:rFonts w:cs="Arial"/>
          <w:color w:val="00B050"/>
          <w:szCs w:val="22"/>
        </w:rPr>
        <w:t>green</w:t>
      </w:r>
      <w:r w:rsidRPr="00064281">
        <w:rPr>
          <w:rFonts w:cs="Arial"/>
          <w:szCs w:val="22"/>
        </w:rPr>
        <w:t xml:space="preserve"> refer to SOC2020 groups. In black they refer to SOC2010 groups.</w:t>
      </w:r>
    </w:p>
    <w:p w14:paraId="0B6C956D" w14:textId="34270B0B" w:rsidR="00AA5DEA" w:rsidRDefault="00AA5DEA"/>
    <w:p w14:paraId="58DF6C2E" w14:textId="505EBE44" w:rsidR="00AA07F6" w:rsidRDefault="006F2FCE">
      <w:pPr>
        <w:rPr>
          <w:b/>
        </w:rPr>
      </w:pPr>
      <w:r>
        <w:rPr>
          <w:b/>
        </w:rPr>
        <w:t>Issue 1</w:t>
      </w:r>
      <w:r w:rsidR="00AA07F6" w:rsidRPr="00AA07F6">
        <w:rPr>
          <w:b/>
        </w:rPr>
        <w:t xml:space="preserve"> – Can micro entrepreneurs be identified to form a new unit group?</w:t>
      </w:r>
    </w:p>
    <w:p w14:paraId="1AC19E54" w14:textId="2E599FBE" w:rsidR="00981862" w:rsidRPr="00981862" w:rsidRDefault="008B73B5" w:rsidP="00981862">
      <w:pPr>
        <w:spacing w:line="240" w:lineRule="auto"/>
        <w:jc w:val="both"/>
        <w:rPr>
          <w:rFonts w:cs="Arial"/>
          <w:szCs w:val="22"/>
        </w:rPr>
      </w:pPr>
      <w:r>
        <w:rPr>
          <w:rFonts w:cs="Arial"/>
          <w:szCs w:val="22"/>
        </w:rPr>
        <w:t>As previously reported</w:t>
      </w:r>
      <w:r w:rsidR="00CE52A9">
        <w:rPr>
          <w:rFonts w:cs="Arial"/>
          <w:szCs w:val="22"/>
        </w:rPr>
        <w:t>,</w:t>
      </w:r>
      <w:r>
        <w:rPr>
          <w:rFonts w:cs="Arial"/>
          <w:szCs w:val="22"/>
        </w:rPr>
        <w:t xml:space="preserve"> r</w:t>
      </w:r>
      <w:r w:rsidR="00981862" w:rsidRPr="00981862">
        <w:rPr>
          <w:rFonts w:cs="Arial"/>
          <w:szCs w:val="22"/>
        </w:rPr>
        <w:t xml:space="preserve">esearch found that </w:t>
      </w:r>
      <w:r w:rsidR="00981862">
        <w:rPr>
          <w:rFonts w:cs="Arial"/>
          <w:szCs w:val="22"/>
        </w:rPr>
        <w:t>there was very little evidence of the term ‘entrepreneur’ being used</w:t>
      </w:r>
      <w:r w:rsidR="00981862" w:rsidRPr="00981862">
        <w:rPr>
          <w:rFonts w:cs="Arial"/>
          <w:szCs w:val="22"/>
        </w:rPr>
        <w:t xml:space="preserve"> in the survey data</w:t>
      </w:r>
      <w:r w:rsidR="00981862">
        <w:rPr>
          <w:rFonts w:cs="Arial"/>
          <w:szCs w:val="22"/>
        </w:rPr>
        <w:t xml:space="preserve">. </w:t>
      </w:r>
    </w:p>
    <w:p w14:paraId="4105E8D2" w14:textId="77777777" w:rsidR="00981862" w:rsidRPr="00AA07F6" w:rsidRDefault="00981862">
      <w:pPr>
        <w:rPr>
          <w:b/>
        </w:rPr>
      </w:pPr>
    </w:p>
    <w:p w14:paraId="5F76650E" w14:textId="7968A5F7" w:rsidR="00AA07F6" w:rsidRDefault="00981862">
      <w:r w:rsidRPr="00981862">
        <w:rPr>
          <w:b/>
        </w:rPr>
        <w:t>Proposal</w:t>
      </w:r>
      <w:r w:rsidRPr="00981862">
        <w:t>: No further action.</w:t>
      </w:r>
    </w:p>
    <w:p w14:paraId="3EB3FF46" w14:textId="1A54F4BA" w:rsidR="00114491" w:rsidRDefault="00114491"/>
    <w:p w14:paraId="483D444F" w14:textId="78505558" w:rsidR="00114491" w:rsidRPr="00114491" w:rsidRDefault="006F2FCE">
      <w:pPr>
        <w:rPr>
          <w:b/>
        </w:rPr>
      </w:pPr>
      <w:r>
        <w:rPr>
          <w:b/>
        </w:rPr>
        <w:t>Issue 2</w:t>
      </w:r>
      <w:r w:rsidR="00114491" w:rsidRPr="00114491">
        <w:rPr>
          <w:b/>
        </w:rPr>
        <w:t xml:space="preserve"> – Can the new SOC2020 unit group for ‘Chartered company secretaries’ (</w:t>
      </w:r>
      <w:r w:rsidR="00114491" w:rsidRPr="00114491">
        <w:rPr>
          <w:b/>
          <w:color w:val="00B050"/>
        </w:rPr>
        <w:t>2435</w:t>
      </w:r>
      <w:r w:rsidR="00114491" w:rsidRPr="00114491">
        <w:rPr>
          <w:b/>
        </w:rPr>
        <w:t>) be renamed?</w:t>
      </w:r>
    </w:p>
    <w:p w14:paraId="323228AD" w14:textId="2E60E461" w:rsidR="00114491" w:rsidRDefault="00114491">
      <w:r>
        <w:t>Stakeholder feedback requested that the group title be named ‘</w:t>
      </w:r>
      <w:r w:rsidRPr="00114491">
        <w:t>Chartered company secretaries and chartered governance professionals’</w:t>
      </w:r>
      <w:r w:rsidR="001920CB">
        <w:t xml:space="preserve">. Research found that </w:t>
      </w:r>
      <w:r w:rsidR="00CC4608">
        <w:t>with removing the 2</w:t>
      </w:r>
      <w:r w:rsidR="00CC4608" w:rsidRPr="00CC4608">
        <w:rPr>
          <w:vertAlign w:val="superscript"/>
        </w:rPr>
        <w:t>nd</w:t>
      </w:r>
      <w:r w:rsidR="00CC4608">
        <w:t xml:space="preserve"> ‘chartered’ </w:t>
      </w:r>
      <w:r w:rsidR="001920CB">
        <w:t>this was a viable change to the title.</w:t>
      </w:r>
    </w:p>
    <w:p w14:paraId="35027723" w14:textId="3AA150C8" w:rsidR="00114491" w:rsidRDefault="00114491"/>
    <w:p w14:paraId="59A4E50B" w14:textId="2B27CD4B" w:rsidR="00114491" w:rsidRPr="00114491" w:rsidRDefault="00114491">
      <w:r w:rsidRPr="00981862">
        <w:rPr>
          <w:b/>
        </w:rPr>
        <w:t>Proposal</w:t>
      </w:r>
      <w:r w:rsidRPr="00981862">
        <w:t>:</w:t>
      </w:r>
      <w:r>
        <w:t xml:space="preserve"> </w:t>
      </w:r>
      <w:r w:rsidRPr="00114491">
        <w:t>Rename the unit group ‘Chartered company secretaries and governance professionals’</w:t>
      </w:r>
      <w:r w:rsidR="00E96FA3">
        <w:t>.</w:t>
      </w:r>
    </w:p>
    <w:p w14:paraId="61C26DBB" w14:textId="77777777" w:rsidR="00AA07F6" w:rsidRDefault="00AA07F6"/>
    <w:p w14:paraId="1C6DA47A" w14:textId="3350D98D" w:rsidR="00981862" w:rsidRDefault="006F2FCE" w:rsidP="00981862">
      <w:pPr>
        <w:rPr>
          <w:b/>
        </w:rPr>
      </w:pPr>
      <w:r>
        <w:rPr>
          <w:b/>
        </w:rPr>
        <w:t>Issue 3</w:t>
      </w:r>
      <w:r w:rsidR="00981862" w:rsidRPr="00981862">
        <w:rPr>
          <w:b/>
        </w:rPr>
        <w:t xml:space="preserve"> – Reversion of the unit group </w:t>
      </w:r>
      <w:r w:rsidR="00114491">
        <w:rPr>
          <w:b/>
        </w:rPr>
        <w:t>title</w:t>
      </w:r>
      <w:r>
        <w:rPr>
          <w:b/>
        </w:rPr>
        <w:t>s in</w:t>
      </w:r>
      <w:r w:rsidR="00981862" w:rsidRPr="00981862">
        <w:rPr>
          <w:b/>
        </w:rPr>
        <w:t xml:space="preserve"> minor group 311 ‘Science, Engineering and Production Technicians’</w:t>
      </w:r>
      <w:r w:rsidR="00E96FA3">
        <w:rPr>
          <w:b/>
        </w:rPr>
        <w:t>.</w:t>
      </w:r>
    </w:p>
    <w:p w14:paraId="592BB32D" w14:textId="77777777" w:rsidR="006F2FCE" w:rsidRDefault="006F2FCE" w:rsidP="0018745C">
      <w:pPr>
        <w:spacing w:line="240" w:lineRule="auto"/>
        <w:jc w:val="both"/>
      </w:pPr>
      <w:r>
        <w:t xml:space="preserve">We previously reported that the unit groups within minor group 311 would be named ‘associate professional’ instead of ‘technician’. </w:t>
      </w:r>
      <w:r w:rsidR="00981862">
        <w:t xml:space="preserve">Due to stakeholder </w:t>
      </w:r>
      <w:r>
        <w:t>feedback and further research we propose</w:t>
      </w:r>
      <w:r w:rsidR="0018745C">
        <w:t xml:space="preserve"> </w:t>
      </w:r>
      <w:r>
        <w:t xml:space="preserve">that the </w:t>
      </w:r>
      <w:r w:rsidR="00114491">
        <w:t>title</w:t>
      </w:r>
      <w:r>
        <w:t>s</w:t>
      </w:r>
      <w:r w:rsidR="0018745C">
        <w:t xml:space="preserve"> in minor group 311 will revert to ‘technician’. </w:t>
      </w:r>
    </w:p>
    <w:p w14:paraId="30D37C99" w14:textId="77777777" w:rsidR="006F2FCE" w:rsidRDefault="006F2FCE" w:rsidP="0018745C">
      <w:pPr>
        <w:spacing w:line="240" w:lineRule="auto"/>
        <w:jc w:val="both"/>
      </w:pPr>
    </w:p>
    <w:p w14:paraId="4B66BB29" w14:textId="467B8FAA" w:rsidR="0018745C" w:rsidRPr="00AF0F5C" w:rsidRDefault="006F2FCE" w:rsidP="0018745C">
      <w:pPr>
        <w:spacing w:line="240" w:lineRule="auto"/>
        <w:jc w:val="both"/>
      </w:pPr>
      <w:r>
        <w:t>One</w:t>
      </w:r>
      <w:r w:rsidR="0018745C">
        <w:t xml:space="preserve"> exception will be </w:t>
      </w:r>
      <w:r>
        <w:t>‘Laboratory technicians’ (</w:t>
      </w:r>
      <w:r w:rsidR="00494169">
        <w:t>3111</w:t>
      </w:r>
      <w:r>
        <w:t xml:space="preserve">) </w:t>
      </w:r>
      <w:r w:rsidR="0018745C">
        <w:t xml:space="preserve">which will </w:t>
      </w:r>
      <w:r>
        <w:t>keep the term ‘</w:t>
      </w:r>
      <w:r w:rsidR="0018745C">
        <w:t xml:space="preserve">associate professionals’. This is because </w:t>
      </w:r>
      <w:r w:rsidR="00C3791D">
        <w:t>of a</w:t>
      </w:r>
      <w:r w:rsidR="0018745C">
        <w:t xml:space="preserve"> review </w:t>
      </w:r>
      <w:r>
        <w:t xml:space="preserve">that </w:t>
      </w:r>
      <w:r w:rsidR="0018745C">
        <w:t>was conducted on</w:t>
      </w:r>
      <w:r w:rsidR="0018745C" w:rsidRPr="00AF0F5C">
        <w:t xml:space="preserve"> existing</w:t>
      </w:r>
      <w:r w:rsidR="0018745C">
        <w:t xml:space="preserve"> index entries for </w:t>
      </w:r>
      <w:r w:rsidR="00682022">
        <w:t>3111</w:t>
      </w:r>
      <w:r w:rsidR="0018745C">
        <w:t xml:space="preserve">, </w:t>
      </w:r>
      <w:r>
        <w:t>which</w:t>
      </w:r>
      <w:r w:rsidR="0018745C" w:rsidRPr="00AF0F5C">
        <w:t xml:space="preserve"> ensure</w:t>
      </w:r>
      <w:r w:rsidR="00BE326A">
        <w:t>s</w:t>
      </w:r>
      <w:r w:rsidR="0018745C" w:rsidRPr="00AF0F5C">
        <w:t xml:space="preserve"> that all </w:t>
      </w:r>
      <w:r w:rsidR="0018745C">
        <w:t>professional</w:t>
      </w:r>
      <w:r w:rsidR="0018745C" w:rsidRPr="00AF0F5C">
        <w:t xml:space="preserve"> level </w:t>
      </w:r>
      <w:r w:rsidR="00682022">
        <w:t xml:space="preserve">technicians currently coding </w:t>
      </w:r>
      <w:r>
        <w:t>to 3111 be</w:t>
      </w:r>
      <w:r w:rsidR="0018745C" w:rsidRPr="00AF0F5C">
        <w:t xml:space="preserve"> repositioned, leaving </w:t>
      </w:r>
      <w:r w:rsidR="0018745C">
        <w:t>associate professional</w:t>
      </w:r>
      <w:r w:rsidR="0018745C" w:rsidRPr="00AF0F5C">
        <w:t xml:space="preserve"> level technicians as the core of unit group 3111.</w:t>
      </w:r>
      <w:r w:rsidR="0018745C">
        <w:t xml:space="preserve"> The job title ‘Laboratory technician’ will be move</w:t>
      </w:r>
      <w:r>
        <w:t>d</w:t>
      </w:r>
      <w:r w:rsidR="0018745C">
        <w:t xml:space="preserve"> to the new SOC2020 </w:t>
      </w:r>
      <w:r w:rsidR="0018745C" w:rsidRPr="00AF0F5C">
        <w:t>unit group ‘Lab</w:t>
      </w:r>
      <w:r w:rsidR="0018745C">
        <w:t>oratory professionals’ (</w:t>
      </w:r>
      <w:r w:rsidR="0018745C" w:rsidRPr="0018745C">
        <w:rPr>
          <w:color w:val="00B050"/>
        </w:rPr>
        <w:t>2116</w:t>
      </w:r>
      <w:r w:rsidR="0018745C">
        <w:t xml:space="preserve">). There is a potential of miscoding </w:t>
      </w:r>
      <w:r w:rsidR="001920CB">
        <w:t xml:space="preserve">‘laboratory technicians’ </w:t>
      </w:r>
      <w:r w:rsidR="0018745C">
        <w:t>to 3111 i</w:t>
      </w:r>
      <w:r w:rsidR="00682022">
        <w:t>f</w:t>
      </w:r>
      <w:r w:rsidR="0018745C">
        <w:t xml:space="preserve"> the </w:t>
      </w:r>
      <w:r w:rsidR="00682022">
        <w:t xml:space="preserve">unit </w:t>
      </w:r>
      <w:r w:rsidR="0018745C">
        <w:t xml:space="preserve">group title </w:t>
      </w:r>
      <w:r w:rsidR="00682022">
        <w:t>used</w:t>
      </w:r>
      <w:r w:rsidR="0018745C">
        <w:t xml:space="preserve"> the term ‘technician’.</w:t>
      </w:r>
    </w:p>
    <w:p w14:paraId="7C5214FC" w14:textId="5941C671" w:rsidR="00981862" w:rsidRDefault="00981862" w:rsidP="00981862"/>
    <w:p w14:paraId="1A2F8787" w14:textId="70A87772" w:rsidR="0018745C" w:rsidRDefault="00682022" w:rsidP="00981862">
      <w:r w:rsidRPr="00981862">
        <w:rPr>
          <w:b/>
        </w:rPr>
        <w:t>Proposal</w:t>
      </w:r>
      <w:r w:rsidRPr="00981862">
        <w:t>:</w:t>
      </w:r>
      <w:r>
        <w:t xml:space="preserve"> </w:t>
      </w:r>
    </w:p>
    <w:p w14:paraId="482FED28" w14:textId="3F2FF449" w:rsidR="006F2FCE" w:rsidRDefault="006F2FCE" w:rsidP="00682022">
      <w:pPr>
        <w:pStyle w:val="ListParagraph"/>
        <w:numPr>
          <w:ilvl w:val="0"/>
          <w:numId w:val="2"/>
        </w:numPr>
        <w:spacing w:line="240" w:lineRule="auto"/>
        <w:jc w:val="both"/>
      </w:pPr>
      <w:r>
        <w:t>m</w:t>
      </w:r>
      <w:r w:rsidR="00682022">
        <w:t>inor group 311 will be renamed ‘</w:t>
      </w:r>
      <w:r w:rsidR="002B53D7">
        <w:t>Science, Engineering and</w:t>
      </w:r>
      <w:r w:rsidR="00682022" w:rsidRPr="00682022">
        <w:t xml:space="preserve"> Production</w:t>
      </w:r>
      <w:r w:rsidR="002B53D7">
        <w:t>,</w:t>
      </w:r>
      <w:r w:rsidR="00682022" w:rsidRPr="00682022">
        <w:t xml:space="preserve"> Technicians and Associate Professionals</w:t>
      </w:r>
      <w:r w:rsidR="00682022">
        <w:t xml:space="preserve">’. </w:t>
      </w:r>
    </w:p>
    <w:p w14:paraId="092DB4B0" w14:textId="53CE69C1" w:rsidR="00682022" w:rsidRDefault="006F2FCE" w:rsidP="00682022">
      <w:pPr>
        <w:pStyle w:val="ListParagraph"/>
        <w:numPr>
          <w:ilvl w:val="0"/>
          <w:numId w:val="2"/>
        </w:numPr>
        <w:spacing w:line="240" w:lineRule="auto"/>
        <w:jc w:val="both"/>
      </w:pPr>
      <w:r>
        <w:t>u</w:t>
      </w:r>
      <w:r w:rsidR="00682022">
        <w:t>nit group 3111 will be renamed as follows:</w:t>
      </w:r>
    </w:p>
    <w:p w14:paraId="397986ED" w14:textId="69860FA5" w:rsidR="00682022" w:rsidRDefault="00682022" w:rsidP="00682022">
      <w:pPr>
        <w:pStyle w:val="ListParagraph"/>
        <w:numPr>
          <w:ilvl w:val="1"/>
          <w:numId w:val="2"/>
        </w:numPr>
        <w:spacing w:line="240" w:lineRule="auto"/>
        <w:jc w:val="both"/>
      </w:pPr>
      <w:r>
        <w:t>3111</w:t>
      </w:r>
      <w:r>
        <w:tab/>
        <w:t>Laboratory associate professionals</w:t>
      </w:r>
    </w:p>
    <w:p w14:paraId="57131F35" w14:textId="2120F04B" w:rsidR="00682022" w:rsidRDefault="006F2FCE" w:rsidP="00682022">
      <w:pPr>
        <w:pStyle w:val="ListParagraph"/>
        <w:numPr>
          <w:ilvl w:val="0"/>
          <w:numId w:val="2"/>
        </w:numPr>
        <w:spacing w:line="240" w:lineRule="auto"/>
        <w:jc w:val="both"/>
      </w:pPr>
      <w:r>
        <w:t>t</w:t>
      </w:r>
      <w:r w:rsidR="00682022">
        <w:t>he following unit groups will revert to their original names:</w:t>
      </w:r>
    </w:p>
    <w:p w14:paraId="0639F46A" w14:textId="454BC2B7" w:rsidR="00682022" w:rsidRDefault="00682022" w:rsidP="00682022">
      <w:pPr>
        <w:pStyle w:val="ListParagraph"/>
        <w:numPr>
          <w:ilvl w:val="1"/>
          <w:numId w:val="2"/>
        </w:numPr>
        <w:spacing w:line="240" w:lineRule="auto"/>
        <w:jc w:val="both"/>
      </w:pPr>
      <w:r>
        <w:t>3112</w:t>
      </w:r>
      <w:r>
        <w:tab/>
        <w:t>Electrical and electronics technicians</w:t>
      </w:r>
    </w:p>
    <w:p w14:paraId="78623077" w14:textId="684F4D0C" w:rsidR="00682022" w:rsidRDefault="00682022" w:rsidP="00682022">
      <w:pPr>
        <w:pStyle w:val="ListParagraph"/>
        <w:numPr>
          <w:ilvl w:val="1"/>
          <w:numId w:val="2"/>
        </w:numPr>
        <w:spacing w:line="240" w:lineRule="auto"/>
        <w:jc w:val="both"/>
      </w:pPr>
      <w:r>
        <w:t>3113</w:t>
      </w:r>
      <w:r>
        <w:tab/>
        <w:t>Engineering technicians</w:t>
      </w:r>
    </w:p>
    <w:p w14:paraId="69EA3AA4" w14:textId="0679BBE7" w:rsidR="00682022" w:rsidRDefault="00682022" w:rsidP="00682022">
      <w:pPr>
        <w:pStyle w:val="ListParagraph"/>
        <w:numPr>
          <w:ilvl w:val="1"/>
          <w:numId w:val="2"/>
        </w:numPr>
        <w:spacing w:line="240" w:lineRule="auto"/>
        <w:jc w:val="both"/>
      </w:pPr>
      <w:r>
        <w:t>3114</w:t>
      </w:r>
      <w:r>
        <w:tab/>
        <w:t>Building and civil engineering technicians</w:t>
      </w:r>
    </w:p>
    <w:p w14:paraId="59D897B1" w14:textId="072A4318" w:rsidR="00682022" w:rsidRDefault="00682022" w:rsidP="00682022">
      <w:pPr>
        <w:pStyle w:val="ListParagraph"/>
        <w:numPr>
          <w:ilvl w:val="1"/>
          <w:numId w:val="2"/>
        </w:numPr>
        <w:spacing w:line="240" w:lineRule="auto"/>
        <w:jc w:val="both"/>
      </w:pPr>
      <w:r>
        <w:t>3115</w:t>
      </w:r>
      <w:r>
        <w:tab/>
        <w:t>Quality assurance technicians</w:t>
      </w:r>
    </w:p>
    <w:p w14:paraId="654053A4" w14:textId="7B5CAFB4" w:rsidR="00682022" w:rsidRDefault="00682022" w:rsidP="00682022">
      <w:pPr>
        <w:pStyle w:val="ListParagraph"/>
        <w:numPr>
          <w:ilvl w:val="1"/>
          <w:numId w:val="2"/>
        </w:numPr>
        <w:spacing w:line="240" w:lineRule="auto"/>
        <w:jc w:val="both"/>
      </w:pPr>
      <w:r>
        <w:t>3116</w:t>
      </w:r>
      <w:r>
        <w:tab/>
        <w:t>Planning, process and production technicians</w:t>
      </w:r>
    </w:p>
    <w:p w14:paraId="6FD59B75" w14:textId="530EB865" w:rsidR="00682022" w:rsidRDefault="00682022" w:rsidP="00682022">
      <w:pPr>
        <w:pStyle w:val="ListParagraph"/>
        <w:numPr>
          <w:ilvl w:val="1"/>
          <w:numId w:val="2"/>
        </w:numPr>
        <w:spacing w:line="240" w:lineRule="auto"/>
        <w:jc w:val="both"/>
      </w:pPr>
      <w:r>
        <w:t>3119</w:t>
      </w:r>
      <w:r>
        <w:tab/>
        <w:t>Science, engineering and production technicians n.e.c.</w:t>
      </w:r>
    </w:p>
    <w:p w14:paraId="76C4CC83" w14:textId="4ADD337A" w:rsidR="00114491" w:rsidRDefault="00114491" w:rsidP="00114491">
      <w:pPr>
        <w:spacing w:line="240" w:lineRule="auto"/>
        <w:jc w:val="both"/>
      </w:pPr>
    </w:p>
    <w:p w14:paraId="230CA172" w14:textId="7130A251" w:rsidR="001920CB" w:rsidRPr="001920CB" w:rsidRDefault="006F2FCE" w:rsidP="00114491">
      <w:pPr>
        <w:spacing w:line="240" w:lineRule="auto"/>
        <w:jc w:val="both"/>
        <w:rPr>
          <w:b/>
        </w:rPr>
      </w:pPr>
      <w:r>
        <w:rPr>
          <w:b/>
        </w:rPr>
        <w:t>Issue 4</w:t>
      </w:r>
      <w:r w:rsidR="001920CB" w:rsidRPr="001920CB">
        <w:rPr>
          <w:b/>
        </w:rPr>
        <w:t xml:space="preserve"> – Can ‘Med</w:t>
      </w:r>
      <w:r w:rsidR="001920CB">
        <w:rPr>
          <w:b/>
        </w:rPr>
        <w:t>ical and d</w:t>
      </w:r>
      <w:r w:rsidR="001920CB" w:rsidRPr="001920CB">
        <w:rPr>
          <w:b/>
        </w:rPr>
        <w:t>ental technicians’ (3218) be split to form 2 new viable unit groups?</w:t>
      </w:r>
    </w:p>
    <w:p w14:paraId="6F6B9432" w14:textId="07AD5A05" w:rsidR="001920CB" w:rsidRDefault="00F82F0E" w:rsidP="00114491">
      <w:pPr>
        <w:spacing w:line="240" w:lineRule="auto"/>
        <w:jc w:val="both"/>
      </w:pPr>
      <w:r>
        <w:t>Research found that this was possible.</w:t>
      </w:r>
    </w:p>
    <w:p w14:paraId="20631795" w14:textId="148C7796" w:rsidR="00F82F0E" w:rsidRDefault="00F82F0E" w:rsidP="00114491">
      <w:pPr>
        <w:spacing w:line="240" w:lineRule="auto"/>
        <w:jc w:val="both"/>
      </w:pPr>
    </w:p>
    <w:p w14:paraId="4B6B9B6E" w14:textId="1262C8B1" w:rsidR="00F82F0E" w:rsidRDefault="00F82F0E" w:rsidP="00F82F0E">
      <w:r w:rsidRPr="00981862">
        <w:rPr>
          <w:b/>
        </w:rPr>
        <w:t>Proposal</w:t>
      </w:r>
      <w:r w:rsidRPr="00981862">
        <w:t>:</w:t>
      </w:r>
      <w:r>
        <w:t xml:space="preserve"> 3218 will be split into 2 unit groups:</w:t>
      </w:r>
    </w:p>
    <w:p w14:paraId="4EBBB0BD" w14:textId="77777777" w:rsidR="00BE326A" w:rsidRDefault="00F82F0E" w:rsidP="00AD4D59">
      <w:pPr>
        <w:pStyle w:val="ListParagraph"/>
        <w:numPr>
          <w:ilvl w:val="0"/>
          <w:numId w:val="3"/>
        </w:numPr>
      </w:pPr>
      <w:r>
        <w:lastRenderedPageBreak/>
        <w:t xml:space="preserve">Medical technicians (code </w:t>
      </w:r>
      <w:proofErr w:type="spellStart"/>
      <w:r>
        <w:t>tba</w:t>
      </w:r>
      <w:proofErr w:type="spellEnd"/>
      <w:r>
        <w:t>)</w:t>
      </w:r>
    </w:p>
    <w:p w14:paraId="17D9359B" w14:textId="70F05361" w:rsidR="00F82F0E" w:rsidRDefault="00F82F0E" w:rsidP="00AD4D59">
      <w:pPr>
        <w:pStyle w:val="ListParagraph"/>
        <w:numPr>
          <w:ilvl w:val="0"/>
          <w:numId w:val="3"/>
        </w:numPr>
      </w:pPr>
      <w:r>
        <w:t xml:space="preserve">Dental technicians (code </w:t>
      </w:r>
      <w:proofErr w:type="spellStart"/>
      <w:r>
        <w:t>tba</w:t>
      </w:r>
      <w:proofErr w:type="spellEnd"/>
      <w:r>
        <w:t>)</w:t>
      </w:r>
    </w:p>
    <w:p w14:paraId="1DC298BB" w14:textId="77777777" w:rsidR="00F82F0E" w:rsidRDefault="00F82F0E" w:rsidP="00F82F0E"/>
    <w:p w14:paraId="51256811" w14:textId="0E05EE51" w:rsidR="00114491" w:rsidRDefault="006F2FCE" w:rsidP="00114491">
      <w:pPr>
        <w:spacing w:line="240" w:lineRule="auto"/>
        <w:jc w:val="both"/>
        <w:rPr>
          <w:b/>
        </w:rPr>
      </w:pPr>
      <w:r>
        <w:rPr>
          <w:b/>
        </w:rPr>
        <w:t>Issue 5</w:t>
      </w:r>
      <w:r w:rsidR="00114491" w:rsidRPr="00232E07">
        <w:rPr>
          <w:b/>
        </w:rPr>
        <w:t xml:space="preserve"> – Reversion of the </w:t>
      </w:r>
      <w:r w:rsidR="00232E07" w:rsidRPr="00232E07">
        <w:rPr>
          <w:b/>
        </w:rPr>
        <w:t>unit group title of ‘Health associate professionals n.e.c.’</w:t>
      </w:r>
      <w:r w:rsidR="009E09F1">
        <w:rPr>
          <w:b/>
        </w:rPr>
        <w:t xml:space="preserve"> (3219)</w:t>
      </w:r>
    </w:p>
    <w:p w14:paraId="3BCF59FB" w14:textId="22192858" w:rsidR="00232E07" w:rsidRPr="00232E07" w:rsidRDefault="00232E07" w:rsidP="00114491">
      <w:pPr>
        <w:spacing w:line="240" w:lineRule="auto"/>
        <w:jc w:val="both"/>
      </w:pPr>
      <w:r w:rsidRPr="00232E07">
        <w:t xml:space="preserve">Stakeholder </w:t>
      </w:r>
      <w:r>
        <w:t xml:space="preserve">feedback requested that </w:t>
      </w:r>
      <w:r w:rsidR="006F2FCE">
        <w:t>due to</w:t>
      </w:r>
      <w:r w:rsidR="009E09F1">
        <w:t xml:space="preserve"> the addition of</w:t>
      </w:r>
      <w:r w:rsidR="00874B80">
        <w:t xml:space="preserve"> the job title of</w:t>
      </w:r>
      <w:r w:rsidR="009E09F1">
        <w:t xml:space="preserve"> ‘comprehensive Pilates teacher’ to </w:t>
      </w:r>
      <w:r w:rsidR="00BE326A">
        <w:t xml:space="preserve">unit group </w:t>
      </w:r>
      <w:r w:rsidR="006F2FCE">
        <w:t>3219</w:t>
      </w:r>
      <w:r w:rsidR="009E09F1">
        <w:t xml:space="preserve"> that the </w:t>
      </w:r>
      <w:r>
        <w:t>title be named ‘</w:t>
      </w:r>
      <w:r w:rsidRPr="00232E07">
        <w:t>Health and physical activity teaching associate professionals n.e.c.</w:t>
      </w:r>
      <w:r>
        <w:t xml:space="preserve">’ </w:t>
      </w:r>
      <w:r w:rsidR="009E09F1">
        <w:t xml:space="preserve">Research found that there </w:t>
      </w:r>
      <w:r w:rsidR="00BE326A">
        <w:t>is</w:t>
      </w:r>
      <w:r w:rsidR="009E09F1">
        <w:t xml:space="preserve"> the </w:t>
      </w:r>
      <w:r w:rsidR="00BE326A">
        <w:t>potential</w:t>
      </w:r>
      <w:r w:rsidR="009E09F1">
        <w:t xml:space="preserve"> of miscoding physical activity teachers</w:t>
      </w:r>
      <w:r w:rsidR="00874B80">
        <w:t>,</w:t>
      </w:r>
      <w:r w:rsidR="009E09F1">
        <w:t xml:space="preserve"> </w:t>
      </w:r>
      <w:r w:rsidR="00D64ABA">
        <w:t>that should code to ‘</w:t>
      </w:r>
      <w:r w:rsidR="00D64ABA" w:rsidRPr="009E09F1">
        <w:t>Fitness instructors</w:t>
      </w:r>
      <w:r w:rsidR="00D64ABA">
        <w:t>’ (3443)</w:t>
      </w:r>
      <w:r w:rsidR="00874B80">
        <w:t>,</w:t>
      </w:r>
      <w:r w:rsidR="009E09F1">
        <w:t xml:space="preserve"> if the group </w:t>
      </w:r>
      <w:r w:rsidR="001920CB">
        <w:t xml:space="preserve">title </w:t>
      </w:r>
      <w:r w:rsidR="00874B80">
        <w:t xml:space="preserve">for 3219 </w:t>
      </w:r>
      <w:r w:rsidR="009E09F1">
        <w:t>was renamed.</w:t>
      </w:r>
    </w:p>
    <w:p w14:paraId="3CE22163" w14:textId="07136BBC" w:rsidR="0018745C" w:rsidRDefault="0018745C" w:rsidP="00981862"/>
    <w:p w14:paraId="434484A3" w14:textId="1406259A" w:rsidR="009E09F1" w:rsidRDefault="009E09F1" w:rsidP="009E09F1">
      <w:r w:rsidRPr="00981862">
        <w:rPr>
          <w:b/>
        </w:rPr>
        <w:t>Proposal</w:t>
      </w:r>
      <w:r w:rsidRPr="00981862">
        <w:t xml:space="preserve">: </w:t>
      </w:r>
      <w:r w:rsidR="001920CB">
        <w:t xml:space="preserve">3219 </w:t>
      </w:r>
      <w:r>
        <w:t xml:space="preserve">will </w:t>
      </w:r>
      <w:proofErr w:type="gramStart"/>
      <w:r>
        <w:t>revert back</w:t>
      </w:r>
      <w:proofErr w:type="gramEnd"/>
      <w:r>
        <w:t xml:space="preserve"> to its original name </w:t>
      </w:r>
      <w:r w:rsidRPr="009E09F1">
        <w:t>of ‘Health associate professionals n.e.c</w:t>
      </w:r>
      <w:r w:rsidR="001920CB">
        <w:t>’</w:t>
      </w:r>
    </w:p>
    <w:p w14:paraId="41ABB368" w14:textId="730E6DC7" w:rsidR="009E09F1" w:rsidRDefault="009E09F1" w:rsidP="009E09F1"/>
    <w:p w14:paraId="0B9652B3" w14:textId="05DCBF5F" w:rsidR="009E09F1" w:rsidRPr="00874B80" w:rsidRDefault="006F2FCE" w:rsidP="009E09F1">
      <w:pPr>
        <w:rPr>
          <w:b/>
        </w:rPr>
      </w:pPr>
      <w:r>
        <w:rPr>
          <w:b/>
        </w:rPr>
        <w:t>Issue 6</w:t>
      </w:r>
      <w:r w:rsidR="00874B80" w:rsidRPr="00874B80">
        <w:rPr>
          <w:b/>
        </w:rPr>
        <w:t xml:space="preserve"> – Can the unit group title for ‘Company secretaries’ (4214) be renamed?</w:t>
      </w:r>
    </w:p>
    <w:p w14:paraId="1491D55C" w14:textId="77777777" w:rsidR="00874B80" w:rsidRDefault="00874B80" w:rsidP="00981862">
      <w:r>
        <w:t>Stakeholder feedback requested that the group title be renamed to include ‘administrator’ in the title. Due to the addition of the index entry of ‘company administrator’ to unit group 4214, this is a viable change.</w:t>
      </w:r>
    </w:p>
    <w:p w14:paraId="201C9987" w14:textId="77777777" w:rsidR="00874B80" w:rsidRDefault="00874B80" w:rsidP="00981862"/>
    <w:p w14:paraId="31C9B408" w14:textId="3980BF75" w:rsidR="00114491" w:rsidRDefault="00874B80" w:rsidP="00981862">
      <w:r>
        <w:t xml:space="preserve"> </w:t>
      </w:r>
      <w:r w:rsidRPr="00981862">
        <w:rPr>
          <w:b/>
        </w:rPr>
        <w:t>Proposal</w:t>
      </w:r>
      <w:r w:rsidRPr="00981862">
        <w:t>:</w:t>
      </w:r>
      <w:r>
        <w:t xml:space="preserve"> Change 4214 to ‘</w:t>
      </w:r>
      <w:r w:rsidRPr="00874B80">
        <w:t>Company secretaries and administrators</w:t>
      </w:r>
      <w:r>
        <w:t>’</w:t>
      </w:r>
      <w:r w:rsidR="00E96FA3">
        <w:t>.</w:t>
      </w:r>
    </w:p>
    <w:p w14:paraId="613323BE" w14:textId="01EF1867" w:rsidR="00874B80" w:rsidRDefault="00874B80" w:rsidP="00981862"/>
    <w:p w14:paraId="4C87DBDE" w14:textId="458B621E" w:rsidR="00874B80" w:rsidRPr="00E96FA3" w:rsidRDefault="006F2FCE" w:rsidP="00981862">
      <w:pPr>
        <w:rPr>
          <w:b/>
        </w:rPr>
      </w:pPr>
      <w:r>
        <w:rPr>
          <w:b/>
        </w:rPr>
        <w:t>Issue 7</w:t>
      </w:r>
      <w:r w:rsidR="00874B80" w:rsidRPr="00E96FA3">
        <w:rPr>
          <w:b/>
        </w:rPr>
        <w:t xml:space="preserve"> </w:t>
      </w:r>
      <w:r w:rsidR="00E96FA3" w:rsidRPr="00E96FA3">
        <w:rPr>
          <w:b/>
        </w:rPr>
        <w:t>–</w:t>
      </w:r>
      <w:r w:rsidR="00874B80" w:rsidRPr="00E96FA3">
        <w:rPr>
          <w:b/>
        </w:rPr>
        <w:t xml:space="preserve"> </w:t>
      </w:r>
      <w:r w:rsidR="00E96FA3" w:rsidRPr="00E96FA3">
        <w:rPr>
          <w:b/>
        </w:rPr>
        <w:t>Can ‘learning support practitioners’ be identified to form a viable new unit group</w:t>
      </w:r>
      <w:r w:rsidR="00674F9B">
        <w:rPr>
          <w:b/>
        </w:rPr>
        <w:t>?</w:t>
      </w:r>
    </w:p>
    <w:p w14:paraId="24686D3A" w14:textId="22DFF361" w:rsidR="00874B80" w:rsidRDefault="00E96FA3" w:rsidP="00981862">
      <w:r w:rsidRPr="00E96FA3">
        <w:t xml:space="preserve">Research found that they can be identified in the survey data, but that their numbers are too </w:t>
      </w:r>
      <w:r>
        <w:t xml:space="preserve">small to form </w:t>
      </w:r>
      <w:r w:rsidR="00674F9B">
        <w:t xml:space="preserve">a </w:t>
      </w:r>
      <w:bookmarkStart w:id="0" w:name="_GoBack"/>
      <w:bookmarkEnd w:id="0"/>
      <w:r>
        <w:t>viable unit group</w:t>
      </w:r>
      <w:r w:rsidRPr="00E96FA3">
        <w:t>.</w:t>
      </w:r>
    </w:p>
    <w:p w14:paraId="7FD9CB80" w14:textId="6BD75F8B" w:rsidR="001470D6" w:rsidRPr="00AF5CFD" w:rsidRDefault="001470D6" w:rsidP="001470D6">
      <w:pPr>
        <w:pStyle w:val="ListParagraph"/>
      </w:pPr>
    </w:p>
    <w:p w14:paraId="59B2605E" w14:textId="77777777" w:rsidR="00E96FA3" w:rsidRDefault="00E96FA3" w:rsidP="00E96FA3">
      <w:r w:rsidRPr="00981862">
        <w:rPr>
          <w:b/>
        </w:rPr>
        <w:t>Proposal</w:t>
      </w:r>
      <w:r w:rsidRPr="00981862">
        <w:t>: No further action.</w:t>
      </w:r>
    </w:p>
    <w:p w14:paraId="76A0E11C" w14:textId="77777777" w:rsidR="00AF5CFD" w:rsidRDefault="00AF5CFD" w:rsidP="00AF5CFD">
      <w:pPr>
        <w:pStyle w:val="ListParagraph"/>
      </w:pPr>
    </w:p>
    <w:p w14:paraId="5DA30EDA" w14:textId="209902AA" w:rsidR="00F82F0E" w:rsidRPr="00921B05" w:rsidRDefault="00F82F0E" w:rsidP="00F82F0E">
      <w:pPr>
        <w:spacing w:line="240" w:lineRule="auto"/>
        <w:jc w:val="both"/>
      </w:pPr>
      <w:r w:rsidRPr="00846619">
        <w:t xml:space="preserve">If you have any comments or evidence which supports or refutes any of these proposals, please send them to </w:t>
      </w:r>
      <w:hyperlink r:id="rId8" w:history="1">
        <w:r w:rsidRPr="00846619">
          <w:rPr>
            <w:rStyle w:val="Hyperlink"/>
          </w:rPr>
          <w:t>socrevision@ons.gov.uk</w:t>
        </w:r>
      </w:hyperlink>
      <w:r w:rsidRPr="00846619">
        <w:t xml:space="preserve"> by</w:t>
      </w:r>
      <w:r w:rsidR="00CC4608">
        <w:t xml:space="preserve"> Friday 06 July 2018</w:t>
      </w:r>
      <w:r>
        <w:rPr>
          <w:b/>
        </w:rPr>
        <w:t xml:space="preserve"> </w:t>
      </w:r>
      <w:r w:rsidRPr="00846619">
        <w:t>These will be considered before any final decisions are made</w:t>
      </w:r>
      <w:r>
        <w:t>.</w:t>
      </w:r>
    </w:p>
    <w:p w14:paraId="7C7C1852" w14:textId="77777777" w:rsidR="000068E3" w:rsidRDefault="000068E3" w:rsidP="000068E3"/>
    <w:p w14:paraId="439381A6" w14:textId="77777777" w:rsidR="007205F9" w:rsidRDefault="007205F9" w:rsidP="003912ED"/>
    <w:sectPr w:rsidR="007205F9" w:rsidSect="007054B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E1CC3"/>
    <w:multiLevelType w:val="hybridMultilevel"/>
    <w:tmpl w:val="324E3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784ACE"/>
    <w:multiLevelType w:val="hybridMultilevel"/>
    <w:tmpl w:val="03A8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55B65"/>
    <w:multiLevelType w:val="hybridMultilevel"/>
    <w:tmpl w:val="5974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64"/>
    <w:rsid w:val="000068E3"/>
    <w:rsid w:val="000423E6"/>
    <w:rsid w:val="00066F98"/>
    <w:rsid w:val="000D0EBF"/>
    <w:rsid w:val="00114491"/>
    <w:rsid w:val="001470D6"/>
    <w:rsid w:val="001623DB"/>
    <w:rsid w:val="0018745C"/>
    <w:rsid w:val="001920CB"/>
    <w:rsid w:val="001C6CBE"/>
    <w:rsid w:val="00232E07"/>
    <w:rsid w:val="002B53D7"/>
    <w:rsid w:val="003912ED"/>
    <w:rsid w:val="003951AC"/>
    <w:rsid w:val="00405643"/>
    <w:rsid w:val="00412876"/>
    <w:rsid w:val="00494169"/>
    <w:rsid w:val="0057358B"/>
    <w:rsid w:val="005B1064"/>
    <w:rsid w:val="00674F9B"/>
    <w:rsid w:val="00682022"/>
    <w:rsid w:val="006F2FCE"/>
    <w:rsid w:val="007054BB"/>
    <w:rsid w:val="00711FAB"/>
    <w:rsid w:val="007205F9"/>
    <w:rsid w:val="007753FC"/>
    <w:rsid w:val="00874B80"/>
    <w:rsid w:val="00881EED"/>
    <w:rsid w:val="008B73B5"/>
    <w:rsid w:val="00981862"/>
    <w:rsid w:val="009C75E6"/>
    <w:rsid w:val="009D3626"/>
    <w:rsid w:val="009E09F1"/>
    <w:rsid w:val="00A55E29"/>
    <w:rsid w:val="00AA07F6"/>
    <w:rsid w:val="00AA5DEA"/>
    <w:rsid w:val="00AF5CFD"/>
    <w:rsid w:val="00B163EE"/>
    <w:rsid w:val="00BE326A"/>
    <w:rsid w:val="00C3791D"/>
    <w:rsid w:val="00CC4608"/>
    <w:rsid w:val="00CD4865"/>
    <w:rsid w:val="00CE52A9"/>
    <w:rsid w:val="00D64ABA"/>
    <w:rsid w:val="00DB4D71"/>
    <w:rsid w:val="00E16122"/>
    <w:rsid w:val="00E96FA3"/>
    <w:rsid w:val="00ED0A05"/>
    <w:rsid w:val="00F001E2"/>
    <w:rsid w:val="00F8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A8E2"/>
  <w15:chartTrackingRefBased/>
  <w15:docId w15:val="{2BD422FB-07C5-4784-89C3-2BD4B6B6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4BB"/>
    <w:pPr>
      <w:spacing w:line="276" w:lineRule="auto"/>
      <w:jc w:val="left"/>
    </w:pPr>
    <w:rPr>
      <w:rFonts w:eastAsia="Calibri"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7054BB"/>
    <w:rPr>
      <w:color w:val="B4489B"/>
      <w:u w:val="single"/>
    </w:rPr>
  </w:style>
  <w:style w:type="paragraph" w:styleId="ListParagraph">
    <w:name w:val="List Paragraph"/>
    <w:basedOn w:val="Normal"/>
    <w:uiPriority w:val="34"/>
    <w:qFormat/>
    <w:rsid w:val="003912ED"/>
    <w:pPr>
      <w:ind w:left="720"/>
      <w:contextualSpacing/>
    </w:pPr>
  </w:style>
  <w:style w:type="character" w:customStyle="1" w:styleId="font561">
    <w:name w:val="font561"/>
    <w:basedOn w:val="DefaultParagraphFont"/>
    <w:rsid w:val="007205F9"/>
    <w:rPr>
      <w:rFonts w:ascii="Arial" w:hAnsi="Arial" w:cs="Arial" w:hint="default"/>
      <w:b w:val="0"/>
      <w:bCs w:val="0"/>
      <w:i w:val="0"/>
      <w:iCs w:val="0"/>
      <w:strike w:val="0"/>
      <w:dstrike w:val="0"/>
      <w:color w:val="00B050"/>
      <w:sz w:val="20"/>
      <w:szCs w:val="20"/>
      <w:u w:val="none"/>
      <w:effect w:val="none"/>
    </w:rPr>
  </w:style>
  <w:style w:type="character" w:customStyle="1" w:styleId="font51">
    <w:name w:val="font51"/>
    <w:basedOn w:val="DefaultParagraphFont"/>
    <w:rsid w:val="007205F9"/>
    <w:rPr>
      <w:rFonts w:ascii="Arial" w:hAnsi="Arial" w:cs="Arial" w:hint="default"/>
      <w:b w:val="0"/>
      <w:bCs w:val="0"/>
      <w:i w:val="0"/>
      <w:iCs w:val="0"/>
      <w:strike w:val="0"/>
      <w:dstrike w:val="0"/>
      <w:color w:val="auto"/>
      <w:sz w:val="20"/>
      <w:szCs w:val="20"/>
      <w:u w:val="none"/>
      <w:effect w:val="none"/>
    </w:rPr>
  </w:style>
  <w:style w:type="paragraph" w:styleId="BalloonText">
    <w:name w:val="Balloon Text"/>
    <w:basedOn w:val="Normal"/>
    <w:link w:val="BalloonTextChar"/>
    <w:uiPriority w:val="99"/>
    <w:semiHidden/>
    <w:unhideWhenUsed/>
    <w:rsid w:val="000D0E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EBF"/>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revision@ons.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97372D7751847AD00410B7FE33AB9" ma:contentTypeVersion="1" ma:contentTypeDescription="Create a new document." ma:contentTypeScope="" ma:versionID="0033da72f9fd2e11b77e4ced3efefa3e">
  <xsd:schema xmlns:xsd="http://www.w3.org/2001/XMLSchema" xmlns:xs="http://www.w3.org/2001/XMLSchema" xmlns:p="http://schemas.microsoft.com/office/2006/metadata/properties" xmlns:ns3="http://schemas.microsoft.com/sharepoint/v4" targetNamespace="http://schemas.microsoft.com/office/2006/metadata/properties" ma:root="true" ma:fieldsID="fe0c25bae055b6c35e9c4b94e594076a"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51D5DCC-E74B-43C7-BE71-6C251B781A82}">
  <ds:schemaRefs>
    <ds:schemaRef ds:uri="http://schemas.microsoft.com/sharepoint/v3/contenttype/forms"/>
  </ds:schemaRefs>
</ds:datastoreItem>
</file>

<file path=customXml/itemProps2.xml><?xml version="1.0" encoding="utf-8"?>
<ds:datastoreItem xmlns:ds="http://schemas.openxmlformats.org/officeDocument/2006/customXml" ds:itemID="{07F4C95F-EBB4-4395-85D9-C9C58FE6C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0C583-B6B7-409B-9ECE-46EB0F5FDE1D}">
  <ds:schemaRefs>
    <ds:schemaRef ds:uri="http://www.w3.org/XML/1998/namespace"/>
    <ds:schemaRef ds:uri="http://purl.org/dc/dcmitype/"/>
    <ds:schemaRef ds:uri="http://schemas.microsoft.com/office/2006/metadata/properties"/>
    <ds:schemaRef ds:uri="http://schemas.microsoft.com/sharepoint/v4"/>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Michaela</dc:creator>
  <cp:keywords/>
  <dc:description/>
  <cp:lastModifiedBy>Morris, Michaela</cp:lastModifiedBy>
  <cp:revision>20</cp:revision>
  <cp:lastPrinted>2018-06-21T07:56:00Z</cp:lastPrinted>
  <dcterms:created xsi:type="dcterms:W3CDTF">2018-05-18T08:51:00Z</dcterms:created>
  <dcterms:modified xsi:type="dcterms:W3CDTF">2018-06-21T09:01:00Z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0x010100E0097372D7751847AD00410B7FE33AB9</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