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DC" w:rsidRDefault="00655CA3" w:rsidP="00BB27DC">
      <w:pPr>
        <w:rPr>
          <w:rFonts w:ascii="Arial" w:hAnsi="Arial" w:cs="Arial"/>
          <w:b/>
        </w:rPr>
      </w:pPr>
      <w:r>
        <w:rPr>
          <w:rFonts w:ascii="Arial" w:hAnsi="Arial" w:cs="Arial"/>
          <w:b/>
        </w:rPr>
        <w:t>The Impact of Moving Holidays on Official Statistics Time Series</w:t>
      </w:r>
    </w:p>
    <w:p w:rsidR="00032E88" w:rsidRDefault="00032E88" w:rsidP="00BB27DC">
      <w:pPr>
        <w:rPr>
          <w:rFonts w:ascii="Arial" w:hAnsi="Arial" w:cs="Arial"/>
          <w:sz w:val="22"/>
          <w:szCs w:val="22"/>
        </w:rPr>
      </w:pPr>
    </w:p>
    <w:p w:rsidR="00032E88" w:rsidRDefault="00655CA3" w:rsidP="00BB27DC">
      <w:pPr>
        <w:rPr>
          <w:rFonts w:ascii="Arial" w:hAnsi="Arial" w:cs="Arial"/>
          <w:sz w:val="22"/>
          <w:szCs w:val="22"/>
        </w:rPr>
      </w:pPr>
      <w:proofErr w:type="spellStart"/>
      <w:r>
        <w:rPr>
          <w:rFonts w:ascii="Arial" w:hAnsi="Arial" w:cs="Arial"/>
          <w:sz w:val="22"/>
          <w:szCs w:val="22"/>
        </w:rPr>
        <w:t>Bethan</w:t>
      </w:r>
      <w:proofErr w:type="spellEnd"/>
      <w:r>
        <w:rPr>
          <w:rFonts w:ascii="Arial" w:hAnsi="Arial" w:cs="Arial"/>
          <w:sz w:val="22"/>
          <w:szCs w:val="22"/>
        </w:rPr>
        <w:t xml:space="preserve"> Russ</w:t>
      </w:r>
      <w:r w:rsidR="00032E88">
        <w:rPr>
          <w:rFonts w:ascii="Arial" w:hAnsi="Arial" w:cs="Arial"/>
          <w:sz w:val="22"/>
          <w:szCs w:val="22"/>
        </w:rPr>
        <w:t>;</w:t>
      </w:r>
      <w:r w:rsidR="00011561">
        <w:rPr>
          <w:rFonts w:ascii="Arial" w:hAnsi="Arial" w:cs="Arial"/>
          <w:sz w:val="22"/>
          <w:szCs w:val="22"/>
        </w:rPr>
        <w:t xml:space="preserve"> </w:t>
      </w:r>
      <w:r>
        <w:rPr>
          <w:rFonts w:ascii="Arial" w:hAnsi="Arial" w:cs="Arial"/>
          <w:sz w:val="22"/>
          <w:szCs w:val="22"/>
        </w:rPr>
        <w:t>Tariq Aziz</w:t>
      </w:r>
      <w:r w:rsidR="00011561">
        <w:rPr>
          <w:rFonts w:ascii="Arial" w:hAnsi="Arial" w:cs="Arial"/>
          <w:sz w:val="22"/>
          <w:szCs w:val="22"/>
        </w:rPr>
        <w:t xml:space="preserve">; </w:t>
      </w:r>
      <w:r>
        <w:rPr>
          <w:rFonts w:ascii="Arial" w:hAnsi="Arial" w:cs="Arial"/>
          <w:i/>
          <w:sz w:val="22"/>
          <w:szCs w:val="22"/>
        </w:rPr>
        <w:t>Office for National Statistics</w:t>
      </w:r>
    </w:p>
    <w:p w:rsidR="00011561" w:rsidRDefault="00011561" w:rsidP="00BB27DC">
      <w:pPr>
        <w:rPr>
          <w:rFonts w:ascii="Arial" w:hAnsi="Arial" w:cs="Arial"/>
          <w:sz w:val="22"/>
          <w:szCs w:val="22"/>
        </w:rPr>
      </w:pPr>
    </w:p>
    <w:p w:rsidR="00655CA3" w:rsidRPr="00655CA3" w:rsidRDefault="00655CA3" w:rsidP="00655CA3">
      <w:pPr>
        <w:pStyle w:val="NormalWeb"/>
        <w:spacing w:before="0" w:beforeAutospacing="0" w:after="0" w:afterAutospacing="0"/>
        <w:rPr>
          <w:rFonts w:ascii="Arial" w:hAnsi="Arial" w:cs="Arial"/>
          <w:sz w:val="22"/>
        </w:rPr>
      </w:pPr>
      <w:r w:rsidRPr="00655CA3">
        <w:rPr>
          <w:rFonts w:ascii="Arial" w:hAnsi="Arial" w:cs="Arial"/>
          <w:sz w:val="22"/>
        </w:rPr>
        <w:t>A major challenge faced when seasonally adjusting time series is accounting for annual events that move dates from one calendar year to the next, for example, Easter. If these events are not accounted for appropriately it will impact on the estimation of seasonal factors, and leave systematic calendar related effects in the seasonally adjusted series.</w:t>
      </w:r>
    </w:p>
    <w:p w:rsidR="00655CA3" w:rsidRPr="00655CA3" w:rsidRDefault="00655CA3" w:rsidP="00655CA3">
      <w:pPr>
        <w:pStyle w:val="NormalWeb"/>
        <w:spacing w:before="0" w:beforeAutospacing="0" w:after="0" w:afterAutospacing="0"/>
        <w:rPr>
          <w:rFonts w:ascii="Arial" w:hAnsi="Arial" w:cs="Arial"/>
          <w:sz w:val="22"/>
        </w:rPr>
      </w:pPr>
      <w:r w:rsidRPr="00655CA3">
        <w:rPr>
          <w:rFonts w:ascii="Arial" w:hAnsi="Arial" w:cs="Arial"/>
          <w:sz w:val="22"/>
        </w:rPr>
        <w:t xml:space="preserve">Currently the Time Series Analysis Branch (TSAB) tests for Easter effects and, if identified, estimates and removes them as part of seasonal adjustment. This method assumes that daily activity changes by a fixed amount or proportion for a given number of days before Easter Sunday and remains at this level until Easter Saturday. </w:t>
      </w:r>
    </w:p>
    <w:p w:rsidR="00655CA3" w:rsidRPr="00655CA3" w:rsidRDefault="00655CA3" w:rsidP="00655CA3">
      <w:pPr>
        <w:pStyle w:val="NormalWeb"/>
        <w:spacing w:before="0" w:beforeAutospacing="0" w:after="0" w:afterAutospacing="0"/>
        <w:rPr>
          <w:rFonts w:ascii="Arial" w:hAnsi="Arial" w:cs="Arial"/>
          <w:sz w:val="22"/>
        </w:rPr>
      </w:pPr>
      <w:r w:rsidRPr="00655CA3">
        <w:rPr>
          <w:rFonts w:ascii="Arial" w:hAnsi="Arial" w:cs="Arial"/>
          <w:sz w:val="22"/>
        </w:rPr>
        <w:t xml:space="preserve">There are other moving holidays celebrated in the UK, which may have an impact on time series despite not being public holidays. These are Chinese New Year, Ramadan, </w:t>
      </w:r>
      <w:proofErr w:type="spellStart"/>
      <w:r w:rsidRPr="00655CA3">
        <w:rPr>
          <w:rFonts w:ascii="Arial" w:hAnsi="Arial" w:cs="Arial"/>
          <w:sz w:val="22"/>
        </w:rPr>
        <w:t>Eid</w:t>
      </w:r>
      <w:proofErr w:type="spellEnd"/>
      <w:r w:rsidRPr="00655CA3">
        <w:rPr>
          <w:rFonts w:ascii="Arial" w:hAnsi="Arial" w:cs="Arial"/>
          <w:sz w:val="22"/>
        </w:rPr>
        <w:t xml:space="preserve"> al-</w:t>
      </w:r>
      <w:proofErr w:type="spellStart"/>
      <w:r w:rsidRPr="00655CA3">
        <w:rPr>
          <w:rFonts w:ascii="Arial" w:hAnsi="Arial" w:cs="Arial"/>
          <w:sz w:val="22"/>
        </w:rPr>
        <w:t>Fitr</w:t>
      </w:r>
      <w:proofErr w:type="spellEnd"/>
      <w:r w:rsidRPr="00655CA3">
        <w:rPr>
          <w:rFonts w:ascii="Arial" w:hAnsi="Arial" w:cs="Arial"/>
          <w:sz w:val="22"/>
        </w:rPr>
        <w:t xml:space="preserve"> and </w:t>
      </w:r>
      <w:proofErr w:type="spellStart"/>
      <w:r w:rsidRPr="00655CA3">
        <w:rPr>
          <w:rFonts w:ascii="Arial" w:hAnsi="Arial" w:cs="Arial"/>
          <w:sz w:val="22"/>
        </w:rPr>
        <w:t>Eid</w:t>
      </w:r>
      <w:proofErr w:type="spellEnd"/>
      <w:r w:rsidRPr="00655CA3">
        <w:rPr>
          <w:rFonts w:ascii="Arial" w:hAnsi="Arial" w:cs="Arial"/>
          <w:sz w:val="22"/>
        </w:rPr>
        <w:t xml:space="preserve"> al-</w:t>
      </w:r>
      <w:proofErr w:type="spellStart"/>
      <w:r w:rsidRPr="00655CA3">
        <w:rPr>
          <w:rFonts w:ascii="Arial" w:hAnsi="Arial" w:cs="Arial"/>
          <w:sz w:val="22"/>
        </w:rPr>
        <w:t>Adha</w:t>
      </w:r>
      <w:proofErr w:type="spellEnd"/>
      <w:r w:rsidRPr="00655CA3">
        <w:rPr>
          <w:rFonts w:ascii="Arial" w:hAnsi="Arial" w:cs="Arial"/>
          <w:sz w:val="22"/>
        </w:rPr>
        <w:t>. Currently these holidays are not adjusted for in any seasonally adjusted time series published by the Offic</w:t>
      </w:r>
      <w:r w:rsidR="004F0F40">
        <w:rPr>
          <w:rFonts w:ascii="Arial" w:hAnsi="Arial" w:cs="Arial"/>
          <w:sz w:val="22"/>
        </w:rPr>
        <w:t>e for National Statistics (ONS)</w:t>
      </w:r>
      <w:r w:rsidRPr="00655CA3">
        <w:rPr>
          <w:rFonts w:ascii="Arial" w:hAnsi="Arial" w:cs="Arial"/>
          <w:sz w:val="22"/>
        </w:rPr>
        <w:t xml:space="preserve">. </w:t>
      </w:r>
    </w:p>
    <w:p w:rsidR="00655CA3" w:rsidRPr="00655CA3" w:rsidRDefault="00655CA3" w:rsidP="00655CA3">
      <w:pPr>
        <w:pStyle w:val="NormalWeb"/>
        <w:spacing w:before="0" w:beforeAutospacing="0" w:after="0" w:afterAutospacing="0"/>
        <w:rPr>
          <w:rFonts w:ascii="Arial" w:hAnsi="Arial" w:cs="Arial"/>
          <w:sz w:val="22"/>
        </w:rPr>
      </w:pPr>
      <w:r w:rsidRPr="00655CA3">
        <w:rPr>
          <w:rFonts w:ascii="Arial" w:hAnsi="Arial" w:cs="Arial"/>
          <w:sz w:val="22"/>
        </w:rPr>
        <w:t xml:space="preserve">TSAB has undertaken research to test alternative windows for Easter effects and whether other moving holidays have identifiable effects on ONS time series. </w:t>
      </w:r>
    </w:p>
    <w:p w:rsidR="00655CA3" w:rsidRPr="00655CA3" w:rsidRDefault="00655CA3" w:rsidP="00655CA3">
      <w:pPr>
        <w:rPr>
          <w:rFonts w:ascii="Arial" w:hAnsi="Arial" w:cs="Arial"/>
          <w:sz w:val="20"/>
          <w:szCs w:val="22"/>
        </w:rPr>
      </w:pPr>
      <w:r w:rsidRPr="00655CA3">
        <w:rPr>
          <w:rFonts w:ascii="Arial" w:hAnsi="Arial" w:cs="Arial"/>
          <w:sz w:val="22"/>
        </w:rPr>
        <w:t xml:space="preserve">This </w:t>
      </w:r>
      <w:r>
        <w:rPr>
          <w:rFonts w:ascii="Arial" w:hAnsi="Arial" w:cs="Arial"/>
          <w:sz w:val="22"/>
        </w:rPr>
        <w:t>presentation</w:t>
      </w:r>
      <w:r w:rsidRPr="00655CA3">
        <w:rPr>
          <w:rFonts w:ascii="Arial" w:hAnsi="Arial" w:cs="Arial"/>
          <w:sz w:val="22"/>
        </w:rPr>
        <w:t xml:space="preserve"> will present </w:t>
      </w:r>
      <w:r>
        <w:rPr>
          <w:rFonts w:ascii="Arial" w:hAnsi="Arial" w:cs="Arial"/>
          <w:sz w:val="22"/>
        </w:rPr>
        <w:t xml:space="preserve">the methodologies used </w:t>
      </w:r>
      <w:r w:rsidR="000167AA">
        <w:rPr>
          <w:rFonts w:ascii="Arial" w:hAnsi="Arial" w:cs="Arial"/>
          <w:sz w:val="22"/>
        </w:rPr>
        <w:t xml:space="preserve">in the research </w:t>
      </w:r>
      <w:r>
        <w:rPr>
          <w:rFonts w:ascii="Arial" w:hAnsi="Arial" w:cs="Arial"/>
          <w:sz w:val="22"/>
        </w:rPr>
        <w:t xml:space="preserve">and </w:t>
      </w:r>
      <w:r w:rsidR="00577889">
        <w:rPr>
          <w:rFonts w:ascii="Arial" w:hAnsi="Arial" w:cs="Arial"/>
          <w:sz w:val="22"/>
        </w:rPr>
        <w:t xml:space="preserve">the </w:t>
      </w:r>
      <w:r w:rsidRPr="00655CA3">
        <w:rPr>
          <w:rFonts w:ascii="Arial" w:hAnsi="Arial" w:cs="Arial"/>
          <w:sz w:val="22"/>
        </w:rPr>
        <w:t>findings on a range of ONS time series.</w:t>
      </w:r>
    </w:p>
    <w:p w:rsidR="001324B7" w:rsidRDefault="001324B7" w:rsidP="001324B7">
      <w:pPr>
        <w:rPr>
          <w:rFonts w:ascii="Arial" w:hAnsi="Arial" w:cs="Arial"/>
          <w:sz w:val="22"/>
          <w:szCs w:val="22"/>
        </w:rPr>
      </w:pPr>
    </w:p>
    <w:p w:rsidR="001324B7" w:rsidRDefault="001324B7" w:rsidP="001324B7">
      <w:pPr>
        <w:rPr>
          <w:rFonts w:ascii="Arial" w:hAnsi="Arial" w:cs="Arial"/>
          <w:sz w:val="22"/>
          <w:szCs w:val="22"/>
        </w:rPr>
      </w:pPr>
      <w:r>
        <w:rPr>
          <w:rFonts w:ascii="Arial" w:hAnsi="Arial" w:cs="Arial"/>
          <w:sz w:val="22"/>
          <w:szCs w:val="22"/>
        </w:rPr>
        <w:t xml:space="preserve">Key Words: </w:t>
      </w:r>
      <w:r w:rsidR="00655CA3">
        <w:rPr>
          <w:rFonts w:ascii="Arial" w:hAnsi="Arial" w:cs="Arial"/>
          <w:sz w:val="22"/>
          <w:szCs w:val="22"/>
        </w:rPr>
        <w:t>time series</w:t>
      </w:r>
      <w:r>
        <w:rPr>
          <w:rFonts w:ascii="Arial" w:hAnsi="Arial" w:cs="Arial"/>
          <w:sz w:val="22"/>
          <w:szCs w:val="22"/>
        </w:rPr>
        <w:t xml:space="preserve">; </w:t>
      </w:r>
      <w:r w:rsidR="00655CA3">
        <w:rPr>
          <w:rFonts w:ascii="Arial" w:hAnsi="Arial" w:cs="Arial"/>
          <w:sz w:val="22"/>
          <w:szCs w:val="22"/>
        </w:rPr>
        <w:t>seasonal adjustment</w:t>
      </w:r>
      <w:r>
        <w:rPr>
          <w:rFonts w:ascii="Arial" w:hAnsi="Arial" w:cs="Arial"/>
          <w:sz w:val="22"/>
          <w:szCs w:val="22"/>
        </w:rPr>
        <w:t>;</w:t>
      </w:r>
      <w:r w:rsidR="00577889">
        <w:rPr>
          <w:rFonts w:ascii="Arial" w:hAnsi="Arial" w:cs="Arial"/>
          <w:sz w:val="22"/>
          <w:szCs w:val="22"/>
        </w:rPr>
        <w:t xml:space="preserve"> calendar effect</w:t>
      </w:r>
      <w:r>
        <w:rPr>
          <w:rFonts w:ascii="Arial" w:hAnsi="Arial" w:cs="Arial"/>
          <w:sz w:val="22"/>
          <w:szCs w:val="22"/>
        </w:rPr>
        <w:t>;</w:t>
      </w:r>
      <w:r w:rsidR="00577889">
        <w:rPr>
          <w:rFonts w:ascii="Arial" w:hAnsi="Arial" w:cs="Arial"/>
          <w:sz w:val="22"/>
          <w:szCs w:val="22"/>
        </w:rPr>
        <w:t xml:space="preserve"> moving holiday</w:t>
      </w:r>
      <w:r w:rsidR="004756D0">
        <w:rPr>
          <w:rFonts w:ascii="Arial" w:hAnsi="Arial" w:cs="Arial"/>
          <w:sz w:val="22"/>
          <w:szCs w:val="22"/>
        </w:rPr>
        <w:t xml:space="preserve">; </w:t>
      </w:r>
      <w:proofErr w:type="spellStart"/>
      <w:r w:rsidR="004756D0">
        <w:rPr>
          <w:rFonts w:ascii="Arial" w:hAnsi="Arial" w:cs="Arial"/>
          <w:sz w:val="22"/>
          <w:szCs w:val="22"/>
        </w:rPr>
        <w:t>regARIMA</w:t>
      </w:r>
      <w:proofErr w:type="spellEnd"/>
    </w:p>
    <w:p w:rsidR="00456A79" w:rsidRDefault="00456A79" w:rsidP="001324B7">
      <w:pPr>
        <w:rPr>
          <w:rFonts w:ascii="Arial" w:hAnsi="Arial" w:cs="Arial"/>
          <w:sz w:val="22"/>
          <w:szCs w:val="22"/>
        </w:rPr>
      </w:pPr>
    </w:p>
    <w:p w:rsidR="0061065C" w:rsidRDefault="00B133BB" w:rsidP="001324B7">
      <w:pPr>
        <w:rPr>
          <w:rFonts w:ascii="Arial" w:hAnsi="Arial" w:cs="Arial"/>
          <w:sz w:val="22"/>
          <w:szCs w:val="22"/>
        </w:rPr>
      </w:pPr>
      <w:r>
        <w:rPr>
          <w:rFonts w:ascii="Arial" w:hAnsi="Arial" w:cs="Arial"/>
          <w:sz w:val="22"/>
          <w:szCs w:val="22"/>
        </w:rPr>
        <w:t xml:space="preserve">Contact Details for </w:t>
      </w:r>
      <w:proofErr w:type="spellStart"/>
      <w:r w:rsidR="00655CA3">
        <w:rPr>
          <w:rFonts w:ascii="Arial" w:hAnsi="Arial" w:cs="Arial"/>
          <w:sz w:val="22"/>
          <w:szCs w:val="22"/>
        </w:rPr>
        <w:t>Bethan</w:t>
      </w:r>
      <w:proofErr w:type="spellEnd"/>
      <w:r w:rsidR="00655CA3">
        <w:rPr>
          <w:rFonts w:ascii="Arial" w:hAnsi="Arial" w:cs="Arial"/>
          <w:sz w:val="22"/>
          <w:szCs w:val="22"/>
        </w:rPr>
        <w:t xml:space="preserve"> Russ</w:t>
      </w:r>
      <w:r>
        <w:rPr>
          <w:rFonts w:ascii="Arial" w:hAnsi="Arial" w:cs="Arial"/>
          <w:sz w:val="22"/>
          <w:szCs w:val="22"/>
        </w:rPr>
        <w:t>:</w:t>
      </w:r>
    </w:p>
    <w:p w:rsidR="00B133BB" w:rsidRDefault="00B133BB" w:rsidP="001324B7">
      <w:pPr>
        <w:rPr>
          <w:rFonts w:ascii="Arial" w:hAnsi="Arial" w:cs="Arial"/>
          <w:sz w:val="22"/>
          <w:szCs w:val="22"/>
        </w:rPr>
      </w:pPr>
      <w:r>
        <w:rPr>
          <w:rFonts w:ascii="Arial" w:hAnsi="Arial" w:cs="Arial"/>
          <w:sz w:val="22"/>
          <w:szCs w:val="22"/>
        </w:rPr>
        <w:t>Telephone:</w:t>
      </w:r>
      <w:r w:rsidR="00655CA3">
        <w:rPr>
          <w:rFonts w:ascii="Arial" w:hAnsi="Arial" w:cs="Arial"/>
          <w:sz w:val="22"/>
          <w:szCs w:val="22"/>
        </w:rPr>
        <w:t xml:space="preserve"> 01633 651737</w:t>
      </w:r>
    </w:p>
    <w:p w:rsidR="00655CA3" w:rsidRDefault="00B133BB" w:rsidP="001324B7">
      <w:pPr>
        <w:rPr>
          <w:rFonts w:ascii="Arial" w:hAnsi="Arial" w:cs="Arial"/>
          <w:sz w:val="22"/>
          <w:szCs w:val="22"/>
        </w:rPr>
      </w:pPr>
      <w:r>
        <w:rPr>
          <w:rFonts w:ascii="Arial" w:hAnsi="Arial" w:cs="Arial"/>
          <w:sz w:val="22"/>
          <w:szCs w:val="22"/>
        </w:rPr>
        <w:t>Email:</w:t>
      </w:r>
      <w:r w:rsidR="00655CA3">
        <w:rPr>
          <w:rFonts w:ascii="Arial" w:hAnsi="Arial" w:cs="Arial"/>
          <w:sz w:val="22"/>
          <w:szCs w:val="22"/>
        </w:rPr>
        <w:t xml:space="preserve"> </w:t>
      </w:r>
      <w:hyperlink r:id="rId6" w:history="1">
        <w:r w:rsidR="00BB5197" w:rsidRPr="00112563">
          <w:rPr>
            <w:rStyle w:val="Hyperlink"/>
            <w:rFonts w:ascii="Arial" w:hAnsi="Arial" w:cs="Arial"/>
            <w:sz w:val="22"/>
            <w:szCs w:val="22"/>
          </w:rPr>
          <w:t>bethan.russ@ons.gov.uk</w:t>
        </w:r>
      </w:hyperlink>
    </w:p>
    <w:p w:rsidR="00B133BB" w:rsidRDefault="00B133BB" w:rsidP="001324B7">
      <w:pPr>
        <w:rPr>
          <w:rFonts w:ascii="Arial" w:hAnsi="Arial" w:cs="Arial"/>
          <w:sz w:val="22"/>
          <w:szCs w:val="22"/>
        </w:rPr>
      </w:pPr>
    </w:p>
    <w:p w:rsidR="00B133BB" w:rsidRDefault="00B133BB" w:rsidP="00B133BB">
      <w:pPr>
        <w:rPr>
          <w:rFonts w:ascii="Arial" w:hAnsi="Arial" w:cs="Arial"/>
          <w:sz w:val="22"/>
          <w:szCs w:val="22"/>
        </w:rPr>
      </w:pPr>
      <w:r>
        <w:rPr>
          <w:rFonts w:ascii="Arial" w:hAnsi="Arial" w:cs="Arial"/>
          <w:sz w:val="22"/>
          <w:szCs w:val="22"/>
        </w:rPr>
        <w:t xml:space="preserve">Contact Details for </w:t>
      </w:r>
      <w:r w:rsidR="00655CA3">
        <w:rPr>
          <w:rFonts w:ascii="Arial" w:hAnsi="Arial" w:cs="Arial"/>
          <w:sz w:val="22"/>
          <w:szCs w:val="22"/>
        </w:rPr>
        <w:t>Tariq Aziz</w:t>
      </w:r>
      <w:r>
        <w:rPr>
          <w:rFonts w:ascii="Arial" w:hAnsi="Arial" w:cs="Arial"/>
          <w:sz w:val="22"/>
          <w:szCs w:val="22"/>
        </w:rPr>
        <w:t>:</w:t>
      </w:r>
    </w:p>
    <w:p w:rsidR="00B133BB" w:rsidRDefault="00B133BB" w:rsidP="00B133BB">
      <w:pPr>
        <w:rPr>
          <w:rFonts w:ascii="Arial" w:hAnsi="Arial" w:cs="Arial"/>
          <w:sz w:val="22"/>
          <w:szCs w:val="22"/>
        </w:rPr>
      </w:pPr>
      <w:r>
        <w:rPr>
          <w:rFonts w:ascii="Arial" w:hAnsi="Arial" w:cs="Arial"/>
          <w:sz w:val="22"/>
          <w:szCs w:val="22"/>
        </w:rPr>
        <w:t>Telephone:</w:t>
      </w:r>
      <w:r w:rsidR="00655CA3">
        <w:rPr>
          <w:rFonts w:ascii="Arial" w:hAnsi="Arial" w:cs="Arial"/>
          <w:sz w:val="22"/>
          <w:szCs w:val="22"/>
        </w:rPr>
        <w:t xml:space="preserve"> 01633 651826</w:t>
      </w:r>
    </w:p>
    <w:p w:rsidR="00B133BB" w:rsidRDefault="00B133BB" w:rsidP="00B133BB">
      <w:pPr>
        <w:rPr>
          <w:rFonts w:ascii="Arial" w:hAnsi="Arial" w:cs="Arial"/>
          <w:sz w:val="22"/>
          <w:szCs w:val="22"/>
        </w:rPr>
      </w:pPr>
      <w:r>
        <w:rPr>
          <w:rFonts w:ascii="Arial" w:hAnsi="Arial" w:cs="Arial"/>
          <w:sz w:val="22"/>
          <w:szCs w:val="22"/>
        </w:rPr>
        <w:t>Email:</w:t>
      </w:r>
      <w:r w:rsidR="00655CA3">
        <w:rPr>
          <w:rFonts w:ascii="Arial" w:hAnsi="Arial" w:cs="Arial"/>
          <w:sz w:val="22"/>
          <w:szCs w:val="22"/>
        </w:rPr>
        <w:t xml:space="preserve"> </w:t>
      </w:r>
      <w:hyperlink r:id="rId7" w:history="1">
        <w:r w:rsidR="00655CA3" w:rsidRPr="00112563">
          <w:rPr>
            <w:rStyle w:val="Hyperlink"/>
            <w:rFonts w:ascii="Arial" w:hAnsi="Arial" w:cs="Arial"/>
            <w:sz w:val="22"/>
            <w:szCs w:val="22"/>
          </w:rPr>
          <w:t>tariq.aziz@ons.gov.uk</w:t>
        </w:r>
      </w:hyperlink>
    </w:p>
    <w:p w:rsidR="00655CA3" w:rsidRDefault="00655CA3" w:rsidP="00B133BB">
      <w:pPr>
        <w:rPr>
          <w:rFonts w:ascii="Arial" w:hAnsi="Arial" w:cs="Arial"/>
          <w:sz w:val="22"/>
          <w:szCs w:val="22"/>
        </w:rPr>
      </w:pPr>
    </w:p>
    <w:p w:rsidR="00B133BB" w:rsidRPr="00BB27DC" w:rsidRDefault="00B133BB" w:rsidP="001324B7">
      <w:pPr>
        <w:rPr>
          <w:rFonts w:ascii="Arial" w:hAnsi="Arial" w:cs="Arial"/>
          <w:sz w:val="22"/>
          <w:szCs w:val="22"/>
        </w:rPr>
      </w:pPr>
    </w:p>
    <w:sectPr w:rsidR="00B133BB" w:rsidRPr="00BB27DC"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97" w:rsidRDefault="00BB5197">
      <w:r>
        <w:separator/>
      </w:r>
    </w:p>
  </w:endnote>
  <w:endnote w:type="continuationSeparator" w:id="0">
    <w:p w:rsidR="00BB5197" w:rsidRDefault="00BB5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97" w:rsidRDefault="00BB5197">
      <w:r>
        <w:separator/>
      </w:r>
    </w:p>
  </w:footnote>
  <w:footnote w:type="continuationSeparator" w:id="0">
    <w:p w:rsidR="00BB5197" w:rsidRDefault="00BB51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105A4"/>
    <w:rsid w:val="00011561"/>
    <w:rsid w:val="000167AA"/>
    <w:rsid w:val="000261C4"/>
    <w:rsid w:val="00027A43"/>
    <w:rsid w:val="00032E88"/>
    <w:rsid w:val="000F2A1C"/>
    <w:rsid w:val="000F7761"/>
    <w:rsid w:val="00123AFB"/>
    <w:rsid w:val="001324B7"/>
    <w:rsid w:val="001503DE"/>
    <w:rsid w:val="001B34D1"/>
    <w:rsid w:val="0026689B"/>
    <w:rsid w:val="002C1132"/>
    <w:rsid w:val="002C7905"/>
    <w:rsid w:val="00332243"/>
    <w:rsid w:val="00345DE1"/>
    <w:rsid w:val="00446FDB"/>
    <w:rsid w:val="00456A79"/>
    <w:rsid w:val="004756D0"/>
    <w:rsid w:val="004A679D"/>
    <w:rsid w:val="004B7528"/>
    <w:rsid w:val="004F0F40"/>
    <w:rsid w:val="00503BDD"/>
    <w:rsid w:val="00503D49"/>
    <w:rsid w:val="005415F8"/>
    <w:rsid w:val="00577889"/>
    <w:rsid w:val="005B51CE"/>
    <w:rsid w:val="005C54EC"/>
    <w:rsid w:val="0060513B"/>
    <w:rsid w:val="0061065C"/>
    <w:rsid w:val="00610DDD"/>
    <w:rsid w:val="00655CA3"/>
    <w:rsid w:val="006948B1"/>
    <w:rsid w:val="006E7854"/>
    <w:rsid w:val="006F53A5"/>
    <w:rsid w:val="00747860"/>
    <w:rsid w:val="0075630C"/>
    <w:rsid w:val="00763CE0"/>
    <w:rsid w:val="007B2D0C"/>
    <w:rsid w:val="007D7BCB"/>
    <w:rsid w:val="007E25B5"/>
    <w:rsid w:val="00827555"/>
    <w:rsid w:val="0086119B"/>
    <w:rsid w:val="008B5B94"/>
    <w:rsid w:val="00960ABC"/>
    <w:rsid w:val="00996859"/>
    <w:rsid w:val="009A3168"/>
    <w:rsid w:val="009B1AF4"/>
    <w:rsid w:val="009C58C3"/>
    <w:rsid w:val="00AC654C"/>
    <w:rsid w:val="00B133BB"/>
    <w:rsid w:val="00B147E8"/>
    <w:rsid w:val="00B23264"/>
    <w:rsid w:val="00B87168"/>
    <w:rsid w:val="00BB0ADA"/>
    <w:rsid w:val="00BB27DC"/>
    <w:rsid w:val="00BB5197"/>
    <w:rsid w:val="00BF460F"/>
    <w:rsid w:val="00BF54F7"/>
    <w:rsid w:val="00D0771D"/>
    <w:rsid w:val="00D41621"/>
    <w:rsid w:val="00D95635"/>
    <w:rsid w:val="00DB53B4"/>
    <w:rsid w:val="00E7418D"/>
    <w:rsid w:val="00E95858"/>
    <w:rsid w:val="00F04C41"/>
    <w:rsid w:val="00F10372"/>
    <w:rsid w:val="00F17674"/>
    <w:rsid w:val="00F7645B"/>
    <w:rsid w:val="00FA0C3C"/>
    <w:rsid w:val="00FB1B69"/>
    <w:rsid w:val="00FC5788"/>
    <w:rsid w:val="00FE4A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 w:type="paragraph" w:styleId="NormalWeb">
    <w:name w:val="Normal (Web)"/>
    <w:basedOn w:val="Normal"/>
    <w:uiPriority w:val="99"/>
    <w:semiHidden/>
    <w:unhideWhenUsed/>
    <w:rsid w:val="00655CA3"/>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6836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riq.aziz@on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an.russ@ons.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1516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1767</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2010-11-05T14:33:00Z</cp:lastPrinted>
  <dcterms:created xsi:type="dcterms:W3CDTF">2017-05-16T08:49:00Z</dcterms:created>
  <dcterms:modified xsi:type="dcterms:W3CDTF">2017-05-16T08:49:00Z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