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073" w:rsidRDefault="00A41073">
      <w:r>
        <w:rPr>
          <w:noProof/>
          <w:lang w:val="en-US"/>
        </w:rPr>
        <w:drawing>
          <wp:anchor distT="0" distB="0" distL="114300" distR="114300" simplePos="0" relativeHeight="251659264" behindDoc="0" locked="0" layoutInCell="1" allowOverlap="0">
            <wp:simplePos x="0" y="0"/>
            <wp:positionH relativeFrom="column">
              <wp:posOffset>1676400</wp:posOffset>
            </wp:positionH>
            <wp:positionV relativeFrom="page">
              <wp:posOffset>828674</wp:posOffset>
            </wp:positionV>
            <wp:extent cx="2324100" cy="676275"/>
            <wp:effectExtent l="19050" t="0" r="0" b="0"/>
            <wp:wrapNone/>
            <wp:docPr id="12" name="Picture 12" descr="ON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S_RGB"/>
                    <pic:cNvPicPr>
                      <a:picLocks noChangeAspect="1" noChangeArrowheads="1"/>
                    </pic:cNvPicPr>
                  </pic:nvPicPr>
                  <pic:blipFill>
                    <a:blip r:embed="rId8" cstate="print"/>
                    <a:srcRect/>
                    <a:stretch>
                      <a:fillRect/>
                    </a:stretch>
                  </pic:blipFill>
                  <pic:spPr bwMode="auto">
                    <a:xfrm>
                      <a:off x="0" y="0"/>
                      <a:ext cx="2324100" cy="676275"/>
                    </a:xfrm>
                    <a:prstGeom prst="rect">
                      <a:avLst/>
                    </a:prstGeom>
                    <a:noFill/>
                    <a:ln w="9525">
                      <a:noFill/>
                      <a:miter lim="800000"/>
                      <a:headEnd/>
                      <a:tailEnd/>
                    </a:ln>
                  </pic:spPr>
                </pic:pic>
              </a:graphicData>
            </a:graphic>
          </wp:anchor>
        </w:drawing>
      </w:r>
    </w:p>
    <w:p w:rsidR="00FD0792" w:rsidRDefault="00FD0792"/>
    <w:p w:rsidR="00FD0792" w:rsidRDefault="00FD0792"/>
    <w:p w:rsidR="00A41073" w:rsidRDefault="00A41073"/>
    <w:p w:rsidR="000F12B7" w:rsidRDefault="000F12B7" w:rsidP="00FD0792">
      <w:pPr>
        <w:jc w:val="center"/>
        <w:rPr>
          <w:sz w:val="28"/>
          <w:szCs w:val="28"/>
        </w:rPr>
      </w:pPr>
    </w:p>
    <w:p w:rsidR="00F469CC" w:rsidRPr="005167C9" w:rsidRDefault="00473B84" w:rsidP="00FD0792">
      <w:pPr>
        <w:jc w:val="center"/>
        <w:rPr>
          <w:sz w:val="28"/>
          <w:szCs w:val="28"/>
        </w:rPr>
      </w:pPr>
      <w:r>
        <w:rPr>
          <w:sz w:val="28"/>
          <w:szCs w:val="28"/>
        </w:rPr>
        <w:t xml:space="preserve">Minutes of the </w:t>
      </w:r>
      <w:r w:rsidR="00FD0792" w:rsidRPr="005167C9">
        <w:rPr>
          <w:sz w:val="28"/>
          <w:szCs w:val="28"/>
        </w:rPr>
        <w:t>SOC Revision Steering Group</w:t>
      </w:r>
      <w:r w:rsidR="001C488F">
        <w:rPr>
          <w:sz w:val="28"/>
          <w:szCs w:val="28"/>
        </w:rPr>
        <w:t xml:space="preserve"> </w:t>
      </w:r>
      <w:r>
        <w:rPr>
          <w:sz w:val="28"/>
          <w:szCs w:val="28"/>
        </w:rPr>
        <w:t>(SRSG)</w:t>
      </w:r>
      <w:r w:rsidR="00FD0792" w:rsidRPr="005167C9">
        <w:rPr>
          <w:sz w:val="28"/>
          <w:szCs w:val="28"/>
        </w:rPr>
        <w:t xml:space="preserve"> </w:t>
      </w:r>
      <w:r>
        <w:rPr>
          <w:sz w:val="28"/>
          <w:szCs w:val="28"/>
        </w:rPr>
        <w:t>Meeting</w:t>
      </w:r>
    </w:p>
    <w:p w:rsidR="00FD0792" w:rsidRDefault="00937C26" w:rsidP="00FD0792">
      <w:pPr>
        <w:jc w:val="center"/>
        <w:rPr>
          <w:sz w:val="28"/>
          <w:szCs w:val="28"/>
        </w:rPr>
      </w:pPr>
      <w:r>
        <w:rPr>
          <w:sz w:val="28"/>
          <w:szCs w:val="28"/>
        </w:rPr>
        <w:t>7 June 2017</w:t>
      </w:r>
    </w:p>
    <w:p w:rsidR="00473B84" w:rsidRPr="005167C9" w:rsidRDefault="00937C26" w:rsidP="00FD0792">
      <w:pPr>
        <w:jc w:val="center"/>
        <w:rPr>
          <w:sz w:val="28"/>
          <w:szCs w:val="28"/>
        </w:rPr>
      </w:pPr>
      <w:r>
        <w:rPr>
          <w:sz w:val="28"/>
          <w:szCs w:val="28"/>
        </w:rPr>
        <w:t>11.00 – 12.30</w:t>
      </w:r>
    </w:p>
    <w:p w:rsidR="006B2612" w:rsidRPr="005167C9" w:rsidRDefault="00473B84" w:rsidP="00FD0792">
      <w:pPr>
        <w:jc w:val="center"/>
        <w:rPr>
          <w:sz w:val="28"/>
          <w:szCs w:val="28"/>
        </w:rPr>
      </w:pPr>
      <w:r>
        <w:rPr>
          <w:sz w:val="28"/>
          <w:szCs w:val="28"/>
        </w:rPr>
        <w:t xml:space="preserve">ONS, 1 </w:t>
      </w:r>
      <w:r w:rsidR="00FD0792" w:rsidRPr="005167C9">
        <w:rPr>
          <w:sz w:val="28"/>
          <w:szCs w:val="28"/>
        </w:rPr>
        <w:t>Drummond Gate</w:t>
      </w:r>
      <w:r>
        <w:rPr>
          <w:sz w:val="28"/>
          <w:szCs w:val="28"/>
        </w:rPr>
        <w:t>, London, SW1V 2QQ</w:t>
      </w:r>
    </w:p>
    <w:p w:rsidR="00D82712" w:rsidRDefault="00D82712" w:rsidP="00FD0792">
      <w:pPr>
        <w:jc w:val="center"/>
        <w:rPr>
          <w:sz w:val="28"/>
          <w:szCs w:val="28"/>
        </w:rPr>
      </w:pPr>
    </w:p>
    <w:tbl>
      <w:tblPr>
        <w:tblStyle w:val="TableGrid"/>
        <w:tblW w:w="9464" w:type="dxa"/>
        <w:tblLook w:val="04A0"/>
      </w:tblPr>
      <w:tblGrid>
        <w:gridCol w:w="4928"/>
        <w:gridCol w:w="4536"/>
      </w:tblGrid>
      <w:tr w:rsidR="001C488F" w:rsidTr="001C488F">
        <w:tc>
          <w:tcPr>
            <w:tcW w:w="4928" w:type="dxa"/>
            <w:tcBorders>
              <w:bottom w:val="single" w:sz="4" w:space="0" w:color="auto"/>
            </w:tcBorders>
          </w:tcPr>
          <w:p w:rsidR="001C488F" w:rsidRPr="006B2612" w:rsidRDefault="001C488F" w:rsidP="00D82712">
            <w:pPr>
              <w:rPr>
                <w:b/>
                <w:szCs w:val="24"/>
              </w:rPr>
            </w:pPr>
            <w:r w:rsidRPr="006B2612">
              <w:rPr>
                <w:b/>
                <w:szCs w:val="24"/>
              </w:rPr>
              <w:t>Attendees:</w:t>
            </w:r>
          </w:p>
        </w:tc>
        <w:tc>
          <w:tcPr>
            <w:tcW w:w="4536" w:type="dxa"/>
            <w:tcBorders>
              <w:bottom w:val="single" w:sz="4" w:space="0" w:color="auto"/>
            </w:tcBorders>
          </w:tcPr>
          <w:p w:rsidR="001C488F" w:rsidRDefault="001C488F" w:rsidP="00D82712">
            <w:pPr>
              <w:rPr>
                <w:sz w:val="28"/>
                <w:szCs w:val="28"/>
              </w:rPr>
            </w:pPr>
          </w:p>
        </w:tc>
      </w:tr>
      <w:tr w:rsidR="001C488F" w:rsidTr="001C488F">
        <w:tc>
          <w:tcPr>
            <w:tcW w:w="4928" w:type="dxa"/>
            <w:shd w:val="pct15" w:color="auto" w:fill="auto"/>
          </w:tcPr>
          <w:p w:rsidR="001C488F" w:rsidRPr="00C4299F" w:rsidRDefault="001C488F" w:rsidP="00D82712">
            <w:pPr>
              <w:rPr>
                <w:b/>
                <w:szCs w:val="24"/>
              </w:rPr>
            </w:pPr>
            <w:r>
              <w:rPr>
                <w:b/>
                <w:szCs w:val="24"/>
              </w:rPr>
              <w:t>Members</w:t>
            </w:r>
          </w:p>
        </w:tc>
        <w:tc>
          <w:tcPr>
            <w:tcW w:w="4536" w:type="dxa"/>
            <w:shd w:val="pct15" w:color="auto" w:fill="auto"/>
          </w:tcPr>
          <w:p w:rsidR="001C488F" w:rsidRPr="006B2612" w:rsidRDefault="001C488F" w:rsidP="00D82712">
            <w:pPr>
              <w:rPr>
                <w:szCs w:val="24"/>
              </w:rPr>
            </w:pPr>
          </w:p>
        </w:tc>
      </w:tr>
      <w:tr w:rsidR="001C488F" w:rsidTr="001C488F">
        <w:tc>
          <w:tcPr>
            <w:tcW w:w="4928" w:type="dxa"/>
          </w:tcPr>
          <w:p w:rsidR="001C488F" w:rsidRPr="006B2612" w:rsidRDefault="001C488F" w:rsidP="00A516B1">
            <w:pPr>
              <w:rPr>
                <w:szCs w:val="24"/>
              </w:rPr>
            </w:pPr>
            <w:r w:rsidRPr="006B2612">
              <w:rPr>
                <w:szCs w:val="24"/>
              </w:rPr>
              <w:t>Pete Brodie</w:t>
            </w:r>
            <w:r>
              <w:rPr>
                <w:szCs w:val="24"/>
              </w:rPr>
              <w:t xml:space="preserve"> (PB) </w:t>
            </w:r>
            <w:r w:rsidRPr="006B2612">
              <w:rPr>
                <w:szCs w:val="24"/>
              </w:rPr>
              <w:t>Chair</w:t>
            </w:r>
          </w:p>
        </w:tc>
        <w:tc>
          <w:tcPr>
            <w:tcW w:w="4536" w:type="dxa"/>
          </w:tcPr>
          <w:p w:rsidR="001C488F" w:rsidRPr="006B2612" w:rsidRDefault="001C488F" w:rsidP="00A516B1">
            <w:pPr>
              <w:rPr>
                <w:szCs w:val="24"/>
              </w:rPr>
            </w:pPr>
            <w:r w:rsidRPr="006B2612">
              <w:rPr>
                <w:szCs w:val="24"/>
              </w:rPr>
              <w:t>ONS</w:t>
            </w:r>
          </w:p>
        </w:tc>
      </w:tr>
      <w:tr w:rsidR="000D3927" w:rsidTr="001C488F">
        <w:tc>
          <w:tcPr>
            <w:tcW w:w="4928" w:type="dxa"/>
          </w:tcPr>
          <w:p w:rsidR="000D3927" w:rsidRDefault="000D3927" w:rsidP="00A516B1">
            <w:pPr>
              <w:rPr>
                <w:szCs w:val="24"/>
              </w:rPr>
            </w:pPr>
            <w:r>
              <w:rPr>
                <w:szCs w:val="24"/>
              </w:rPr>
              <w:t>Daniel Sandford-Smith (DSS)</w:t>
            </w:r>
          </w:p>
        </w:tc>
        <w:tc>
          <w:tcPr>
            <w:tcW w:w="4536" w:type="dxa"/>
          </w:tcPr>
          <w:p w:rsidR="000D3927" w:rsidRDefault="000D3927" w:rsidP="00A516B1">
            <w:pPr>
              <w:rPr>
                <w:szCs w:val="24"/>
              </w:rPr>
            </w:pPr>
            <w:r>
              <w:rPr>
                <w:szCs w:val="24"/>
              </w:rPr>
              <w:t>Gatsby Foundation</w:t>
            </w:r>
          </w:p>
        </w:tc>
      </w:tr>
      <w:tr w:rsidR="000D3927" w:rsidTr="001C488F">
        <w:tc>
          <w:tcPr>
            <w:tcW w:w="4928" w:type="dxa"/>
          </w:tcPr>
          <w:p w:rsidR="000D3927" w:rsidRPr="006B2612" w:rsidRDefault="000D3927" w:rsidP="00A516B1">
            <w:pPr>
              <w:rPr>
                <w:szCs w:val="24"/>
              </w:rPr>
            </w:pPr>
            <w:r>
              <w:rPr>
                <w:szCs w:val="24"/>
              </w:rPr>
              <w:t>Doug Rendle (DR)</w:t>
            </w:r>
          </w:p>
        </w:tc>
        <w:tc>
          <w:tcPr>
            <w:tcW w:w="4536" w:type="dxa"/>
          </w:tcPr>
          <w:p w:rsidR="000D3927" w:rsidRPr="006B2612" w:rsidRDefault="000D3927" w:rsidP="00A516B1">
            <w:pPr>
              <w:rPr>
                <w:szCs w:val="24"/>
              </w:rPr>
            </w:pPr>
            <w:r>
              <w:rPr>
                <w:szCs w:val="24"/>
              </w:rPr>
              <w:t>HM Treasury</w:t>
            </w:r>
          </w:p>
        </w:tc>
      </w:tr>
      <w:tr w:rsidR="00053BB8" w:rsidTr="001C488F">
        <w:tc>
          <w:tcPr>
            <w:tcW w:w="4928" w:type="dxa"/>
          </w:tcPr>
          <w:p w:rsidR="00053BB8" w:rsidRDefault="00053BB8" w:rsidP="00A516B1">
            <w:pPr>
              <w:rPr>
                <w:szCs w:val="24"/>
              </w:rPr>
            </w:pPr>
            <w:r>
              <w:rPr>
                <w:szCs w:val="24"/>
              </w:rPr>
              <w:t>Nigel Swier (NS)</w:t>
            </w:r>
          </w:p>
          <w:p w:rsidR="00053BB8" w:rsidRDefault="00053BB8" w:rsidP="00A516B1">
            <w:pPr>
              <w:rPr>
                <w:szCs w:val="24"/>
              </w:rPr>
            </w:pPr>
            <w:r>
              <w:rPr>
                <w:szCs w:val="24"/>
              </w:rPr>
              <w:t>audio</w:t>
            </w:r>
          </w:p>
        </w:tc>
        <w:tc>
          <w:tcPr>
            <w:tcW w:w="4536" w:type="dxa"/>
          </w:tcPr>
          <w:p w:rsidR="00053BB8" w:rsidRDefault="00053BB8" w:rsidP="00A516B1">
            <w:pPr>
              <w:rPr>
                <w:szCs w:val="24"/>
              </w:rPr>
            </w:pPr>
            <w:r>
              <w:rPr>
                <w:szCs w:val="24"/>
              </w:rPr>
              <w:t>ONS</w:t>
            </w:r>
          </w:p>
        </w:tc>
      </w:tr>
      <w:tr w:rsidR="000D3927" w:rsidTr="001C488F">
        <w:tc>
          <w:tcPr>
            <w:tcW w:w="4928" w:type="dxa"/>
          </w:tcPr>
          <w:p w:rsidR="000D3927" w:rsidRDefault="000D3927" w:rsidP="00A516B1">
            <w:pPr>
              <w:rPr>
                <w:szCs w:val="24"/>
              </w:rPr>
            </w:pPr>
            <w:r>
              <w:rPr>
                <w:szCs w:val="24"/>
              </w:rPr>
              <w:t>Penny Allen (PA) delegated by Mary Gregory</w:t>
            </w:r>
          </w:p>
          <w:p w:rsidR="000D3927" w:rsidRPr="006B2612" w:rsidRDefault="000D3927" w:rsidP="00A516B1">
            <w:pPr>
              <w:rPr>
                <w:szCs w:val="24"/>
              </w:rPr>
            </w:pPr>
            <w:r>
              <w:rPr>
                <w:szCs w:val="24"/>
              </w:rPr>
              <w:t>audio</w:t>
            </w:r>
          </w:p>
        </w:tc>
        <w:tc>
          <w:tcPr>
            <w:tcW w:w="4536" w:type="dxa"/>
          </w:tcPr>
          <w:p w:rsidR="000D3927" w:rsidRPr="006B2612" w:rsidRDefault="000D3927" w:rsidP="00A516B1">
            <w:pPr>
              <w:rPr>
                <w:szCs w:val="24"/>
              </w:rPr>
            </w:pPr>
            <w:r>
              <w:rPr>
                <w:szCs w:val="24"/>
              </w:rPr>
              <w:t>Dept  for Culture, Media &amp; Sport</w:t>
            </w:r>
          </w:p>
        </w:tc>
      </w:tr>
      <w:tr w:rsidR="00937C26" w:rsidTr="000D3927">
        <w:tc>
          <w:tcPr>
            <w:tcW w:w="4928" w:type="dxa"/>
            <w:tcBorders>
              <w:bottom w:val="single" w:sz="4" w:space="0" w:color="auto"/>
            </w:tcBorders>
          </w:tcPr>
          <w:p w:rsidR="00937C26" w:rsidRDefault="00937C26" w:rsidP="001C488F">
            <w:pPr>
              <w:rPr>
                <w:szCs w:val="24"/>
              </w:rPr>
            </w:pPr>
            <w:r>
              <w:rPr>
                <w:szCs w:val="24"/>
              </w:rPr>
              <w:t>Rachel Hewitt (RH)</w:t>
            </w:r>
          </w:p>
        </w:tc>
        <w:tc>
          <w:tcPr>
            <w:tcW w:w="4536" w:type="dxa"/>
            <w:tcBorders>
              <w:bottom w:val="single" w:sz="4" w:space="0" w:color="auto"/>
            </w:tcBorders>
          </w:tcPr>
          <w:p w:rsidR="00937C26" w:rsidRDefault="00937C26" w:rsidP="00A516B1">
            <w:pPr>
              <w:rPr>
                <w:szCs w:val="24"/>
              </w:rPr>
            </w:pPr>
            <w:r>
              <w:rPr>
                <w:szCs w:val="24"/>
              </w:rPr>
              <w:t xml:space="preserve">The Higher Education Statistics Agency (HESA) </w:t>
            </w:r>
          </w:p>
        </w:tc>
      </w:tr>
      <w:tr w:rsidR="00937C26" w:rsidTr="000D3927">
        <w:tc>
          <w:tcPr>
            <w:tcW w:w="4928" w:type="dxa"/>
            <w:tcBorders>
              <w:bottom w:val="single" w:sz="4" w:space="0" w:color="auto"/>
            </w:tcBorders>
          </w:tcPr>
          <w:p w:rsidR="00937C26" w:rsidRDefault="00937C26" w:rsidP="001C488F">
            <w:pPr>
              <w:rPr>
                <w:szCs w:val="24"/>
              </w:rPr>
            </w:pPr>
            <w:r>
              <w:rPr>
                <w:szCs w:val="24"/>
              </w:rPr>
              <w:t>Ramona Franklyn</w:t>
            </w:r>
            <w:r w:rsidR="00AF1EF1">
              <w:rPr>
                <w:szCs w:val="24"/>
              </w:rPr>
              <w:t xml:space="preserve"> (RF) delegated by Frank Bowley</w:t>
            </w:r>
          </w:p>
        </w:tc>
        <w:tc>
          <w:tcPr>
            <w:tcW w:w="4536" w:type="dxa"/>
            <w:tcBorders>
              <w:bottom w:val="single" w:sz="4" w:space="0" w:color="auto"/>
            </w:tcBorders>
          </w:tcPr>
          <w:p w:rsidR="00937C26" w:rsidRDefault="00937C26" w:rsidP="00A516B1">
            <w:pPr>
              <w:rPr>
                <w:szCs w:val="24"/>
              </w:rPr>
            </w:pPr>
            <w:r>
              <w:rPr>
                <w:szCs w:val="24"/>
              </w:rPr>
              <w:t>Dept for Education</w:t>
            </w:r>
          </w:p>
        </w:tc>
      </w:tr>
      <w:tr w:rsidR="00937C26" w:rsidTr="000D3927">
        <w:tc>
          <w:tcPr>
            <w:tcW w:w="4928" w:type="dxa"/>
            <w:tcBorders>
              <w:bottom w:val="single" w:sz="4" w:space="0" w:color="auto"/>
            </w:tcBorders>
          </w:tcPr>
          <w:p w:rsidR="00937C26" w:rsidRDefault="00937C26" w:rsidP="001C488F">
            <w:pPr>
              <w:rPr>
                <w:szCs w:val="24"/>
              </w:rPr>
            </w:pPr>
            <w:r>
              <w:rPr>
                <w:szCs w:val="24"/>
              </w:rPr>
              <w:t>Stephanie Freeth</w:t>
            </w:r>
            <w:r w:rsidR="00AF1EF1">
              <w:rPr>
                <w:szCs w:val="24"/>
              </w:rPr>
              <w:t xml:space="preserve"> (SF)</w:t>
            </w:r>
          </w:p>
        </w:tc>
        <w:tc>
          <w:tcPr>
            <w:tcW w:w="4536" w:type="dxa"/>
            <w:tcBorders>
              <w:bottom w:val="single" w:sz="4" w:space="0" w:color="auto"/>
            </w:tcBorders>
          </w:tcPr>
          <w:p w:rsidR="00937C26" w:rsidRDefault="00937C26" w:rsidP="00A516B1">
            <w:pPr>
              <w:rPr>
                <w:szCs w:val="24"/>
              </w:rPr>
            </w:pPr>
            <w:r>
              <w:rPr>
                <w:szCs w:val="24"/>
              </w:rPr>
              <w:t>Dept for Communities &amp; Local Government (DCLG)</w:t>
            </w:r>
          </w:p>
        </w:tc>
      </w:tr>
      <w:tr w:rsidR="00937C26" w:rsidTr="000D3927">
        <w:tc>
          <w:tcPr>
            <w:tcW w:w="4928" w:type="dxa"/>
            <w:tcBorders>
              <w:bottom w:val="single" w:sz="4" w:space="0" w:color="auto"/>
            </w:tcBorders>
          </w:tcPr>
          <w:p w:rsidR="00937C26" w:rsidRDefault="00937C26" w:rsidP="001C488F">
            <w:pPr>
              <w:rPr>
                <w:szCs w:val="24"/>
              </w:rPr>
            </w:pPr>
            <w:r>
              <w:rPr>
                <w:szCs w:val="24"/>
              </w:rPr>
              <w:t>Venetia Haynes (VH)</w:t>
            </w:r>
          </w:p>
          <w:p w:rsidR="00937C26" w:rsidRDefault="00937C26" w:rsidP="001C488F">
            <w:pPr>
              <w:rPr>
                <w:szCs w:val="24"/>
              </w:rPr>
            </w:pPr>
            <w:r>
              <w:rPr>
                <w:szCs w:val="24"/>
              </w:rPr>
              <w:t>audio</w:t>
            </w:r>
          </w:p>
        </w:tc>
        <w:tc>
          <w:tcPr>
            <w:tcW w:w="4536" w:type="dxa"/>
            <w:tcBorders>
              <w:bottom w:val="single" w:sz="4" w:space="0" w:color="auto"/>
            </w:tcBorders>
          </w:tcPr>
          <w:p w:rsidR="00937C26" w:rsidRDefault="00937C26" w:rsidP="00A516B1">
            <w:pPr>
              <w:rPr>
                <w:szCs w:val="24"/>
              </w:rPr>
            </w:pPr>
            <w:r>
              <w:rPr>
                <w:szCs w:val="24"/>
              </w:rPr>
              <w:t>National Records of Scotland</w:t>
            </w:r>
          </w:p>
        </w:tc>
      </w:tr>
      <w:tr w:rsidR="00937C26" w:rsidTr="00AF1EF1">
        <w:tc>
          <w:tcPr>
            <w:tcW w:w="4928" w:type="dxa"/>
            <w:shd w:val="pct15" w:color="auto" w:fill="auto"/>
          </w:tcPr>
          <w:p w:rsidR="00937C26" w:rsidRPr="008F1BA1" w:rsidRDefault="00937C26" w:rsidP="00D82712">
            <w:pPr>
              <w:rPr>
                <w:b/>
                <w:szCs w:val="24"/>
                <w:highlight w:val="lightGray"/>
              </w:rPr>
            </w:pPr>
            <w:r w:rsidRPr="008F1BA1">
              <w:rPr>
                <w:b/>
                <w:szCs w:val="24"/>
              </w:rPr>
              <w:t>Classification and Harmonisation Representatives (CHU)</w:t>
            </w:r>
          </w:p>
        </w:tc>
        <w:tc>
          <w:tcPr>
            <w:tcW w:w="4536" w:type="dxa"/>
            <w:shd w:val="pct15" w:color="auto" w:fill="auto"/>
          </w:tcPr>
          <w:p w:rsidR="00937C26" w:rsidRPr="008F1BA1" w:rsidRDefault="00937C26" w:rsidP="00D82712">
            <w:pPr>
              <w:rPr>
                <w:szCs w:val="24"/>
                <w:highlight w:val="lightGray"/>
              </w:rPr>
            </w:pPr>
          </w:p>
        </w:tc>
      </w:tr>
      <w:tr w:rsidR="00937C26" w:rsidTr="00AF1EF1">
        <w:tc>
          <w:tcPr>
            <w:tcW w:w="4928" w:type="dxa"/>
          </w:tcPr>
          <w:p w:rsidR="00937C26" w:rsidRDefault="00937C26" w:rsidP="00A516B1">
            <w:pPr>
              <w:rPr>
                <w:szCs w:val="24"/>
              </w:rPr>
            </w:pPr>
            <w:r>
              <w:rPr>
                <w:szCs w:val="24"/>
              </w:rPr>
              <w:t>Charlie Wroth-Smith (CWS)</w:t>
            </w:r>
          </w:p>
        </w:tc>
        <w:tc>
          <w:tcPr>
            <w:tcW w:w="4536" w:type="dxa"/>
          </w:tcPr>
          <w:p w:rsidR="00937C26" w:rsidRDefault="00937C26" w:rsidP="00A516B1">
            <w:pPr>
              <w:rPr>
                <w:szCs w:val="24"/>
              </w:rPr>
            </w:pPr>
            <w:r>
              <w:rPr>
                <w:szCs w:val="24"/>
              </w:rPr>
              <w:t>ONS</w:t>
            </w:r>
          </w:p>
        </w:tc>
      </w:tr>
      <w:tr w:rsidR="00937C26" w:rsidTr="005D447C">
        <w:tc>
          <w:tcPr>
            <w:tcW w:w="4928" w:type="dxa"/>
          </w:tcPr>
          <w:p w:rsidR="00937C26" w:rsidRDefault="00937C26" w:rsidP="00D82712">
            <w:pPr>
              <w:rPr>
                <w:szCs w:val="24"/>
              </w:rPr>
            </w:pPr>
            <w:r>
              <w:rPr>
                <w:szCs w:val="24"/>
              </w:rPr>
              <w:t>Michaela Morris (MM)</w:t>
            </w:r>
          </w:p>
        </w:tc>
        <w:tc>
          <w:tcPr>
            <w:tcW w:w="4536" w:type="dxa"/>
          </w:tcPr>
          <w:p w:rsidR="00937C26" w:rsidRDefault="00937C26" w:rsidP="00D82712">
            <w:pPr>
              <w:rPr>
                <w:szCs w:val="24"/>
              </w:rPr>
            </w:pPr>
            <w:r>
              <w:rPr>
                <w:szCs w:val="24"/>
              </w:rPr>
              <w:t>ONS</w:t>
            </w:r>
          </w:p>
        </w:tc>
      </w:tr>
      <w:tr w:rsidR="00937C26" w:rsidTr="00AF1EF1">
        <w:tc>
          <w:tcPr>
            <w:tcW w:w="4928" w:type="dxa"/>
            <w:tcBorders>
              <w:bottom w:val="single" w:sz="4" w:space="0" w:color="auto"/>
            </w:tcBorders>
          </w:tcPr>
          <w:p w:rsidR="00937C26" w:rsidRPr="006B2612" w:rsidRDefault="00937C26" w:rsidP="001C488F">
            <w:pPr>
              <w:rPr>
                <w:szCs w:val="24"/>
              </w:rPr>
            </w:pPr>
            <w:r>
              <w:rPr>
                <w:szCs w:val="24"/>
              </w:rPr>
              <w:t>Kerry Dagens (KD) Secretariat</w:t>
            </w:r>
          </w:p>
        </w:tc>
        <w:tc>
          <w:tcPr>
            <w:tcW w:w="4536" w:type="dxa"/>
            <w:tcBorders>
              <w:bottom w:val="single" w:sz="4" w:space="0" w:color="auto"/>
            </w:tcBorders>
          </w:tcPr>
          <w:p w:rsidR="00937C26" w:rsidRPr="006B2612" w:rsidRDefault="00937C26" w:rsidP="00D82712">
            <w:pPr>
              <w:rPr>
                <w:szCs w:val="24"/>
              </w:rPr>
            </w:pPr>
            <w:r>
              <w:rPr>
                <w:szCs w:val="24"/>
              </w:rPr>
              <w:t>ONS</w:t>
            </w:r>
          </w:p>
        </w:tc>
      </w:tr>
      <w:tr w:rsidR="00937C26" w:rsidTr="00AF1EF1">
        <w:tc>
          <w:tcPr>
            <w:tcW w:w="4928" w:type="dxa"/>
            <w:shd w:val="clear" w:color="auto" w:fill="D9D9D9" w:themeFill="background1" w:themeFillShade="D9"/>
          </w:tcPr>
          <w:p w:rsidR="00937C26" w:rsidRDefault="00937C26" w:rsidP="00D82712">
            <w:pPr>
              <w:rPr>
                <w:szCs w:val="24"/>
              </w:rPr>
            </w:pPr>
            <w:r w:rsidRPr="001C488F">
              <w:rPr>
                <w:b/>
                <w:szCs w:val="24"/>
              </w:rPr>
              <w:t>Apologies:</w:t>
            </w:r>
          </w:p>
        </w:tc>
        <w:tc>
          <w:tcPr>
            <w:tcW w:w="4536" w:type="dxa"/>
            <w:shd w:val="clear" w:color="auto" w:fill="D9D9D9" w:themeFill="background1" w:themeFillShade="D9"/>
          </w:tcPr>
          <w:p w:rsidR="00937C26" w:rsidRDefault="00937C26" w:rsidP="00D82712">
            <w:pPr>
              <w:rPr>
                <w:szCs w:val="24"/>
              </w:rPr>
            </w:pPr>
          </w:p>
        </w:tc>
      </w:tr>
      <w:tr w:rsidR="00053BB8" w:rsidTr="00AF1EF1">
        <w:tc>
          <w:tcPr>
            <w:tcW w:w="4928" w:type="dxa"/>
          </w:tcPr>
          <w:p w:rsidR="00053BB8" w:rsidRPr="006B2612" w:rsidRDefault="00053BB8" w:rsidP="00AB7A32">
            <w:pPr>
              <w:rPr>
                <w:szCs w:val="24"/>
              </w:rPr>
            </w:pPr>
            <w:r>
              <w:rPr>
                <w:szCs w:val="24"/>
              </w:rPr>
              <w:t>Andy Darnton  (AD)</w:t>
            </w:r>
          </w:p>
        </w:tc>
        <w:tc>
          <w:tcPr>
            <w:tcW w:w="4536" w:type="dxa"/>
          </w:tcPr>
          <w:p w:rsidR="00053BB8" w:rsidRPr="006B2612" w:rsidRDefault="00053BB8" w:rsidP="00AF1EF1">
            <w:pPr>
              <w:rPr>
                <w:szCs w:val="24"/>
              </w:rPr>
            </w:pPr>
            <w:r>
              <w:rPr>
                <w:szCs w:val="24"/>
              </w:rPr>
              <w:t>Health &amp; Safety Executive (HSE)</w:t>
            </w:r>
          </w:p>
        </w:tc>
      </w:tr>
      <w:tr w:rsidR="00053BB8" w:rsidTr="00AF1EF1">
        <w:tc>
          <w:tcPr>
            <w:tcW w:w="4928" w:type="dxa"/>
          </w:tcPr>
          <w:p w:rsidR="00053BB8" w:rsidRPr="006B2612" w:rsidRDefault="00053BB8" w:rsidP="00AF1EF1">
            <w:pPr>
              <w:rPr>
                <w:szCs w:val="24"/>
              </w:rPr>
            </w:pPr>
            <w:r>
              <w:rPr>
                <w:szCs w:val="24"/>
              </w:rPr>
              <w:t>Charlie Ball (CB)</w:t>
            </w:r>
          </w:p>
        </w:tc>
        <w:tc>
          <w:tcPr>
            <w:tcW w:w="4536" w:type="dxa"/>
          </w:tcPr>
          <w:p w:rsidR="00053BB8" w:rsidRPr="006B2612" w:rsidRDefault="00053BB8" w:rsidP="00AF1EF1">
            <w:pPr>
              <w:rPr>
                <w:szCs w:val="24"/>
              </w:rPr>
            </w:pPr>
            <w:r>
              <w:rPr>
                <w:szCs w:val="24"/>
              </w:rPr>
              <w:t>Higher Education Careers Services Unit (HECSU)</w:t>
            </w:r>
          </w:p>
        </w:tc>
      </w:tr>
      <w:tr w:rsidR="00053BB8" w:rsidTr="00AF1EF1">
        <w:tc>
          <w:tcPr>
            <w:tcW w:w="4928" w:type="dxa"/>
          </w:tcPr>
          <w:p w:rsidR="00053BB8" w:rsidRPr="006B2612" w:rsidRDefault="00053BB8" w:rsidP="00053BB8">
            <w:pPr>
              <w:rPr>
                <w:szCs w:val="24"/>
              </w:rPr>
            </w:pPr>
            <w:r>
              <w:rPr>
                <w:szCs w:val="24"/>
              </w:rPr>
              <w:t>Chris Daffin (CD)</w:t>
            </w:r>
          </w:p>
        </w:tc>
        <w:tc>
          <w:tcPr>
            <w:tcW w:w="4536" w:type="dxa"/>
          </w:tcPr>
          <w:p w:rsidR="00053BB8" w:rsidRPr="006B2612" w:rsidRDefault="00053BB8" w:rsidP="00AF1EF1">
            <w:pPr>
              <w:rPr>
                <w:szCs w:val="24"/>
              </w:rPr>
            </w:pPr>
            <w:r>
              <w:rPr>
                <w:szCs w:val="24"/>
              </w:rPr>
              <w:t>ONS</w:t>
            </w:r>
          </w:p>
        </w:tc>
      </w:tr>
      <w:tr w:rsidR="00053BB8" w:rsidTr="002D2E19">
        <w:tc>
          <w:tcPr>
            <w:tcW w:w="4928" w:type="dxa"/>
          </w:tcPr>
          <w:p w:rsidR="00053BB8" w:rsidRDefault="00053BB8" w:rsidP="00AF1EF1">
            <w:pPr>
              <w:rPr>
                <w:szCs w:val="24"/>
              </w:rPr>
            </w:pPr>
            <w:r>
              <w:rPr>
                <w:szCs w:val="24"/>
              </w:rPr>
              <w:t>Peter Hounsome (PH)</w:t>
            </w:r>
          </w:p>
        </w:tc>
        <w:tc>
          <w:tcPr>
            <w:tcW w:w="4536" w:type="dxa"/>
          </w:tcPr>
          <w:p w:rsidR="00053BB8" w:rsidRDefault="00053BB8" w:rsidP="00AF1EF1">
            <w:pPr>
              <w:rPr>
                <w:szCs w:val="24"/>
              </w:rPr>
            </w:pPr>
            <w:r>
              <w:rPr>
                <w:szCs w:val="24"/>
              </w:rPr>
              <w:t>The Tech Partnership</w:t>
            </w:r>
          </w:p>
        </w:tc>
      </w:tr>
    </w:tbl>
    <w:p w:rsidR="001C488F" w:rsidRPr="001C488F" w:rsidRDefault="001C488F" w:rsidP="001C488F">
      <w:pPr>
        <w:rPr>
          <w:b/>
          <w:szCs w:val="24"/>
        </w:rPr>
      </w:pPr>
    </w:p>
    <w:p w:rsidR="00133000" w:rsidRDefault="00133000" w:rsidP="00133000">
      <w:pPr>
        <w:rPr>
          <w:b/>
          <w:szCs w:val="24"/>
        </w:rPr>
      </w:pPr>
    </w:p>
    <w:p w:rsidR="00133000" w:rsidRDefault="00133000" w:rsidP="00133000">
      <w:pPr>
        <w:rPr>
          <w:b/>
          <w:szCs w:val="24"/>
        </w:rPr>
      </w:pPr>
    </w:p>
    <w:p w:rsidR="00053BB8" w:rsidRDefault="00053BB8" w:rsidP="00133000">
      <w:pPr>
        <w:rPr>
          <w:b/>
          <w:szCs w:val="24"/>
        </w:rPr>
      </w:pPr>
    </w:p>
    <w:p w:rsidR="00053BB8" w:rsidRDefault="00053BB8" w:rsidP="00133000">
      <w:pPr>
        <w:rPr>
          <w:b/>
          <w:szCs w:val="24"/>
        </w:rPr>
      </w:pPr>
    </w:p>
    <w:p w:rsidR="00053BB8" w:rsidRDefault="00053BB8" w:rsidP="00133000">
      <w:pPr>
        <w:rPr>
          <w:b/>
          <w:szCs w:val="24"/>
        </w:rPr>
      </w:pPr>
    </w:p>
    <w:p w:rsidR="00053BB8" w:rsidRDefault="00053BB8" w:rsidP="00133000">
      <w:pPr>
        <w:rPr>
          <w:b/>
          <w:szCs w:val="24"/>
        </w:rPr>
      </w:pPr>
    </w:p>
    <w:p w:rsidR="00133000" w:rsidRDefault="00133000" w:rsidP="00133000">
      <w:pPr>
        <w:rPr>
          <w:b/>
          <w:szCs w:val="24"/>
        </w:rPr>
      </w:pPr>
    </w:p>
    <w:p w:rsidR="00133000" w:rsidRPr="00133000" w:rsidRDefault="00133000" w:rsidP="00133000">
      <w:pPr>
        <w:rPr>
          <w:b/>
          <w:szCs w:val="24"/>
        </w:rPr>
      </w:pPr>
    </w:p>
    <w:p w:rsidR="008C4BFA" w:rsidRDefault="005167C9" w:rsidP="00133000">
      <w:pPr>
        <w:pStyle w:val="ListParagraph"/>
        <w:numPr>
          <w:ilvl w:val="0"/>
          <w:numId w:val="18"/>
        </w:numPr>
        <w:rPr>
          <w:b/>
          <w:szCs w:val="24"/>
        </w:rPr>
      </w:pPr>
      <w:r w:rsidRPr="008C4BFA">
        <w:rPr>
          <w:b/>
          <w:szCs w:val="24"/>
        </w:rPr>
        <w:lastRenderedPageBreak/>
        <w:t>W</w:t>
      </w:r>
      <w:r w:rsidR="00877983" w:rsidRPr="008C4BFA">
        <w:rPr>
          <w:b/>
          <w:szCs w:val="24"/>
        </w:rPr>
        <w:t>e</w:t>
      </w:r>
      <w:r w:rsidRPr="008C4BFA">
        <w:rPr>
          <w:b/>
          <w:szCs w:val="24"/>
        </w:rPr>
        <w:t xml:space="preserve">lcome and </w:t>
      </w:r>
      <w:r w:rsidR="008C4BFA">
        <w:rPr>
          <w:b/>
          <w:szCs w:val="24"/>
        </w:rPr>
        <w:t>Introduction</w:t>
      </w:r>
      <w:r w:rsidR="00E0294C">
        <w:rPr>
          <w:b/>
          <w:szCs w:val="24"/>
        </w:rPr>
        <w:t xml:space="preserve"> </w:t>
      </w:r>
      <w:r w:rsidR="005D447C">
        <w:rPr>
          <w:b/>
          <w:szCs w:val="24"/>
        </w:rPr>
        <w:t>–</w:t>
      </w:r>
      <w:r w:rsidR="00E0294C">
        <w:rPr>
          <w:b/>
          <w:szCs w:val="24"/>
        </w:rPr>
        <w:t xml:space="preserve"> P</w:t>
      </w:r>
      <w:r w:rsidR="005D447C">
        <w:rPr>
          <w:b/>
          <w:szCs w:val="24"/>
        </w:rPr>
        <w:t xml:space="preserve">ete </w:t>
      </w:r>
      <w:r w:rsidR="00E0294C">
        <w:rPr>
          <w:b/>
          <w:szCs w:val="24"/>
        </w:rPr>
        <w:t>B</w:t>
      </w:r>
      <w:r w:rsidR="005D447C">
        <w:rPr>
          <w:b/>
          <w:szCs w:val="24"/>
        </w:rPr>
        <w:t>rodie</w:t>
      </w:r>
    </w:p>
    <w:p w:rsidR="009C2451" w:rsidRPr="009C2451" w:rsidRDefault="009C2451" w:rsidP="009C2451">
      <w:pPr>
        <w:rPr>
          <w:b/>
          <w:szCs w:val="24"/>
        </w:rPr>
      </w:pPr>
    </w:p>
    <w:p w:rsidR="00877983" w:rsidRDefault="008C4BFA" w:rsidP="00877983">
      <w:pPr>
        <w:rPr>
          <w:szCs w:val="24"/>
        </w:rPr>
      </w:pPr>
      <w:r>
        <w:rPr>
          <w:szCs w:val="24"/>
        </w:rPr>
        <w:t>P</w:t>
      </w:r>
      <w:r w:rsidR="006B3DBE">
        <w:rPr>
          <w:szCs w:val="24"/>
        </w:rPr>
        <w:t>B</w:t>
      </w:r>
      <w:r>
        <w:rPr>
          <w:szCs w:val="24"/>
        </w:rPr>
        <w:t xml:space="preserve"> welcomed everyone</w:t>
      </w:r>
      <w:r w:rsidR="006B3DBE">
        <w:rPr>
          <w:szCs w:val="24"/>
        </w:rPr>
        <w:t xml:space="preserve"> and than</w:t>
      </w:r>
      <w:r w:rsidR="0003753B">
        <w:rPr>
          <w:szCs w:val="24"/>
        </w:rPr>
        <w:t>ked them for attending the</w:t>
      </w:r>
      <w:r w:rsidR="006B3DBE">
        <w:rPr>
          <w:szCs w:val="24"/>
        </w:rPr>
        <w:t xml:space="preserve"> meeting of the </w:t>
      </w:r>
      <w:r w:rsidR="00A516B1">
        <w:rPr>
          <w:szCs w:val="24"/>
        </w:rPr>
        <w:t xml:space="preserve">Standard </w:t>
      </w:r>
      <w:r w:rsidR="006B3DBE">
        <w:rPr>
          <w:szCs w:val="24"/>
        </w:rPr>
        <w:t>Occupational Cl</w:t>
      </w:r>
      <w:r w:rsidR="00F12C37">
        <w:rPr>
          <w:szCs w:val="24"/>
        </w:rPr>
        <w:t>assification</w:t>
      </w:r>
      <w:r w:rsidR="00A516B1">
        <w:rPr>
          <w:szCs w:val="24"/>
        </w:rPr>
        <w:t xml:space="preserve"> Revision</w:t>
      </w:r>
      <w:r w:rsidR="00F12C37">
        <w:rPr>
          <w:szCs w:val="24"/>
        </w:rPr>
        <w:t xml:space="preserve"> Steering Group (SRSG</w:t>
      </w:r>
      <w:r w:rsidR="006B3DBE">
        <w:rPr>
          <w:szCs w:val="24"/>
        </w:rPr>
        <w:t>)</w:t>
      </w:r>
      <w:r>
        <w:rPr>
          <w:szCs w:val="24"/>
        </w:rPr>
        <w:t xml:space="preserve">. </w:t>
      </w:r>
      <w:r w:rsidR="0003753B">
        <w:rPr>
          <w:szCs w:val="24"/>
        </w:rPr>
        <w:t xml:space="preserve"> </w:t>
      </w:r>
      <w:r w:rsidR="00AF1EF1">
        <w:rPr>
          <w:szCs w:val="24"/>
        </w:rPr>
        <w:t>Members in the room and those attending via audio introduced themselves.</w:t>
      </w:r>
    </w:p>
    <w:p w:rsidR="00466B07" w:rsidRDefault="00466B07" w:rsidP="00877983">
      <w:pPr>
        <w:rPr>
          <w:szCs w:val="24"/>
        </w:rPr>
      </w:pPr>
    </w:p>
    <w:p w:rsidR="005D447C" w:rsidRPr="00877983" w:rsidRDefault="005D447C" w:rsidP="00877983">
      <w:pPr>
        <w:rPr>
          <w:szCs w:val="24"/>
        </w:rPr>
      </w:pPr>
    </w:p>
    <w:p w:rsidR="00E0294C" w:rsidRDefault="00E0294C" w:rsidP="00133000">
      <w:pPr>
        <w:pStyle w:val="ListParagraph"/>
        <w:numPr>
          <w:ilvl w:val="0"/>
          <w:numId w:val="18"/>
        </w:numPr>
        <w:rPr>
          <w:b/>
          <w:szCs w:val="24"/>
        </w:rPr>
      </w:pPr>
      <w:r>
        <w:rPr>
          <w:b/>
          <w:szCs w:val="24"/>
        </w:rPr>
        <w:t>Minutes of last meeting and actions - P</w:t>
      </w:r>
      <w:r w:rsidR="005D447C">
        <w:rPr>
          <w:b/>
          <w:szCs w:val="24"/>
        </w:rPr>
        <w:t>ete Brodie</w:t>
      </w:r>
    </w:p>
    <w:p w:rsidR="00AF1EF1" w:rsidRDefault="00AF1EF1" w:rsidP="00AF1EF1">
      <w:pPr>
        <w:rPr>
          <w:szCs w:val="24"/>
        </w:rPr>
      </w:pPr>
    </w:p>
    <w:p w:rsidR="00D6133A" w:rsidRDefault="00AF1EF1" w:rsidP="00AF1EF1">
      <w:pPr>
        <w:rPr>
          <w:szCs w:val="24"/>
        </w:rPr>
      </w:pPr>
      <w:r>
        <w:rPr>
          <w:szCs w:val="24"/>
        </w:rPr>
        <w:t>The minutes o</w:t>
      </w:r>
      <w:r w:rsidR="00D6133A">
        <w:rPr>
          <w:szCs w:val="24"/>
        </w:rPr>
        <w:t xml:space="preserve">f the last meeting were agreed, the following actions were </w:t>
      </w:r>
      <w:r w:rsidR="00097261">
        <w:rPr>
          <w:szCs w:val="24"/>
        </w:rPr>
        <w:t>ongoing</w:t>
      </w:r>
      <w:r w:rsidR="00D6133A">
        <w:rPr>
          <w:szCs w:val="24"/>
        </w:rPr>
        <w:t>:</w:t>
      </w:r>
    </w:p>
    <w:p w:rsidR="00466B07" w:rsidRDefault="00466B07" w:rsidP="00AF1EF1">
      <w:pPr>
        <w:rPr>
          <w:szCs w:val="24"/>
        </w:rPr>
      </w:pPr>
    </w:p>
    <w:p w:rsidR="00D6133A" w:rsidRDefault="00D6133A" w:rsidP="00AF1EF1">
      <w:pPr>
        <w:rPr>
          <w:szCs w:val="24"/>
        </w:rPr>
      </w:pPr>
      <w:r>
        <w:rPr>
          <w:szCs w:val="24"/>
        </w:rPr>
        <w:t>Action number 5, it has been suggested tha</w:t>
      </w:r>
      <w:r w:rsidR="00A83067">
        <w:rPr>
          <w:szCs w:val="24"/>
        </w:rPr>
        <w:t xml:space="preserve">t </w:t>
      </w:r>
      <w:proofErr w:type="spellStart"/>
      <w:r w:rsidR="00A83067">
        <w:rPr>
          <w:szCs w:val="24"/>
        </w:rPr>
        <w:t>Nesta</w:t>
      </w:r>
      <w:proofErr w:type="spellEnd"/>
      <w:r w:rsidR="00A83067">
        <w:rPr>
          <w:szCs w:val="24"/>
        </w:rPr>
        <w:t xml:space="preserve"> </w:t>
      </w:r>
      <w:r w:rsidR="00466B07">
        <w:rPr>
          <w:szCs w:val="24"/>
        </w:rPr>
        <w:t>be invited to join the Steering G</w:t>
      </w:r>
      <w:r>
        <w:rPr>
          <w:szCs w:val="24"/>
        </w:rPr>
        <w:t>roup</w:t>
      </w:r>
      <w:r w:rsidR="00C91FE7">
        <w:rPr>
          <w:szCs w:val="24"/>
        </w:rPr>
        <w:t xml:space="preserve"> as a lot of work they have done recently would be of use in the SOC </w:t>
      </w:r>
      <w:r w:rsidR="00097261">
        <w:rPr>
          <w:szCs w:val="24"/>
        </w:rPr>
        <w:t>revision</w:t>
      </w:r>
      <w:r w:rsidR="00CA1E4A">
        <w:rPr>
          <w:szCs w:val="24"/>
        </w:rPr>
        <w:t>,</w:t>
      </w:r>
      <w:r>
        <w:rPr>
          <w:szCs w:val="24"/>
        </w:rPr>
        <w:t xml:space="preserve"> and that the Terms of Reference be updated to allow for further </w:t>
      </w:r>
      <w:r w:rsidR="00466B07">
        <w:rPr>
          <w:szCs w:val="24"/>
        </w:rPr>
        <w:t>members to be invited in future</w:t>
      </w:r>
      <w:r w:rsidR="00C91FE7">
        <w:rPr>
          <w:szCs w:val="24"/>
        </w:rPr>
        <w:t>, this was agreed;</w:t>
      </w:r>
    </w:p>
    <w:p w:rsidR="00AF1EF1" w:rsidRDefault="00CA1E4A" w:rsidP="00AF1EF1">
      <w:pPr>
        <w:rPr>
          <w:szCs w:val="24"/>
        </w:rPr>
      </w:pPr>
      <w:r>
        <w:rPr>
          <w:szCs w:val="24"/>
        </w:rPr>
        <w:t>Action number 7</w:t>
      </w:r>
      <w:r w:rsidR="00466B07">
        <w:rPr>
          <w:szCs w:val="24"/>
        </w:rPr>
        <w:t xml:space="preserve"> will</w:t>
      </w:r>
      <w:r w:rsidR="00AF1EF1">
        <w:rPr>
          <w:szCs w:val="24"/>
        </w:rPr>
        <w:t xml:space="preserve"> be taken over by ONS as part of their ongoing SOC revision engagement and research work.</w:t>
      </w:r>
      <w:r w:rsidR="00D6133A">
        <w:rPr>
          <w:szCs w:val="24"/>
        </w:rPr>
        <w:t xml:space="preserve"> DSS suggested Manchester and Sheffield </w:t>
      </w:r>
      <w:r w:rsidR="00A83067">
        <w:rPr>
          <w:szCs w:val="24"/>
        </w:rPr>
        <w:t xml:space="preserve">Local Enterprise Partnerships (LEPs) </w:t>
      </w:r>
      <w:r w:rsidR="00D6133A">
        <w:rPr>
          <w:szCs w:val="24"/>
        </w:rPr>
        <w:t>would be a good st</w:t>
      </w:r>
      <w:r w:rsidR="00466B07">
        <w:rPr>
          <w:szCs w:val="24"/>
        </w:rPr>
        <w:t>arting point as Gatsby have carried out</w:t>
      </w:r>
      <w:r w:rsidR="00D6133A">
        <w:rPr>
          <w:szCs w:val="24"/>
        </w:rPr>
        <w:t xml:space="preserve"> some work with them previously</w:t>
      </w:r>
      <w:r>
        <w:rPr>
          <w:szCs w:val="24"/>
        </w:rPr>
        <w:t xml:space="preserve"> using labour market statistics</w:t>
      </w:r>
      <w:r w:rsidR="00D6133A">
        <w:rPr>
          <w:szCs w:val="24"/>
        </w:rPr>
        <w:t>, he can provide contact details.</w:t>
      </w:r>
    </w:p>
    <w:p w:rsidR="00466B07" w:rsidRDefault="00466B07" w:rsidP="00AF1EF1">
      <w:pPr>
        <w:rPr>
          <w:szCs w:val="24"/>
        </w:rPr>
      </w:pPr>
    </w:p>
    <w:p w:rsidR="00AF1EF1" w:rsidRDefault="00D6133A" w:rsidP="00AF1EF1">
      <w:pPr>
        <w:rPr>
          <w:b/>
          <w:szCs w:val="24"/>
        </w:rPr>
      </w:pPr>
      <w:r>
        <w:rPr>
          <w:b/>
          <w:szCs w:val="24"/>
        </w:rPr>
        <w:t>ACTION 1 –</w:t>
      </w:r>
      <w:r w:rsidR="00466B07">
        <w:rPr>
          <w:b/>
          <w:szCs w:val="24"/>
        </w:rPr>
        <w:t xml:space="preserve"> ONS to contact NESTA to join the Steering Group.</w:t>
      </w:r>
    </w:p>
    <w:p w:rsidR="00466B07" w:rsidRDefault="00466B07" w:rsidP="00AF1EF1">
      <w:pPr>
        <w:rPr>
          <w:b/>
          <w:szCs w:val="24"/>
        </w:rPr>
      </w:pPr>
      <w:r>
        <w:rPr>
          <w:b/>
          <w:szCs w:val="24"/>
        </w:rPr>
        <w:t>ACTION 2 – Terms of Reference to be updated.</w:t>
      </w:r>
    </w:p>
    <w:p w:rsidR="00466B07" w:rsidRDefault="00466B07" w:rsidP="00AF1EF1">
      <w:pPr>
        <w:rPr>
          <w:b/>
          <w:szCs w:val="24"/>
        </w:rPr>
      </w:pPr>
      <w:r>
        <w:rPr>
          <w:b/>
          <w:szCs w:val="24"/>
        </w:rPr>
        <w:t>ACTION 3 – ONS to contact Local Enterprise Partnership</w:t>
      </w:r>
      <w:r w:rsidR="008A38DC">
        <w:rPr>
          <w:b/>
          <w:szCs w:val="24"/>
        </w:rPr>
        <w:t>.</w:t>
      </w:r>
      <w:r w:rsidR="00E366A2">
        <w:rPr>
          <w:b/>
          <w:szCs w:val="24"/>
        </w:rPr>
        <w:t xml:space="preserve"> </w:t>
      </w:r>
    </w:p>
    <w:p w:rsidR="00466B07" w:rsidRDefault="00466B07" w:rsidP="00AF1EF1">
      <w:pPr>
        <w:rPr>
          <w:b/>
          <w:szCs w:val="24"/>
        </w:rPr>
      </w:pPr>
      <w:r>
        <w:rPr>
          <w:b/>
          <w:szCs w:val="24"/>
        </w:rPr>
        <w:t>ACTION 4 – DSS to supply contact details for Manchester and Sheffield.</w:t>
      </w:r>
    </w:p>
    <w:p w:rsidR="00466B07" w:rsidRPr="00D6133A" w:rsidRDefault="00466B07" w:rsidP="00AF1EF1">
      <w:pPr>
        <w:rPr>
          <w:b/>
          <w:szCs w:val="24"/>
        </w:rPr>
      </w:pPr>
    </w:p>
    <w:p w:rsidR="00E0294C" w:rsidRDefault="00E0294C" w:rsidP="00E0294C">
      <w:pPr>
        <w:rPr>
          <w:b/>
          <w:szCs w:val="24"/>
        </w:rPr>
      </w:pPr>
    </w:p>
    <w:p w:rsidR="005167C9" w:rsidRDefault="00466B07" w:rsidP="00133000">
      <w:pPr>
        <w:pStyle w:val="ListParagraph"/>
        <w:numPr>
          <w:ilvl w:val="0"/>
          <w:numId w:val="18"/>
        </w:numPr>
        <w:rPr>
          <w:b/>
          <w:szCs w:val="24"/>
        </w:rPr>
      </w:pPr>
      <w:r>
        <w:rPr>
          <w:b/>
          <w:szCs w:val="24"/>
        </w:rPr>
        <w:t>Presentation on the progress so far MG</w:t>
      </w:r>
      <w:r w:rsidR="00E53B00">
        <w:rPr>
          <w:b/>
          <w:szCs w:val="24"/>
        </w:rPr>
        <w:t>1</w:t>
      </w:r>
      <w:r>
        <w:rPr>
          <w:b/>
          <w:szCs w:val="24"/>
        </w:rPr>
        <w:t>, 2 &amp; 3, including stakeholder engagement</w:t>
      </w:r>
      <w:r w:rsidR="00E0294C">
        <w:rPr>
          <w:b/>
          <w:szCs w:val="24"/>
        </w:rPr>
        <w:t xml:space="preserve"> – C</w:t>
      </w:r>
      <w:r w:rsidR="005D447C">
        <w:rPr>
          <w:b/>
          <w:szCs w:val="24"/>
        </w:rPr>
        <w:t>harlie Wroth-Smith</w:t>
      </w:r>
      <w:r>
        <w:rPr>
          <w:b/>
          <w:szCs w:val="24"/>
        </w:rPr>
        <w:t>, Michaela Morris &amp; Kerry Dagens (ONS)</w:t>
      </w:r>
    </w:p>
    <w:p w:rsidR="00E0294C" w:rsidRDefault="00E0294C" w:rsidP="00E0294C">
      <w:pPr>
        <w:rPr>
          <w:b/>
          <w:szCs w:val="24"/>
        </w:rPr>
      </w:pPr>
    </w:p>
    <w:p w:rsidR="00E0294C" w:rsidRDefault="00E0294C" w:rsidP="00E0294C">
      <w:pPr>
        <w:rPr>
          <w:szCs w:val="24"/>
        </w:rPr>
      </w:pPr>
      <w:r>
        <w:rPr>
          <w:szCs w:val="24"/>
        </w:rPr>
        <w:t>CWS</w:t>
      </w:r>
      <w:r w:rsidR="00E53B00">
        <w:rPr>
          <w:szCs w:val="24"/>
        </w:rPr>
        <w:t xml:space="preserve"> gave an overview of the work so far and the issues encountered</w:t>
      </w:r>
      <w:r w:rsidR="00375E97">
        <w:rPr>
          <w:szCs w:val="24"/>
        </w:rPr>
        <w:t xml:space="preserve">. </w:t>
      </w:r>
      <w:r w:rsidR="00663AC2">
        <w:rPr>
          <w:szCs w:val="24"/>
        </w:rPr>
        <w:t>(See Annex B for full details</w:t>
      </w:r>
      <w:r w:rsidR="006602C2">
        <w:rPr>
          <w:szCs w:val="24"/>
        </w:rPr>
        <w:t>).</w:t>
      </w:r>
    </w:p>
    <w:p w:rsidR="005D447C" w:rsidRDefault="005D447C" w:rsidP="00E0294C">
      <w:pPr>
        <w:rPr>
          <w:szCs w:val="24"/>
        </w:rPr>
      </w:pPr>
    </w:p>
    <w:p w:rsidR="005D447C" w:rsidRDefault="005440F9" w:rsidP="00E0294C">
      <w:pPr>
        <w:rPr>
          <w:szCs w:val="24"/>
        </w:rPr>
      </w:pPr>
      <w:r>
        <w:rPr>
          <w:szCs w:val="24"/>
        </w:rPr>
        <w:t>Questions and Comments:</w:t>
      </w:r>
    </w:p>
    <w:p w:rsidR="005D447C" w:rsidRDefault="005D447C" w:rsidP="00E0294C">
      <w:pPr>
        <w:rPr>
          <w:szCs w:val="24"/>
        </w:rPr>
      </w:pPr>
    </w:p>
    <w:p w:rsidR="005D447C" w:rsidRDefault="00C91FE7" w:rsidP="005D447C">
      <w:pPr>
        <w:pStyle w:val="ListParagraph"/>
        <w:numPr>
          <w:ilvl w:val="0"/>
          <w:numId w:val="8"/>
        </w:numPr>
        <w:rPr>
          <w:szCs w:val="24"/>
        </w:rPr>
      </w:pPr>
      <w:r>
        <w:rPr>
          <w:szCs w:val="24"/>
        </w:rPr>
        <w:t>DSS</w:t>
      </w:r>
      <w:r w:rsidR="005D447C" w:rsidRPr="00E05475">
        <w:rPr>
          <w:szCs w:val="24"/>
        </w:rPr>
        <w:t>:</w:t>
      </w:r>
      <w:r w:rsidR="00E05475" w:rsidRPr="00E05475">
        <w:rPr>
          <w:szCs w:val="24"/>
        </w:rPr>
        <w:t xml:space="preserve"> </w:t>
      </w:r>
      <w:r>
        <w:rPr>
          <w:szCs w:val="24"/>
        </w:rPr>
        <w:t xml:space="preserve">Whose </w:t>
      </w:r>
      <w:r w:rsidR="00097261">
        <w:rPr>
          <w:szCs w:val="24"/>
        </w:rPr>
        <w:t>web scraped</w:t>
      </w:r>
      <w:r>
        <w:rPr>
          <w:szCs w:val="24"/>
        </w:rPr>
        <w:t xml:space="preserve"> data has been used?</w:t>
      </w:r>
    </w:p>
    <w:p w:rsidR="00372EBF" w:rsidRDefault="00372EBF" w:rsidP="00372EBF">
      <w:pPr>
        <w:ind w:left="720"/>
        <w:rPr>
          <w:szCs w:val="24"/>
        </w:rPr>
      </w:pPr>
    </w:p>
    <w:p w:rsidR="00656827" w:rsidRDefault="00372EBF" w:rsidP="00AB7A32">
      <w:pPr>
        <w:ind w:left="1440"/>
        <w:rPr>
          <w:szCs w:val="24"/>
        </w:rPr>
      </w:pPr>
      <w:r>
        <w:rPr>
          <w:szCs w:val="24"/>
        </w:rPr>
        <w:t>Nigel Swier will cover this in his presentation later on the agen</w:t>
      </w:r>
      <w:r w:rsidR="009956D4">
        <w:rPr>
          <w:szCs w:val="24"/>
        </w:rPr>
        <w:t>da.</w:t>
      </w:r>
    </w:p>
    <w:p w:rsidR="00656827" w:rsidRDefault="00656827" w:rsidP="00A8594C">
      <w:pPr>
        <w:rPr>
          <w:szCs w:val="24"/>
        </w:rPr>
      </w:pPr>
    </w:p>
    <w:p w:rsidR="00A8594C" w:rsidRDefault="00A8594C" w:rsidP="00A8594C">
      <w:pPr>
        <w:rPr>
          <w:szCs w:val="24"/>
        </w:rPr>
      </w:pPr>
      <w:r>
        <w:rPr>
          <w:szCs w:val="24"/>
        </w:rPr>
        <w:t>MM gave an overview of some of the issues that have been researched following the first working group looking at MG1. (See Annex B for full details)</w:t>
      </w:r>
    </w:p>
    <w:p w:rsidR="00A8594C" w:rsidRDefault="00A8594C" w:rsidP="00A8594C">
      <w:pPr>
        <w:rPr>
          <w:szCs w:val="24"/>
        </w:rPr>
      </w:pPr>
    </w:p>
    <w:p w:rsidR="00A8594C" w:rsidRDefault="00A8594C" w:rsidP="00A8594C">
      <w:pPr>
        <w:rPr>
          <w:szCs w:val="24"/>
        </w:rPr>
      </w:pPr>
      <w:r>
        <w:rPr>
          <w:szCs w:val="24"/>
        </w:rPr>
        <w:t>Questions and Comments:</w:t>
      </w:r>
    </w:p>
    <w:p w:rsidR="006A79A5" w:rsidRDefault="006A79A5" w:rsidP="00A8594C">
      <w:pPr>
        <w:rPr>
          <w:szCs w:val="24"/>
        </w:rPr>
      </w:pPr>
    </w:p>
    <w:p w:rsidR="006A79A5" w:rsidRDefault="006A79A5" w:rsidP="006A79A5">
      <w:pPr>
        <w:pStyle w:val="ListParagraph"/>
        <w:numPr>
          <w:ilvl w:val="0"/>
          <w:numId w:val="8"/>
        </w:numPr>
        <w:rPr>
          <w:szCs w:val="24"/>
        </w:rPr>
      </w:pPr>
      <w:r>
        <w:rPr>
          <w:szCs w:val="24"/>
        </w:rPr>
        <w:t xml:space="preserve">DSS: </w:t>
      </w:r>
      <w:r w:rsidR="00FB1B4F">
        <w:rPr>
          <w:szCs w:val="24"/>
        </w:rPr>
        <w:t xml:space="preserve">Based on work Gatsby are doing, </w:t>
      </w:r>
      <w:r>
        <w:rPr>
          <w:szCs w:val="24"/>
        </w:rPr>
        <w:t xml:space="preserve">Health &amp; Safety comes up a lot in roles, but </w:t>
      </w:r>
      <w:r w:rsidR="00FB1B4F">
        <w:rPr>
          <w:szCs w:val="24"/>
        </w:rPr>
        <w:t xml:space="preserve">the manager roles aren’t quite </w:t>
      </w:r>
      <w:r>
        <w:rPr>
          <w:szCs w:val="24"/>
        </w:rPr>
        <w:t>SOC MG1 roles,</w:t>
      </w:r>
      <w:r w:rsidR="009956D4">
        <w:rPr>
          <w:szCs w:val="24"/>
        </w:rPr>
        <w:t xml:space="preserve"> more associate professionals</w:t>
      </w:r>
      <w:r w:rsidR="00656827">
        <w:rPr>
          <w:szCs w:val="24"/>
        </w:rPr>
        <w:t>.</w:t>
      </w:r>
    </w:p>
    <w:p w:rsidR="00656827" w:rsidRDefault="00656827" w:rsidP="00656827">
      <w:pPr>
        <w:ind w:left="720"/>
        <w:rPr>
          <w:szCs w:val="24"/>
        </w:rPr>
      </w:pPr>
    </w:p>
    <w:p w:rsidR="008A38DC" w:rsidRDefault="00656827" w:rsidP="007D4017">
      <w:pPr>
        <w:ind w:left="1440"/>
        <w:rPr>
          <w:szCs w:val="24"/>
        </w:rPr>
      </w:pPr>
      <w:r>
        <w:rPr>
          <w:szCs w:val="24"/>
        </w:rPr>
        <w:t xml:space="preserve">No final decisions have been made.  Currently those in 1259 with Health &amp; Safety in the job title or job description have been identified. </w:t>
      </w:r>
      <w:r>
        <w:rPr>
          <w:szCs w:val="24"/>
        </w:rPr>
        <w:lastRenderedPageBreak/>
        <w:t>Further analysis will be carried out to see if directors and managers within Health &amp; Safety can be split.</w:t>
      </w:r>
      <w:r w:rsidR="00350264">
        <w:rPr>
          <w:szCs w:val="24"/>
        </w:rPr>
        <w:t xml:space="preserve"> </w:t>
      </w:r>
    </w:p>
    <w:p w:rsidR="00656827" w:rsidRDefault="00350264" w:rsidP="007D4017">
      <w:pPr>
        <w:ind w:left="1440"/>
        <w:rPr>
          <w:szCs w:val="24"/>
        </w:rPr>
      </w:pPr>
      <w:r>
        <w:rPr>
          <w:szCs w:val="24"/>
        </w:rPr>
        <w:t xml:space="preserve"> </w:t>
      </w:r>
    </w:p>
    <w:p w:rsidR="00656827" w:rsidRDefault="00656827" w:rsidP="008A38DC">
      <w:pPr>
        <w:ind w:left="720"/>
        <w:rPr>
          <w:b/>
          <w:szCs w:val="24"/>
        </w:rPr>
      </w:pPr>
      <w:proofErr w:type="gramStart"/>
      <w:r>
        <w:rPr>
          <w:b/>
          <w:szCs w:val="24"/>
        </w:rPr>
        <w:t xml:space="preserve">ACTION POINT 5 – </w:t>
      </w:r>
      <w:r w:rsidR="00A83067">
        <w:rPr>
          <w:b/>
          <w:szCs w:val="24"/>
        </w:rPr>
        <w:t>Conduct further research into Health &amp; Safety Managers and Directors.</w:t>
      </w:r>
      <w:proofErr w:type="gramEnd"/>
    </w:p>
    <w:p w:rsidR="00656827" w:rsidRDefault="00656827" w:rsidP="00656827">
      <w:pPr>
        <w:ind w:left="2160"/>
        <w:rPr>
          <w:b/>
          <w:szCs w:val="24"/>
        </w:rPr>
      </w:pPr>
    </w:p>
    <w:p w:rsidR="00A8594C" w:rsidRDefault="00656827" w:rsidP="00A8594C">
      <w:pPr>
        <w:pStyle w:val="ListParagraph"/>
        <w:numPr>
          <w:ilvl w:val="0"/>
          <w:numId w:val="8"/>
        </w:numPr>
        <w:rPr>
          <w:szCs w:val="24"/>
        </w:rPr>
      </w:pPr>
      <w:r>
        <w:rPr>
          <w:szCs w:val="24"/>
        </w:rPr>
        <w:t xml:space="preserve">PA: How was a decision reached about which jobs went into each new </w:t>
      </w:r>
      <w:r w:rsidR="00E72253">
        <w:rPr>
          <w:szCs w:val="24"/>
        </w:rPr>
        <w:t>group, particularly the suggested new Creative Industries group? DCMS have a set of SOC codes that they consider to be Creative Industries.</w:t>
      </w:r>
    </w:p>
    <w:p w:rsidR="00E72253" w:rsidRDefault="00E72253" w:rsidP="00E72253">
      <w:pPr>
        <w:ind w:left="720"/>
        <w:rPr>
          <w:szCs w:val="24"/>
        </w:rPr>
      </w:pPr>
    </w:p>
    <w:p w:rsidR="00E72253" w:rsidRDefault="00E72253" w:rsidP="00E72253">
      <w:pPr>
        <w:ind w:left="1440"/>
        <w:rPr>
          <w:szCs w:val="24"/>
        </w:rPr>
      </w:pPr>
      <w:r>
        <w:rPr>
          <w:szCs w:val="24"/>
        </w:rPr>
        <w:t>Currently only looking at MG1, 1259 is a bit of a ‘dump’ code, so looked to identify those directors in Arts, Publishing, Music, Media, Design and Architecture and managers at that level.  Research suggests they are identifiable.</w:t>
      </w:r>
      <w:r w:rsidR="004D7400">
        <w:rPr>
          <w:szCs w:val="24"/>
        </w:rPr>
        <w:t xml:space="preserve"> </w:t>
      </w:r>
    </w:p>
    <w:p w:rsidR="00E72253" w:rsidRDefault="00E72253" w:rsidP="00E72253">
      <w:pPr>
        <w:ind w:left="1440"/>
        <w:rPr>
          <w:szCs w:val="24"/>
        </w:rPr>
      </w:pPr>
    </w:p>
    <w:p w:rsidR="00E72253" w:rsidRDefault="004D7400" w:rsidP="00E72253">
      <w:pPr>
        <w:pStyle w:val="ListParagraph"/>
        <w:numPr>
          <w:ilvl w:val="0"/>
          <w:numId w:val="8"/>
        </w:numPr>
        <w:rPr>
          <w:szCs w:val="24"/>
        </w:rPr>
      </w:pPr>
      <w:r>
        <w:rPr>
          <w:szCs w:val="24"/>
        </w:rPr>
        <w:t>Need to think about the titles and descriptions of</w:t>
      </w:r>
      <w:r w:rsidR="00E72253">
        <w:rPr>
          <w:szCs w:val="24"/>
        </w:rPr>
        <w:t xml:space="preserve"> the newly created</w:t>
      </w:r>
      <w:r>
        <w:rPr>
          <w:szCs w:val="24"/>
        </w:rPr>
        <w:t xml:space="preserve"> groups, those mentioned on the slides are just for working purposes at the moment.</w:t>
      </w:r>
    </w:p>
    <w:p w:rsidR="004D7400" w:rsidRDefault="004D7400" w:rsidP="004D7400">
      <w:pPr>
        <w:rPr>
          <w:szCs w:val="24"/>
        </w:rPr>
      </w:pPr>
    </w:p>
    <w:p w:rsidR="00A8594C" w:rsidRDefault="00A83067" w:rsidP="00A8594C">
      <w:pPr>
        <w:pStyle w:val="ListParagraph"/>
        <w:numPr>
          <w:ilvl w:val="0"/>
          <w:numId w:val="8"/>
        </w:numPr>
        <w:rPr>
          <w:szCs w:val="24"/>
        </w:rPr>
      </w:pPr>
      <w:r>
        <w:rPr>
          <w:szCs w:val="24"/>
        </w:rPr>
        <w:t xml:space="preserve">DSS: </w:t>
      </w:r>
      <w:proofErr w:type="spellStart"/>
      <w:r>
        <w:rPr>
          <w:szCs w:val="24"/>
        </w:rPr>
        <w:t>Nesta</w:t>
      </w:r>
      <w:proofErr w:type="spellEnd"/>
      <w:r w:rsidR="00A8594C">
        <w:rPr>
          <w:szCs w:val="24"/>
        </w:rPr>
        <w:t xml:space="preserve"> will be able to feed into issues around creative arts industries.</w:t>
      </w:r>
    </w:p>
    <w:p w:rsidR="00A8594C" w:rsidRPr="00A8594C" w:rsidRDefault="00A8594C" w:rsidP="00A8594C">
      <w:pPr>
        <w:pStyle w:val="ListParagraph"/>
        <w:rPr>
          <w:szCs w:val="24"/>
        </w:rPr>
      </w:pPr>
    </w:p>
    <w:p w:rsidR="00A8594C" w:rsidRDefault="00A8594C" w:rsidP="00A8594C">
      <w:pPr>
        <w:pStyle w:val="ListParagraph"/>
        <w:numPr>
          <w:ilvl w:val="0"/>
          <w:numId w:val="8"/>
        </w:numPr>
        <w:rPr>
          <w:szCs w:val="24"/>
        </w:rPr>
      </w:pPr>
      <w:r>
        <w:rPr>
          <w:szCs w:val="24"/>
        </w:rPr>
        <w:t>DSS:</w:t>
      </w:r>
      <w:r w:rsidR="007D4017">
        <w:rPr>
          <w:szCs w:val="24"/>
        </w:rPr>
        <w:t xml:space="preserve"> Feel that the term Manager</w:t>
      </w:r>
      <w:r>
        <w:rPr>
          <w:szCs w:val="24"/>
        </w:rPr>
        <w:t xml:space="preserve"> is widely used</w:t>
      </w:r>
      <w:r w:rsidR="004D7400">
        <w:rPr>
          <w:szCs w:val="24"/>
        </w:rPr>
        <w:t xml:space="preserve"> and isn’t </w:t>
      </w:r>
      <w:r w:rsidR="007D4017">
        <w:rPr>
          <w:szCs w:val="24"/>
        </w:rPr>
        <w:t>that</w:t>
      </w:r>
      <w:r w:rsidR="004D7400">
        <w:rPr>
          <w:szCs w:val="24"/>
        </w:rPr>
        <w:t xml:space="preserve"> close to director anymore</w:t>
      </w:r>
      <w:r w:rsidR="007D4017">
        <w:rPr>
          <w:szCs w:val="24"/>
        </w:rPr>
        <w:t xml:space="preserve">. </w:t>
      </w:r>
    </w:p>
    <w:p w:rsidR="007D4017" w:rsidRPr="007D4017" w:rsidRDefault="007D4017" w:rsidP="007D4017">
      <w:pPr>
        <w:pStyle w:val="ListParagraph"/>
        <w:rPr>
          <w:szCs w:val="24"/>
        </w:rPr>
      </w:pPr>
    </w:p>
    <w:p w:rsidR="007D4017" w:rsidRPr="007D4017" w:rsidRDefault="007D4017" w:rsidP="007D4017">
      <w:pPr>
        <w:ind w:left="1440"/>
        <w:rPr>
          <w:szCs w:val="24"/>
        </w:rPr>
      </w:pPr>
      <w:r>
        <w:rPr>
          <w:szCs w:val="24"/>
        </w:rPr>
        <w:t xml:space="preserve">A lot of work was carried out in the revision of SOC2000 identifying those managers whose roles were not considered to be at MG1 level </w:t>
      </w:r>
      <w:r w:rsidR="009956D4">
        <w:rPr>
          <w:szCs w:val="24"/>
        </w:rPr>
        <w:t xml:space="preserve">and moving them </w:t>
      </w:r>
      <w:r>
        <w:rPr>
          <w:szCs w:val="24"/>
        </w:rPr>
        <w:t>into MG2, this</w:t>
      </w:r>
      <w:r w:rsidR="00632FA1">
        <w:rPr>
          <w:szCs w:val="24"/>
        </w:rPr>
        <w:t xml:space="preserve"> will continue in this revision.  An</w:t>
      </w:r>
      <w:r>
        <w:rPr>
          <w:szCs w:val="24"/>
        </w:rPr>
        <w:t xml:space="preserve"> example </w:t>
      </w:r>
      <w:r w:rsidR="00632FA1">
        <w:rPr>
          <w:szCs w:val="24"/>
        </w:rPr>
        <w:t>is Sales Manager which was moved in the last revision as they manage a product. However the suggested new group for Charity Shop Managers and Directors would contain managers who are managing people and resources</w:t>
      </w:r>
      <w:r w:rsidR="008A4788">
        <w:rPr>
          <w:szCs w:val="24"/>
        </w:rPr>
        <w:t xml:space="preserve">. </w:t>
      </w:r>
      <w:r w:rsidR="00632FA1">
        <w:rPr>
          <w:szCs w:val="24"/>
        </w:rPr>
        <w:t xml:space="preserve"> </w:t>
      </w:r>
    </w:p>
    <w:p w:rsidR="007D4017" w:rsidRPr="007D4017" w:rsidRDefault="007D4017" w:rsidP="007D4017">
      <w:pPr>
        <w:pStyle w:val="ListParagraph"/>
        <w:rPr>
          <w:szCs w:val="24"/>
        </w:rPr>
      </w:pPr>
    </w:p>
    <w:p w:rsidR="00A83067" w:rsidRPr="008A4788" w:rsidRDefault="00A83067" w:rsidP="008A4788">
      <w:pPr>
        <w:ind w:left="1440"/>
        <w:rPr>
          <w:szCs w:val="24"/>
        </w:rPr>
      </w:pPr>
    </w:p>
    <w:p w:rsidR="00372EBF" w:rsidRDefault="009956D4" w:rsidP="00372EBF">
      <w:pPr>
        <w:rPr>
          <w:szCs w:val="24"/>
        </w:rPr>
      </w:pPr>
      <w:r>
        <w:rPr>
          <w:szCs w:val="24"/>
        </w:rPr>
        <w:t>KD</w:t>
      </w:r>
      <w:r w:rsidR="00372EBF">
        <w:rPr>
          <w:szCs w:val="24"/>
        </w:rPr>
        <w:t xml:space="preserve"> gave an overview of the work that has started on MG2 &amp; 3 (See Annex B for full details)</w:t>
      </w:r>
    </w:p>
    <w:p w:rsidR="00372EBF" w:rsidRDefault="00372EBF" w:rsidP="00372EBF">
      <w:pPr>
        <w:rPr>
          <w:szCs w:val="24"/>
        </w:rPr>
      </w:pPr>
    </w:p>
    <w:p w:rsidR="00372EBF" w:rsidRDefault="00372EBF" w:rsidP="00372EBF">
      <w:pPr>
        <w:rPr>
          <w:szCs w:val="24"/>
        </w:rPr>
      </w:pPr>
      <w:r>
        <w:rPr>
          <w:szCs w:val="24"/>
        </w:rPr>
        <w:t>Questions and Comments:</w:t>
      </w:r>
    </w:p>
    <w:p w:rsidR="00372EBF" w:rsidRDefault="00372EBF" w:rsidP="00372EBF">
      <w:pPr>
        <w:rPr>
          <w:szCs w:val="24"/>
        </w:rPr>
      </w:pPr>
    </w:p>
    <w:p w:rsidR="00372EBF" w:rsidRDefault="00372EBF" w:rsidP="00372EBF">
      <w:pPr>
        <w:pStyle w:val="ListParagraph"/>
        <w:numPr>
          <w:ilvl w:val="0"/>
          <w:numId w:val="21"/>
        </w:numPr>
        <w:rPr>
          <w:szCs w:val="24"/>
        </w:rPr>
      </w:pPr>
      <w:r>
        <w:rPr>
          <w:szCs w:val="24"/>
        </w:rPr>
        <w:t>DSS: Can you expand</w:t>
      </w:r>
      <w:r w:rsidR="00205A53">
        <w:rPr>
          <w:szCs w:val="24"/>
        </w:rPr>
        <w:t xml:space="preserve"> more on what you mean by</w:t>
      </w:r>
      <w:r>
        <w:rPr>
          <w:szCs w:val="24"/>
        </w:rPr>
        <w:t xml:space="preserve"> graduates?  </w:t>
      </w:r>
    </w:p>
    <w:p w:rsidR="00205A53" w:rsidRDefault="00205A53" w:rsidP="00205A53">
      <w:pPr>
        <w:rPr>
          <w:szCs w:val="24"/>
        </w:rPr>
      </w:pPr>
    </w:p>
    <w:p w:rsidR="00372EBF" w:rsidRDefault="00AB7A32" w:rsidP="004D1237">
      <w:pPr>
        <w:ind w:left="1440"/>
        <w:rPr>
          <w:szCs w:val="24"/>
        </w:rPr>
      </w:pPr>
      <w:r>
        <w:rPr>
          <w:szCs w:val="24"/>
        </w:rPr>
        <w:t>We are u</w:t>
      </w:r>
      <w:r w:rsidR="00205A53">
        <w:rPr>
          <w:szCs w:val="24"/>
        </w:rPr>
        <w:t>nable to give much more information as we are yet to fully understand the issues</w:t>
      </w:r>
      <w:r>
        <w:rPr>
          <w:szCs w:val="24"/>
        </w:rPr>
        <w:t>. W</w:t>
      </w:r>
      <w:r w:rsidR="00205A53">
        <w:rPr>
          <w:szCs w:val="24"/>
        </w:rPr>
        <w:t>e are working with Peter Elias who produced a paper on</w:t>
      </w:r>
      <w:r w:rsidR="004D1237">
        <w:rPr>
          <w:szCs w:val="24"/>
        </w:rPr>
        <w:t xml:space="preserve"> graduates a couple of years ago, so looking at whether we can use this research and build on it. </w:t>
      </w:r>
      <w:r>
        <w:rPr>
          <w:szCs w:val="24"/>
        </w:rPr>
        <w:t>We n</w:t>
      </w:r>
      <w:r w:rsidR="004D1237">
        <w:rPr>
          <w:szCs w:val="24"/>
        </w:rPr>
        <w:t xml:space="preserve">eed to look at the overall issue including skills and knowledge. Graduates were not an issue in the last revision. </w:t>
      </w:r>
    </w:p>
    <w:p w:rsidR="00D8534B" w:rsidRDefault="00D8534B" w:rsidP="004D1237">
      <w:pPr>
        <w:ind w:left="1440"/>
        <w:rPr>
          <w:szCs w:val="24"/>
        </w:rPr>
      </w:pPr>
    </w:p>
    <w:p w:rsidR="00D8534B" w:rsidRDefault="00D8534B" w:rsidP="004D1237">
      <w:pPr>
        <w:ind w:left="1440"/>
        <w:rPr>
          <w:szCs w:val="24"/>
        </w:rPr>
      </w:pPr>
    </w:p>
    <w:p w:rsidR="004D1237" w:rsidRDefault="004D1237" w:rsidP="004D1237">
      <w:pPr>
        <w:ind w:left="1440"/>
        <w:rPr>
          <w:szCs w:val="24"/>
        </w:rPr>
      </w:pPr>
    </w:p>
    <w:p w:rsidR="004D1237" w:rsidRDefault="004D1237" w:rsidP="004D1237">
      <w:pPr>
        <w:pStyle w:val="ListParagraph"/>
        <w:numPr>
          <w:ilvl w:val="0"/>
          <w:numId w:val="21"/>
        </w:numPr>
        <w:rPr>
          <w:szCs w:val="24"/>
        </w:rPr>
      </w:pPr>
      <w:r>
        <w:rPr>
          <w:szCs w:val="24"/>
        </w:rPr>
        <w:lastRenderedPageBreak/>
        <w:t xml:space="preserve">DSS: Skill levels are an </w:t>
      </w:r>
      <w:r w:rsidRPr="004D1237">
        <w:rPr>
          <w:szCs w:val="24"/>
        </w:rPr>
        <w:t xml:space="preserve">area that Gatsby are interested in, particularly skill levels 4 &amp; 5 which are recognised more internationally.  </w:t>
      </w:r>
      <w:r>
        <w:rPr>
          <w:szCs w:val="24"/>
        </w:rPr>
        <w:t>O</w:t>
      </w:r>
      <w:r w:rsidR="00207C92">
        <w:rPr>
          <w:szCs w:val="24"/>
        </w:rPr>
        <w:t>*</w:t>
      </w:r>
      <w:r>
        <w:rPr>
          <w:szCs w:val="24"/>
        </w:rPr>
        <w:t>NET have a lot of information on quantifying skills.</w:t>
      </w:r>
    </w:p>
    <w:p w:rsidR="004D1237" w:rsidRDefault="004D1237" w:rsidP="004D1237">
      <w:pPr>
        <w:rPr>
          <w:szCs w:val="24"/>
        </w:rPr>
      </w:pPr>
    </w:p>
    <w:p w:rsidR="004D1237" w:rsidRDefault="005E5EA9" w:rsidP="004D1237">
      <w:pPr>
        <w:ind w:left="1440"/>
        <w:rPr>
          <w:szCs w:val="24"/>
        </w:rPr>
      </w:pPr>
      <w:r>
        <w:rPr>
          <w:szCs w:val="24"/>
        </w:rPr>
        <w:t xml:space="preserve">We are trying to make the </w:t>
      </w:r>
      <w:r w:rsidR="00097261">
        <w:rPr>
          <w:szCs w:val="24"/>
        </w:rPr>
        <w:t>classification</w:t>
      </w:r>
      <w:r>
        <w:rPr>
          <w:szCs w:val="24"/>
        </w:rPr>
        <w:t xml:space="preserve"> more aligned to</w:t>
      </w:r>
      <w:r w:rsidR="004D1237">
        <w:rPr>
          <w:szCs w:val="24"/>
        </w:rPr>
        <w:t xml:space="preserve"> ISCO and will consider the O</w:t>
      </w:r>
      <w:r w:rsidR="00207C92">
        <w:rPr>
          <w:szCs w:val="24"/>
        </w:rPr>
        <w:t>*</w:t>
      </w:r>
      <w:r w:rsidR="004D1237">
        <w:rPr>
          <w:szCs w:val="24"/>
        </w:rPr>
        <w:t>NET data.</w:t>
      </w:r>
    </w:p>
    <w:p w:rsidR="004D1237" w:rsidRDefault="004D1237" w:rsidP="004D1237">
      <w:pPr>
        <w:ind w:left="1440"/>
        <w:rPr>
          <w:szCs w:val="24"/>
        </w:rPr>
      </w:pPr>
    </w:p>
    <w:p w:rsidR="004D1237" w:rsidRPr="004D1237" w:rsidRDefault="00F725A5" w:rsidP="004D1237">
      <w:pPr>
        <w:pStyle w:val="ListParagraph"/>
        <w:numPr>
          <w:ilvl w:val="0"/>
          <w:numId w:val="21"/>
        </w:numPr>
        <w:rPr>
          <w:szCs w:val="24"/>
        </w:rPr>
      </w:pPr>
      <w:r>
        <w:rPr>
          <w:szCs w:val="24"/>
        </w:rPr>
        <w:t xml:space="preserve">RH: </w:t>
      </w:r>
      <w:r w:rsidR="004D1237">
        <w:rPr>
          <w:szCs w:val="24"/>
        </w:rPr>
        <w:t xml:space="preserve">HESA </w:t>
      </w:r>
      <w:r>
        <w:rPr>
          <w:szCs w:val="24"/>
        </w:rPr>
        <w:t>have been looking at the debates around graduate skills as part of a review they have been running of graduate destinations data.  They are willing to input into this area of discussion.</w:t>
      </w:r>
    </w:p>
    <w:p w:rsidR="004D1237" w:rsidRDefault="004D1237" w:rsidP="004D1237">
      <w:pPr>
        <w:ind w:left="1440"/>
        <w:rPr>
          <w:szCs w:val="24"/>
        </w:rPr>
      </w:pPr>
    </w:p>
    <w:p w:rsidR="00372EBF" w:rsidRDefault="00372EBF" w:rsidP="00372EBF">
      <w:pPr>
        <w:rPr>
          <w:szCs w:val="24"/>
        </w:rPr>
      </w:pPr>
    </w:p>
    <w:p w:rsidR="006A79A5" w:rsidRDefault="006A79A5" w:rsidP="00133000">
      <w:pPr>
        <w:pStyle w:val="ListParagraph"/>
        <w:numPr>
          <w:ilvl w:val="0"/>
          <w:numId w:val="18"/>
        </w:numPr>
        <w:rPr>
          <w:b/>
          <w:szCs w:val="24"/>
        </w:rPr>
      </w:pPr>
      <w:r>
        <w:rPr>
          <w:b/>
          <w:szCs w:val="24"/>
        </w:rPr>
        <w:t>Gatsby research on digital occupational mappings – Daniel Sandford-Smith</w:t>
      </w:r>
      <w:r w:rsidR="00046C27">
        <w:rPr>
          <w:b/>
          <w:szCs w:val="24"/>
        </w:rPr>
        <w:t xml:space="preserve"> (Gatsby)</w:t>
      </w:r>
    </w:p>
    <w:p w:rsidR="00AA70E7" w:rsidRDefault="00AA70E7" w:rsidP="00AA70E7">
      <w:pPr>
        <w:rPr>
          <w:b/>
          <w:szCs w:val="24"/>
        </w:rPr>
      </w:pPr>
    </w:p>
    <w:p w:rsidR="00AA70E7" w:rsidRDefault="00AA70E7" w:rsidP="00AA70E7">
      <w:pPr>
        <w:ind w:left="360"/>
        <w:rPr>
          <w:szCs w:val="24"/>
        </w:rPr>
      </w:pPr>
      <w:r>
        <w:rPr>
          <w:szCs w:val="24"/>
        </w:rPr>
        <w:t xml:space="preserve">DSS gave an overview of the work Gatsby have been doing on mapping occupations, in particular those in the digital sector.  The work </w:t>
      </w:r>
      <w:r w:rsidRPr="008A38DC">
        <w:rPr>
          <w:color w:val="auto"/>
          <w:szCs w:val="24"/>
        </w:rPr>
        <w:t>is still draft</w:t>
      </w:r>
      <w:r>
        <w:rPr>
          <w:szCs w:val="24"/>
        </w:rPr>
        <w:t xml:space="preserve"> </w:t>
      </w:r>
      <w:r w:rsidR="001C5306">
        <w:rPr>
          <w:szCs w:val="24"/>
        </w:rPr>
        <w:t>ahead o</w:t>
      </w:r>
      <w:r w:rsidR="00695385">
        <w:rPr>
          <w:szCs w:val="24"/>
        </w:rPr>
        <w:t>f being passed to DFE next week, it</w:t>
      </w:r>
      <w:r>
        <w:rPr>
          <w:szCs w:val="24"/>
        </w:rPr>
        <w:t xml:space="preserve"> contains confidential information and is therefore not for</w:t>
      </w:r>
      <w:r w:rsidR="00207C92">
        <w:rPr>
          <w:szCs w:val="24"/>
        </w:rPr>
        <w:t xml:space="preserve"> wider circulation. (</w:t>
      </w:r>
      <w:r w:rsidR="00695385">
        <w:rPr>
          <w:szCs w:val="24"/>
        </w:rPr>
        <w:t>Slides attached separately</w:t>
      </w:r>
      <w:r>
        <w:rPr>
          <w:szCs w:val="24"/>
        </w:rPr>
        <w:t>).</w:t>
      </w:r>
    </w:p>
    <w:p w:rsidR="00AA70E7" w:rsidRDefault="00AA70E7" w:rsidP="00AA70E7">
      <w:pPr>
        <w:ind w:left="360"/>
        <w:rPr>
          <w:szCs w:val="24"/>
        </w:rPr>
      </w:pPr>
    </w:p>
    <w:p w:rsidR="00AA70E7" w:rsidRDefault="00046C27" w:rsidP="00AA70E7">
      <w:pPr>
        <w:ind w:left="360"/>
        <w:rPr>
          <w:szCs w:val="24"/>
        </w:rPr>
      </w:pPr>
      <w:r>
        <w:rPr>
          <w:szCs w:val="24"/>
        </w:rPr>
        <w:t>Questions and Comments:</w:t>
      </w:r>
    </w:p>
    <w:p w:rsidR="005E5EA9" w:rsidRDefault="005E5EA9" w:rsidP="00AA70E7">
      <w:pPr>
        <w:ind w:left="360"/>
        <w:rPr>
          <w:szCs w:val="24"/>
        </w:rPr>
      </w:pPr>
    </w:p>
    <w:p w:rsidR="005E5EA9" w:rsidRDefault="00207C92" w:rsidP="005E5EA9">
      <w:pPr>
        <w:pStyle w:val="ListParagraph"/>
        <w:numPr>
          <w:ilvl w:val="0"/>
          <w:numId w:val="21"/>
        </w:numPr>
        <w:rPr>
          <w:szCs w:val="24"/>
        </w:rPr>
      </w:pPr>
      <w:r>
        <w:rPr>
          <w:szCs w:val="24"/>
        </w:rPr>
        <w:t>CWS: O*NET</w:t>
      </w:r>
      <w:r w:rsidR="005E5EA9">
        <w:rPr>
          <w:szCs w:val="24"/>
        </w:rPr>
        <w:t xml:space="preserve"> </w:t>
      </w:r>
      <w:r w:rsidR="00BB3FE8">
        <w:rPr>
          <w:szCs w:val="24"/>
        </w:rPr>
        <w:t>is American, how do you relate some of t</w:t>
      </w:r>
      <w:r w:rsidR="00964BF6">
        <w:rPr>
          <w:szCs w:val="24"/>
        </w:rPr>
        <w:t xml:space="preserve">he American skills </w:t>
      </w:r>
      <w:r w:rsidR="00097261">
        <w:rPr>
          <w:szCs w:val="24"/>
        </w:rPr>
        <w:t>needed?</w:t>
      </w:r>
    </w:p>
    <w:p w:rsidR="005E5EA9" w:rsidRDefault="005E5EA9" w:rsidP="005E5EA9">
      <w:pPr>
        <w:rPr>
          <w:szCs w:val="24"/>
        </w:rPr>
      </w:pPr>
    </w:p>
    <w:p w:rsidR="005E5EA9" w:rsidRPr="005E5EA9" w:rsidRDefault="00AB7A32" w:rsidP="005E5EA9">
      <w:pPr>
        <w:ind w:left="1440"/>
        <w:rPr>
          <w:szCs w:val="24"/>
        </w:rPr>
      </w:pPr>
      <w:r>
        <w:rPr>
          <w:szCs w:val="24"/>
        </w:rPr>
        <w:t xml:space="preserve">Gatsby worked </w:t>
      </w:r>
      <w:r w:rsidR="005E5EA9">
        <w:rPr>
          <w:szCs w:val="24"/>
        </w:rPr>
        <w:t>on the assumption that</w:t>
      </w:r>
      <w:r>
        <w:rPr>
          <w:szCs w:val="24"/>
        </w:rPr>
        <w:t>,</w:t>
      </w:r>
      <w:r w:rsidR="005E5EA9">
        <w:rPr>
          <w:szCs w:val="24"/>
        </w:rPr>
        <w:t xml:space="preserve"> </w:t>
      </w:r>
      <w:r w:rsidR="00BB3FE8">
        <w:rPr>
          <w:szCs w:val="24"/>
        </w:rPr>
        <w:t>broadly speaking</w:t>
      </w:r>
      <w:r>
        <w:rPr>
          <w:szCs w:val="24"/>
        </w:rPr>
        <w:t>,</w:t>
      </w:r>
      <w:r w:rsidR="00BB3FE8">
        <w:rPr>
          <w:szCs w:val="24"/>
        </w:rPr>
        <w:t xml:space="preserve"> </w:t>
      </w:r>
      <w:r>
        <w:rPr>
          <w:szCs w:val="24"/>
        </w:rPr>
        <w:t>a plumber</w:t>
      </w:r>
      <w:r w:rsidR="00861F3A">
        <w:rPr>
          <w:szCs w:val="24"/>
        </w:rPr>
        <w:t>, for example,</w:t>
      </w:r>
      <w:r w:rsidR="005E5EA9">
        <w:rPr>
          <w:szCs w:val="24"/>
        </w:rPr>
        <w:t xml:space="preserve"> in America would be the same as a plumber in the UK.  Linking</w:t>
      </w:r>
      <w:r w:rsidR="00964BF6">
        <w:rPr>
          <w:szCs w:val="24"/>
        </w:rPr>
        <w:t xml:space="preserve"> goes</w:t>
      </w:r>
      <w:r w:rsidR="005E5EA9">
        <w:rPr>
          <w:szCs w:val="24"/>
        </w:rPr>
        <w:t xml:space="preserve"> through ISCO, </w:t>
      </w:r>
      <w:r w:rsidR="00964BF6">
        <w:rPr>
          <w:szCs w:val="24"/>
        </w:rPr>
        <w:t>by taking SOC linking</w:t>
      </w:r>
      <w:r w:rsidR="009956D4">
        <w:rPr>
          <w:szCs w:val="24"/>
        </w:rPr>
        <w:t xml:space="preserve"> it</w:t>
      </w:r>
      <w:r w:rsidR="00964BF6">
        <w:rPr>
          <w:szCs w:val="24"/>
        </w:rPr>
        <w:t xml:space="preserve"> to ISCO</w:t>
      </w:r>
      <w:r w:rsidR="009956D4">
        <w:rPr>
          <w:szCs w:val="24"/>
        </w:rPr>
        <w:t>,</w:t>
      </w:r>
      <w:r w:rsidR="00964BF6">
        <w:rPr>
          <w:szCs w:val="24"/>
        </w:rPr>
        <w:t xml:space="preserve"> then linking ISCO to </w:t>
      </w:r>
      <w:r w:rsidR="00207C92">
        <w:rPr>
          <w:szCs w:val="24"/>
        </w:rPr>
        <w:t>O*NET</w:t>
      </w:r>
      <w:r w:rsidR="00964BF6">
        <w:rPr>
          <w:szCs w:val="24"/>
        </w:rPr>
        <w:t>.</w:t>
      </w:r>
    </w:p>
    <w:p w:rsidR="00046C27" w:rsidRDefault="00046C27" w:rsidP="00AA70E7">
      <w:pPr>
        <w:ind w:left="360"/>
        <w:rPr>
          <w:szCs w:val="24"/>
        </w:rPr>
      </w:pPr>
    </w:p>
    <w:p w:rsidR="00046C27" w:rsidRDefault="00046C27" w:rsidP="00046C27">
      <w:pPr>
        <w:pStyle w:val="ListParagraph"/>
        <w:numPr>
          <w:ilvl w:val="0"/>
          <w:numId w:val="21"/>
        </w:numPr>
        <w:rPr>
          <w:szCs w:val="24"/>
        </w:rPr>
      </w:pPr>
      <w:r>
        <w:rPr>
          <w:szCs w:val="24"/>
        </w:rPr>
        <w:t>CWS: There is a lot of research already being done which is important to build upon.</w:t>
      </w:r>
      <w:r w:rsidR="00762CBF">
        <w:rPr>
          <w:szCs w:val="24"/>
        </w:rPr>
        <w:t xml:space="preserve">  If there is any other work that people know of that can be built upon as part of the SOC research let us know.</w:t>
      </w:r>
    </w:p>
    <w:p w:rsidR="00861F3A" w:rsidRPr="00861F3A" w:rsidRDefault="00861F3A" w:rsidP="00861F3A">
      <w:pPr>
        <w:rPr>
          <w:szCs w:val="24"/>
        </w:rPr>
      </w:pPr>
    </w:p>
    <w:p w:rsidR="00861F3A" w:rsidRPr="00861F3A" w:rsidRDefault="00861F3A" w:rsidP="00861F3A">
      <w:pPr>
        <w:rPr>
          <w:szCs w:val="24"/>
        </w:rPr>
      </w:pPr>
    </w:p>
    <w:p w:rsidR="006A79A5" w:rsidRDefault="00046C27" w:rsidP="00133000">
      <w:pPr>
        <w:pStyle w:val="ListParagraph"/>
        <w:numPr>
          <w:ilvl w:val="0"/>
          <w:numId w:val="18"/>
        </w:numPr>
        <w:rPr>
          <w:b/>
          <w:szCs w:val="24"/>
        </w:rPr>
      </w:pPr>
      <w:proofErr w:type="spellStart"/>
      <w:r>
        <w:rPr>
          <w:b/>
          <w:szCs w:val="24"/>
        </w:rPr>
        <w:t>Webscraping</w:t>
      </w:r>
      <w:proofErr w:type="spellEnd"/>
      <w:r>
        <w:rPr>
          <w:b/>
          <w:szCs w:val="24"/>
        </w:rPr>
        <w:t xml:space="preserve"> – Nigel </w:t>
      </w:r>
      <w:proofErr w:type="spellStart"/>
      <w:r>
        <w:rPr>
          <w:b/>
          <w:szCs w:val="24"/>
        </w:rPr>
        <w:t>Swier</w:t>
      </w:r>
      <w:proofErr w:type="spellEnd"/>
      <w:r>
        <w:rPr>
          <w:b/>
          <w:szCs w:val="24"/>
        </w:rPr>
        <w:t xml:space="preserve"> (ONS)</w:t>
      </w:r>
    </w:p>
    <w:p w:rsidR="00762CBF" w:rsidRDefault="00762CBF" w:rsidP="00762CBF">
      <w:pPr>
        <w:rPr>
          <w:b/>
          <w:szCs w:val="24"/>
        </w:rPr>
      </w:pPr>
    </w:p>
    <w:p w:rsidR="00762CBF" w:rsidRDefault="00762CBF" w:rsidP="00762CBF">
      <w:pPr>
        <w:ind w:left="360"/>
        <w:rPr>
          <w:szCs w:val="24"/>
        </w:rPr>
      </w:pPr>
      <w:r>
        <w:rPr>
          <w:szCs w:val="24"/>
        </w:rPr>
        <w:t xml:space="preserve">The Big Data Team at ONS are looking at </w:t>
      </w:r>
      <w:r w:rsidR="003C5E0C">
        <w:rPr>
          <w:szCs w:val="24"/>
        </w:rPr>
        <w:t xml:space="preserve">how </w:t>
      </w:r>
      <w:r>
        <w:rPr>
          <w:szCs w:val="24"/>
        </w:rPr>
        <w:t>new forms of data</w:t>
      </w:r>
      <w:r w:rsidR="003C5E0C">
        <w:rPr>
          <w:szCs w:val="24"/>
        </w:rPr>
        <w:t xml:space="preserve"> and data science techniques might be used to improve official statistics.  Part of the project is looking at webscraping and job portals for job vacancy statistics.  ONS currently has a job vacancy survey and are looking at exploiting online job adverts and combining </w:t>
      </w:r>
      <w:r w:rsidR="009956D4">
        <w:rPr>
          <w:szCs w:val="24"/>
        </w:rPr>
        <w:t xml:space="preserve">this </w:t>
      </w:r>
      <w:r w:rsidR="003C5E0C">
        <w:rPr>
          <w:szCs w:val="24"/>
        </w:rPr>
        <w:t>with the survey data to give more granular statistics.</w:t>
      </w:r>
      <w:r w:rsidR="007D79F3">
        <w:rPr>
          <w:szCs w:val="24"/>
        </w:rPr>
        <w:t xml:space="preserve"> It would also give an indication of the online job market against the job market as </w:t>
      </w:r>
      <w:r w:rsidR="009956D4">
        <w:rPr>
          <w:szCs w:val="24"/>
        </w:rPr>
        <w:t xml:space="preserve">a whole as </w:t>
      </w:r>
      <w:r w:rsidR="007D79F3">
        <w:rPr>
          <w:szCs w:val="24"/>
        </w:rPr>
        <w:t>one of the issues from a statistical point of view is that not all adverts are online.</w:t>
      </w:r>
    </w:p>
    <w:p w:rsidR="003C5E0C" w:rsidRDefault="003C5E0C" w:rsidP="00762CBF">
      <w:pPr>
        <w:ind w:left="360"/>
        <w:rPr>
          <w:szCs w:val="24"/>
        </w:rPr>
      </w:pPr>
    </w:p>
    <w:p w:rsidR="003C5E0C" w:rsidRDefault="002163D0" w:rsidP="00762CBF">
      <w:pPr>
        <w:ind w:left="360"/>
        <w:rPr>
          <w:szCs w:val="24"/>
        </w:rPr>
      </w:pPr>
      <w:r>
        <w:rPr>
          <w:szCs w:val="24"/>
        </w:rPr>
        <w:t>The question was asked if we could use online job adverts</w:t>
      </w:r>
      <w:r w:rsidR="009956D4">
        <w:rPr>
          <w:szCs w:val="24"/>
        </w:rPr>
        <w:t xml:space="preserve"> to inform the SOC revision. A </w:t>
      </w:r>
      <w:r>
        <w:rPr>
          <w:szCs w:val="24"/>
        </w:rPr>
        <w:t>small pilot was carried out, using A</w:t>
      </w:r>
      <w:r w:rsidR="00207C92">
        <w:rPr>
          <w:szCs w:val="24"/>
        </w:rPr>
        <w:t>d</w:t>
      </w:r>
      <w:r>
        <w:rPr>
          <w:szCs w:val="24"/>
        </w:rPr>
        <w:t xml:space="preserve">zuna, </w:t>
      </w:r>
      <w:r w:rsidR="003C5E0C">
        <w:rPr>
          <w:szCs w:val="24"/>
        </w:rPr>
        <w:t xml:space="preserve">looking </w:t>
      </w:r>
      <w:r>
        <w:rPr>
          <w:szCs w:val="24"/>
        </w:rPr>
        <w:t xml:space="preserve">particularly </w:t>
      </w:r>
      <w:r w:rsidR="003C5E0C">
        <w:rPr>
          <w:szCs w:val="24"/>
        </w:rPr>
        <w:t>a</w:t>
      </w:r>
      <w:r w:rsidR="008B713D">
        <w:rPr>
          <w:szCs w:val="24"/>
        </w:rPr>
        <w:t>t the IT Sector</w:t>
      </w:r>
      <w:r>
        <w:rPr>
          <w:szCs w:val="24"/>
        </w:rPr>
        <w:t xml:space="preserve">, extracting exacting job titles and the frequency of the job titles.  Issues have arisen over data </w:t>
      </w:r>
      <w:r w:rsidR="00993832">
        <w:rPr>
          <w:szCs w:val="24"/>
        </w:rPr>
        <w:t xml:space="preserve">sharing and future use of their data until a formal </w:t>
      </w:r>
      <w:r w:rsidR="00993832">
        <w:rPr>
          <w:szCs w:val="24"/>
        </w:rPr>
        <w:lastRenderedPageBreak/>
        <w:t xml:space="preserve">agreement has been put in place. Procurement are now involved </w:t>
      </w:r>
      <w:r w:rsidR="00524E25">
        <w:rPr>
          <w:szCs w:val="24"/>
        </w:rPr>
        <w:t>because</w:t>
      </w:r>
      <w:r w:rsidR="00612406">
        <w:rPr>
          <w:szCs w:val="24"/>
        </w:rPr>
        <w:t xml:space="preserve"> if we continue to use A</w:t>
      </w:r>
      <w:r w:rsidR="00207C92">
        <w:rPr>
          <w:szCs w:val="24"/>
        </w:rPr>
        <w:t>d</w:t>
      </w:r>
      <w:r w:rsidR="00612406">
        <w:rPr>
          <w:szCs w:val="24"/>
        </w:rPr>
        <w:t xml:space="preserve">zuna in the future </w:t>
      </w:r>
      <w:r w:rsidR="00993832">
        <w:rPr>
          <w:szCs w:val="24"/>
        </w:rPr>
        <w:t>it could be seen that</w:t>
      </w:r>
      <w:r w:rsidR="00612406">
        <w:rPr>
          <w:szCs w:val="24"/>
        </w:rPr>
        <w:t xml:space="preserve"> they have an unfair advantage. A market notification has been put on the ONS tender system to advise that we are doing this work and inviting anyone who has an interest </w:t>
      </w:r>
      <w:r w:rsidR="004813A0">
        <w:rPr>
          <w:szCs w:val="24"/>
        </w:rPr>
        <w:t>in supplying this data to contact ONS about forming a partnership, we are currently waiting to see what response we get.</w:t>
      </w:r>
    </w:p>
    <w:p w:rsidR="001651E9" w:rsidRDefault="001651E9" w:rsidP="00762CBF">
      <w:pPr>
        <w:ind w:left="360"/>
        <w:rPr>
          <w:szCs w:val="24"/>
        </w:rPr>
      </w:pPr>
    </w:p>
    <w:p w:rsidR="001651E9" w:rsidRDefault="00700E9E" w:rsidP="00762CBF">
      <w:pPr>
        <w:ind w:left="360"/>
        <w:rPr>
          <w:szCs w:val="24"/>
        </w:rPr>
      </w:pPr>
      <w:r>
        <w:rPr>
          <w:szCs w:val="24"/>
        </w:rPr>
        <w:t>O</w:t>
      </w:r>
      <w:r w:rsidR="001651E9">
        <w:rPr>
          <w:szCs w:val="24"/>
        </w:rPr>
        <w:t>ther angle</w:t>
      </w:r>
      <w:r>
        <w:rPr>
          <w:szCs w:val="24"/>
        </w:rPr>
        <w:t>s that are</w:t>
      </w:r>
      <w:r w:rsidR="001651E9">
        <w:rPr>
          <w:szCs w:val="24"/>
        </w:rPr>
        <w:t xml:space="preserve"> being followed up are ON</w:t>
      </w:r>
      <w:r w:rsidR="00A83067">
        <w:rPr>
          <w:szCs w:val="24"/>
        </w:rPr>
        <w:t>S Economic Statistics Centre of Excellence (</w:t>
      </w:r>
      <w:proofErr w:type="spellStart"/>
      <w:r w:rsidR="00A83067">
        <w:rPr>
          <w:szCs w:val="24"/>
        </w:rPr>
        <w:t>ESCoE</w:t>
      </w:r>
      <w:proofErr w:type="spellEnd"/>
      <w:r w:rsidR="001651E9">
        <w:rPr>
          <w:szCs w:val="24"/>
        </w:rPr>
        <w:t>) who, in light of the Bean Review, are funding</w:t>
      </w:r>
      <w:r w:rsidR="00A83067">
        <w:rPr>
          <w:szCs w:val="24"/>
        </w:rPr>
        <w:t xml:space="preserve"> work being carried out by </w:t>
      </w:r>
      <w:proofErr w:type="spellStart"/>
      <w:r w:rsidR="00A83067">
        <w:rPr>
          <w:szCs w:val="24"/>
        </w:rPr>
        <w:t>Nesta</w:t>
      </w:r>
      <w:proofErr w:type="spellEnd"/>
      <w:r w:rsidR="009956D4">
        <w:rPr>
          <w:szCs w:val="24"/>
        </w:rPr>
        <w:t>,</w:t>
      </w:r>
      <w:r w:rsidR="001651E9">
        <w:rPr>
          <w:szCs w:val="24"/>
        </w:rPr>
        <w:t xml:space="preserve"> looking at Burning Glass data and how the information might be used to look at skills and salary information.  There is an opportunity to collaborate with them on this </w:t>
      </w:r>
      <w:r>
        <w:rPr>
          <w:szCs w:val="24"/>
        </w:rPr>
        <w:t xml:space="preserve">work.  </w:t>
      </w:r>
    </w:p>
    <w:p w:rsidR="00700E9E" w:rsidRDefault="00700E9E" w:rsidP="00762CBF">
      <w:pPr>
        <w:ind w:left="360"/>
        <w:rPr>
          <w:szCs w:val="24"/>
        </w:rPr>
      </w:pPr>
    </w:p>
    <w:p w:rsidR="00700E9E" w:rsidRDefault="00700E9E" w:rsidP="00762CBF">
      <w:pPr>
        <w:ind w:left="360"/>
        <w:rPr>
          <w:szCs w:val="24"/>
        </w:rPr>
      </w:pPr>
      <w:r>
        <w:rPr>
          <w:szCs w:val="24"/>
        </w:rPr>
        <w:t>A large dataset has been obtained from Universal Jobs match which needs to be looked at.</w:t>
      </w:r>
    </w:p>
    <w:p w:rsidR="00902263" w:rsidRDefault="00902263" w:rsidP="00762CBF">
      <w:pPr>
        <w:ind w:left="360"/>
        <w:rPr>
          <w:szCs w:val="24"/>
        </w:rPr>
      </w:pPr>
    </w:p>
    <w:p w:rsidR="00902263" w:rsidRDefault="00902263" w:rsidP="00762CBF">
      <w:pPr>
        <w:ind w:left="360"/>
        <w:rPr>
          <w:szCs w:val="24"/>
        </w:rPr>
      </w:pPr>
      <w:r>
        <w:rPr>
          <w:szCs w:val="24"/>
        </w:rPr>
        <w:t>Data has only been cleaned so far, no classifications have been applied.</w:t>
      </w:r>
    </w:p>
    <w:p w:rsidR="00700E9E" w:rsidRDefault="00700E9E" w:rsidP="00762CBF">
      <w:pPr>
        <w:ind w:left="360"/>
        <w:rPr>
          <w:szCs w:val="24"/>
        </w:rPr>
      </w:pPr>
    </w:p>
    <w:p w:rsidR="00700E9E" w:rsidRDefault="00902263" w:rsidP="00762CBF">
      <w:pPr>
        <w:ind w:left="360"/>
        <w:rPr>
          <w:szCs w:val="24"/>
        </w:rPr>
      </w:pPr>
      <w:r>
        <w:rPr>
          <w:szCs w:val="24"/>
        </w:rPr>
        <w:t>Questions and Comments:</w:t>
      </w:r>
    </w:p>
    <w:p w:rsidR="00902263" w:rsidRDefault="00902263" w:rsidP="00762CBF">
      <w:pPr>
        <w:ind w:left="360"/>
        <w:rPr>
          <w:szCs w:val="24"/>
        </w:rPr>
      </w:pPr>
    </w:p>
    <w:p w:rsidR="00902263" w:rsidRDefault="00902263" w:rsidP="00902263">
      <w:pPr>
        <w:pStyle w:val="ListParagraph"/>
        <w:numPr>
          <w:ilvl w:val="0"/>
          <w:numId w:val="24"/>
        </w:numPr>
        <w:rPr>
          <w:szCs w:val="24"/>
        </w:rPr>
      </w:pPr>
      <w:r>
        <w:rPr>
          <w:szCs w:val="24"/>
        </w:rPr>
        <w:t xml:space="preserve">DSS: </w:t>
      </w:r>
      <w:r w:rsidR="00D22D66">
        <w:rPr>
          <w:szCs w:val="24"/>
        </w:rPr>
        <w:t>It would be worth talking to companies such as Burning Glass who develop their own occupations as they don’t think SOC is good enough as do Reed who are a British company.</w:t>
      </w:r>
    </w:p>
    <w:p w:rsidR="007D79F3" w:rsidRDefault="00D22D66" w:rsidP="00902263">
      <w:pPr>
        <w:pStyle w:val="ListParagraph"/>
        <w:numPr>
          <w:ilvl w:val="0"/>
          <w:numId w:val="24"/>
        </w:numPr>
        <w:rPr>
          <w:szCs w:val="24"/>
        </w:rPr>
      </w:pPr>
      <w:r>
        <w:rPr>
          <w:szCs w:val="24"/>
        </w:rPr>
        <w:t xml:space="preserve">CWS: Need to understand the quality of the </w:t>
      </w:r>
      <w:r w:rsidR="007D79F3">
        <w:rPr>
          <w:szCs w:val="24"/>
        </w:rPr>
        <w:t xml:space="preserve">webscraped </w:t>
      </w:r>
      <w:r>
        <w:rPr>
          <w:szCs w:val="24"/>
        </w:rPr>
        <w:t xml:space="preserve">data as not all jobs </w:t>
      </w:r>
      <w:r w:rsidR="007D79F3">
        <w:rPr>
          <w:szCs w:val="24"/>
        </w:rPr>
        <w:t xml:space="preserve">are advertised online and we may </w:t>
      </w:r>
      <w:r>
        <w:rPr>
          <w:szCs w:val="24"/>
        </w:rPr>
        <w:t>need to consider adjus</w:t>
      </w:r>
      <w:r w:rsidR="009956D4">
        <w:rPr>
          <w:szCs w:val="24"/>
        </w:rPr>
        <w:t>tments to account for this.</w:t>
      </w:r>
      <w:r w:rsidR="007D79F3">
        <w:rPr>
          <w:szCs w:val="24"/>
        </w:rPr>
        <w:t xml:space="preserve"> Also this data is about vacancies and SOC is about actual occupations.</w:t>
      </w:r>
    </w:p>
    <w:p w:rsidR="00D22D66" w:rsidRDefault="007D79F3" w:rsidP="00902263">
      <w:pPr>
        <w:pStyle w:val="ListParagraph"/>
        <w:numPr>
          <w:ilvl w:val="0"/>
          <w:numId w:val="24"/>
        </w:numPr>
        <w:rPr>
          <w:szCs w:val="24"/>
        </w:rPr>
      </w:pPr>
      <w:r>
        <w:rPr>
          <w:szCs w:val="24"/>
        </w:rPr>
        <w:t xml:space="preserve">MM: The data supplied by Nigel has been useful in identifying new job titles and some are being added to the next version of the index. </w:t>
      </w:r>
    </w:p>
    <w:p w:rsidR="00D22D66" w:rsidRDefault="00D22D66" w:rsidP="00902263">
      <w:pPr>
        <w:pStyle w:val="ListParagraph"/>
        <w:numPr>
          <w:ilvl w:val="0"/>
          <w:numId w:val="24"/>
        </w:numPr>
        <w:rPr>
          <w:szCs w:val="24"/>
        </w:rPr>
      </w:pPr>
      <w:r>
        <w:rPr>
          <w:szCs w:val="24"/>
        </w:rPr>
        <w:t xml:space="preserve">DR: Treasury are interested in vacancy data </w:t>
      </w:r>
      <w:r w:rsidR="007D79F3">
        <w:rPr>
          <w:szCs w:val="24"/>
        </w:rPr>
        <w:t xml:space="preserve">as a key indicator of the labour market </w:t>
      </w:r>
      <w:r>
        <w:rPr>
          <w:szCs w:val="24"/>
        </w:rPr>
        <w:t xml:space="preserve">so would be very interested in </w:t>
      </w:r>
      <w:r w:rsidR="007D79F3">
        <w:rPr>
          <w:szCs w:val="24"/>
        </w:rPr>
        <w:t xml:space="preserve">being kept involved in </w:t>
      </w:r>
      <w:r>
        <w:rPr>
          <w:szCs w:val="24"/>
        </w:rPr>
        <w:t>work being done with this data.</w:t>
      </w:r>
    </w:p>
    <w:p w:rsidR="00D22D66" w:rsidRDefault="00D22D66" w:rsidP="00902263">
      <w:pPr>
        <w:pStyle w:val="ListParagraph"/>
        <w:numPr>
          <w:ilvl w:val="0"/>
          <w:numId w:val="24"/>
        </w:numPr>
        <w:rPr>
          <w:szCs w:val="24"/>
        </w:rPr>
      </w:pPr>
      <w:r>
        <w:rPr>
          <w:szCs w:val="24"/>
        </w:rPr>
        <w:t xml:space="preserve">DSS: </w:t>
      </w:r>
      <w:r w:rsidR="007D79F3">
        <w:rPr>
          <w:szCs w:val="24"/>
        </w:rPr>
        <w:t>In terms of issues with vacancy data, it m</w:t>
      </w:r>
      <w:r w:rsidR="00207C92">
        <w:rPr>
          <w:szCs w:val="24"/>
        </w:rPr>
        <w:t>ay be possible to use LinkedIn d</w:t>
      </w:r>
      <w:r w:rsidR="007D79F3">
        <w:rPr>
          <w:szCs w:val="24"/>
        </w:rPr>
        <w:t>ata as this would give you job titles that are actually in use. Nigel added that this was looked into earlier in the project but there was reluctance to hand over the data as they want to do the analysis themselves.</w:t>
      </w:r>
    </w:p>
    <w:p w:rsidR="00046C27" w:rsidRPr="0079293E" w:rsidRDefault="007D79F3" w:rsidP="00046C27">
      <w:pPr>
        <w:pStyle w:val="ListParagraph"/>
        <w:numPr>
          <w:ilvl w:val="0"/>
          <w:numId w:val="24"/>
        </w:numPr>
        <w:rPr>
          <w:b/>
          <w:szCs w:val="24"/>
        </w:rPr>
      </w:pPr>
      <w:r w:rsidRPr="0079293E">
        <w:rPr>
          <w:szCs w:val="24"/>
        </w:rPr>
        <w:t xml:space="preserve">RF: </w:t>
      </w:r>
      <w:r w:rsidR="0079293E" w:rsidRPr="0079293E">
        <w:rPr>
          <w:szCs w:val="24"/>
        </w:rPr>
        <w:t>DFE have just commissioned another employers skills survey, which will contain some information on vacancies, the findings of which should be published early next year.</w:t>
      </w:r>
    </w:p>
    <w:p w:rsidR="0079293E" w:rsidRPr="0079293E" w:rsidRDefault="0079293E" w:rsidP="0079293E">
      <w:pPr>
        <w:ind w:left="360"/>
        <w:rPr>
          <w:b/>
          <w:szCs w:val="24"/>
        </w:rPr>
      </w:pPr>
    </w:p>
    <w:p w:rsidR="00046C27" w:rsidRDefault="00046C27" w:rsidP="00046C27">
      <w:pPr>
        <w:ind w:left="360"/>
        <w:rPr>
          <w:szCs w:val="24"/>
        </w:rPr>
      </w:pPr>
    </w:p>
    <w:p w:rsidR="0079293E" w:rsidRDefault="0079293E" w:rsidP="0079293E">
      <w:pPr>
        <w:pStyle w:val="ListParagraph"/>
        <w:numPr>
          <w:ilvl w:val="0"/>
          <w:numId w:val="18"/>
        </w:numPr>
        <w:rPr>
          <w:b/>
          <w:szCs w:val="24"/>
        </w:rPr>
      </w:pPr>
      <w:r>
        <w:rPr>
          <w:b/>
          <w:szCs w:val="24"/>
        </w:rPr>
        <w:t>Update on NS-SEC – Charlie Wroth-Smith (ONS)</w:t>
      </w:r>
    </w:p>
    <w:p w:rsidR="0079293E" w:rsidRDefault="0079293E" w:rsidP="0079293E">
      <w:pPr>
        <w:rPr>
          <w:b/>
          <w:szCs w:val="24"/>
        </w:rPr>
      </w:pPr>
    </w:p>
    <w:p w:rsidR="0079293E" w:rsidRPr="000B7F7F" w:rsidRDefault="0079293E" w:rsidP="0079293E">
      <w:pPr>
        <w:ind w:left="360"/>
        <w:rPr>
          <w:color w:val="FF0000"/>
          <w:szCs w:val="24"/>
        </w:rPr>
      </w:pPr>
      <w:r>
        <w:rPr>
          <w:szCs w:val="24"/>
        </w:rPr>
        <w:t>Charlie gave an update on the NS-SEC contract which has been awarded to University of Essex (See Annex B for information)</w:t>
      </w:r>
      <w:r w:rsidR="008A38DC">
        <w:rPr>
          <w:szCs w:val="24"/>
        </w:rPr>
        <w:t>.</w:t>
      </w:r>
      <w:r w:rsidR="000B7F7F">
        <w:rPr>
          <w:szCs w:val="24"/>
        </w:rPr>
        <w:t xml:space="preserve"> </w:t>
      </w:r>
    </w:p>
    <w:p w:rsidR="0079293E" w:rsidRDefault="0079293E" w:rsidP="0079293E">
      <w:pPr>
        <w:ind w:left="360"/>
        <w:rPr>
          <w:szCs w:val="24"/>
        </w:rPr>
      </w:pPr>
    </w:p>
    <w:p w:rsidR="0079293E" w:rsidRDefault="0079293E" w:rsidP="00133000">
      <w:pPr>
        <w:pStyle w:val="ListParagraph"/>
        <w:numPr>
          <w:ilvl w:val="0"/>
          <w:numId w:val="18"/>
        </w:numPr>
        <w:rPr>
          <w:b/>
          <w:szCs w:val="24"/>
        </w:rPr>
      </w:pPr>
      <w:r>
        <w:rPr>
          <w:b/>
          <w:szCs w:val="24"/>
        </w:rPr>
        <w:t>Any other business</w:t>
      </w:r>
    </w:p>
    <w:p w:rsidR="0079293E" w:rsidRDefault="0079293E" w:rsidP="0079293E">
      <w:pPr>
        <w:rPr>
          <w:b/>
          <w:szCs w:val="24"/>
        </w:rPr>
      </w:pPr>
    </w:p>
    <w:p w:rsidR="0079293E" w:rsidRDefault="00861F3A" w:rsidP="0079293E">
      <w:pPr>
        <w:ind w:left="360"/>
        <w:rPr>
          <w:szCs w:val="24"/>
        </w:rPr>
      </w:pPr>
      <w:r>
        <w:rPr>
          <w:szCs w:val="24"/>
        </w:rPr>
        <w:t>There was no other</w:t>
      </w:r>
      <w:r w:rsidR="0079293E">
        <w:rPr>
          <w:szCs w:val="24"/>
        </w:rPr>
        <w:t xml:space="preserve"> business.</w:t>
      </w:r>
    </w:p>
    <w:p w:rsidR="0079293E" w:rsidRDefault="0079293E" w:rsidP="0079293E">
      <w:pPr>
        <w:ind w:left="360"/>
        <w:rPr>
          <w:szCs w:val="24"/>
        </w:rPr>
      </w:pPr>
    </w:p>
    <w:p w:rsidR="0079293E" w:rsidRPr="0079293E" w:rsidRDefault="0079293E" w:rsidP="0079293E">
      <w:pPr>
        <w:ind w:left="360"/>
        <w:rPr>
          <w:szCs w:val="24"/>
        </w:rPr>
      </w:pPr>
    </w:p>
    <w:p w:rsidR="00BE0204" w:rsidRDefault="00BE0204" w:rsidP="00133000">
      <w:pPr>
        <w:pStyle w:val="ListParagraph"/>
        <w:numPr>
          <w:ilvl w:val="0"/>
          <w:numId w:val="18"/>
        </w:numPr>
        <w:rPr>
          <w:b/>
          <w:szCs w:val="24"/>
        </w:rPr>
      </w:pPr>
      <w:r>
        <w:rPr>
          <w:b/>
          <w:szCs w:val="24"/>
        </w:rPr>
        <w:t>Date of next meeting</w:t>
      </w:r>
    </w:p>
    <w:p w:rsidR="00BE0204" w:rsidRDefault="00BE0204" w:rsidP="00BE0204">
      <w:pPr>
        <w:rPr>
          <w:b/>
          <w:szCs w:val="24"/>
        </w:rPr>
      </w:pPr>
    </w:p>
    <w:p w:rsidR="00BE0204" w:rsidRDefault="00BE0204" w:rsidP="00BE0204">
      <w:pPr>
        <w:rPr>
          <w:szCs w:val="24"/>
        </w:rPr>
      </w:pPr>
      <w:r>
        <w:rPr>
          <w:szCs w:val="24"/>
        </w:rPr>
        <w:t xml:space="preserve">The next meeting will be held on </w:t>
      </w:r>
      <w:r w:rsidR="00C91FE7">
        <w:rPr>
          <w:szCs w:val="24"/>
        </w:rPr>
        <w:t>27 November</w:t>
      </w:r>
      <w:r w:rsidR="00500A3B">
        <w:rPr>
          <w:szCs w:val="24"/>
        </w:rPr>
        <w:t xml:space="preserve"> 2017</w:t>
      </w:r>
      <w:r w:rsidR="00020DD1">
        <w:rPr>
          <w:szCs w:val="24"/>
        </w:rPr>
        <w:t xml:space="preserve"> at </w:t>
      </w:r>
      <w:r w:rsidR="00020DD1" w:rsidRPr="00020DD1">
        <w:rPr>
          <w:szCs w:val="24"/>
        </w:rPr>
        <w:t>ONS, 1 Drummond Gate, London, SW1V 2QQ</w:t>
      </w:r>
      <w:r w:rsidR="00C91FE7">
        <w:rPr>
          <w:szCs w:val="24"/>
        </w:rPr>
        <w:t>, 10.30 – 12.30</w:t>
      </w:r>
      <w:r w:rsidR="00704D9A">
        <w:rPr>
          <w:szCs w:val="24"/>
        </w:rPr>
        <w:t xml:space="preserve">pm. </w:t>
      </w:r>
      <w:r w:rsidR="00020DD1">
        <w:rPr>
          <w:szCs w:val="24"/>
        </w:rPr>
        <w:t xml:space="preserve"> </w:t>
      </w:r>
      <w:r w:rsidR="00581155">
        <w:rPr>
          <w:szCs w:val="24"/>
        </w:rPr>
        <w:t>Audio and video conferen</w:t>
      </w:r>
      <w:r w:rsidR="000728C8">
        <w:rPr>
          <w:szCs w:val="24"/>
        </w:rPr>
        <w:t>ce facilities will be available and will be sent nearer the time.</w:t>
      </w:r>
    </w:p>
    <w:p w:rsidR="004C595B" w:rsidRDefault="004C595B" w:rsidP="00BE0204">
      <w:pPr>
        <w:rPr>
          <w:szCs w:val="24"/>
        </w:rPr>
      </w:pPr>
    </w:p>
    <w:p w:rsidR="000728C8" w:rsidRPr="00BE0204" w:rsidRDefault="000728C8" w:rsidP="00BE0204">
      <w:pPr>
        <w:rPr>
          <w:b/>
          <w:szCs w:val="24"/>
        </w:rPr>
      </w:pPr>
    </w:p>
    <w:p w:rsidR="006D78F3" w:rsidRDefault="006D78F3" w:rsidP="000D10A2">
      <w:pPr>
        <w:rPr>
          <w:b/>
          <w:szCs w:val="24"/>
        </w:rPr>
      </w:pPr>
      <w:r>
        <w:rPr>
          <w:b/>
          <w:szCs w:val="24"/>
        </w:rPr>
        <w:t>Annexes:</w:t>
      </w:r>
    </w:p>
    <w:p w:rsidR="00FD0792" w:rsidRPr="00B05D84" w:rsidRDefault="006D78F3" w:rsidP="00B05D84">
      <w:pPr>
        <w:pStyle w:val="ListParagraph"/>
        <w:numPr>
          <w:ilvl w:val="0"/>
          <w:numId w:val="19"/>
        </w:numPr>
        <w:rPr>
          <w:szCs w:val="24"/>
        </w:rPr>
      </w:pPr>
      <w:r w:rsidRPr="00B05D84">
        <w:rPr>
          <w:szCs w:val="24"/>
        </w:rPr>
        <w:t>List of Actions</w:t>
      </w:r>
    </w:p>
    <w:p w:rsidR="00B05D84" w:rsidRDefault="00776620" w:rsidP="00B05D84">
      <w:pPr>
        <w:pStyle w:val="ListParagraph"/>
        <w:numPr>
          <w:ilvl w:val="0"/>
          <w:numId w:val="19"/>
        </w:numPr>
        <w:rPr>
          <w:szCs w:val="24"/>
        </w:rPr>
      </w:pPr>
      <w:r>
        <w:rPr>
          <w:szCs w:val="24"/>
        </w:rPr>
        <w:t>Presentations</w:t>
      </w:r>
    </w:p>
    <w:p w:rsidR="00AA6DBE" w:rsidRDefault="00AA6DBE" w:rsidP="00AA6DBE">
      <w:pPr>
        <w:ind w:left="720"/>
        <w:rPr>
          <w:szCs w:val="24"/>
        </w:rPr>
      </w:pPr>
    </w:p>
    <w:p w:rsidR="004C595B" w:rsidRDefault="004C595B" w:rsidP="00AA6DBE">
      <w:pPr>
        <w:ind w:left="720"/>
        <w:rPr>
          <w:szCs w:val="24"/>
        </w:rPr>
      </w:pPr>
    </w:p>
    <w:p w:rsidR="00AA6DBE" w:rsidRPr="00AA6DBE" w:rsidRDefault="00AA6DBE" w:rsidP="00AA6DBE">
      <w:pPr>
        <w:rPr>
          <w:b/>
          <w:szCs w:val="24"/>
          <w:u w:val="single"/>
        </w:rPr>
      </w:pPr>
      <w:r>
        <w:rPr>
          <w:b/>
          <w:szCs w:val="24"/>
          <w:u w:val="single"/>
        </w:rPr>
        <w:t>Annex A</w:t>
      </w:r>
    </w:p>
    <w:p w:rsidR="00C65857" w:rsidRPr="005167C9" w:rsidRDefault="00C65857" w:rsidP="00C65857">
      <w:pPr>
        <w:rPr>
          <w:szCs w:val="24"/>
        </w:rPr>
      </w:pPr>
    </w:p>
    <w:p w:rsidR="008D1D9B" w:rsidRDefault="008D1D9B" w:rsidP="008D1D9B">
      <w:pPr>
        <w:rPr>
          <w:b/>
          <w:szCs w:val="24"/>
          <w:u w:val="single"/>
        </w:rPr>
      </w:pPr>
    </w:p>
    <w:tbl>
      <w:tblPr>
        <w:tblStyle w:val="TableGrid"/>
        <w:tblW w:w="9707" w:type="dxa"/>
        <w:tblInd w:w="-459" w:type="dxa"/>
        <w:shd w:val="clear" w:color="auto" w:fill="D9D9D9" w:themeFill="background1" w:themeFillShade="D9"/>
        <w:tblLook w:val="04A0"/>
      </w:tblPr>
      <w:tblGrid>
        <w:gridCol w:w="963"/>
        <w:gridCol w:w="1164"/>
        <w:gridCol w:w="3436"/>
        <w:gridCol w:w="1719"/>
        <w:gridCol w:w="2425"/>
      </w:tblGrid>
      <w:tr w:rsidR="00926FEF" w:rsidTr="00C24C51">
        <w:tc>
          <w:tcPr>
            <w:tcW w:w="9707" w:type="dxa"/>
            <w:gridSpan w:val="5"/>
            <w:tcBorders>
              <w:bottom w:val="single" w:sz="4" w:space="0" w:color="auto"/>
            </w:tcBorders>
            <w:shd w:val="clear" w:color="auto" w:fill="D9D9D9" w:themeFill="background1" w:themeFillShade="D9"/>
            <w:vAlign w:val="center"/>
          </w:tcPr>
          <w:p w:rsidR="00F26576" w:rsidRDefault="00926FEF" w:rsidP="002738D9">
            <w:pPr>
              <w:jc w:val="center"/>
              <w:rPr>
                <w:b/>
                <w:szCs w:val="24"/>
              </w:rPr>
            </w:pPr>
            <w:r>
              <w:rPr>
                <w:b/>
                <w:szCs w:val="24"/>
              </w:rPr>
              <w:t xml:space="preserve">ACTIONS </w:t>
            </w:r>
            <w:r w:rsidR="00FC0528">
              <w:rPr>
                <w:b/>
                <w:szCs w:val="24"/>
              </w:rPr>
              <w:t>FROM THE SRSG  MEETING – 7 December</w:t>
            </w:r>
            <w:r>
              <w:rPr>
                <w:b/>
                <w:szCs w:val="24"/>
              </w:rPr>
              <w:t xml:space="preserve"> 2016</w:t>
            </w:r>
          </w:p>
          <w:p w:rsidR="00FC0528" w:rsidRDefault="00FC0528" w:rsidP="002738D9">
            <w:pPr>
              <w:jc w:val="center"/>
              <w:rPr>
                <w:b/>
                <w:szCs w:val="24"/>
              </w:rPr>
            </w:pPr>
          </w:p>
        </w:tc>
      </w:tr>
      <w:tr w:rsidR="00F26576" w:rsidTr="00C24C51">
        <w:tc>
          <w:tcPr>
            <w:tcW w:w="963" w:type="dxa"/>
            <w:shd w:val="clear" w:color="auto" w:fill="auto"/>
          </w:tcPr>
          <w:p w:rsidR="00F26576" w:rsidRDefault="00F26576" w:rsidP="008D1D9B">
            <w:pPr>
              <w:jc w:val="center"/>
              <w:rPr>
                <w:b/>
                <w:szCs w:val="24"/>
              </w:rPr>
            </w:pPr>
            <w:r>
              <w:rPr>
                <w:b/>
                <w:szCs w:val="24"/>
              </w:rPr>
              <w:t xml:space="preserve">Action </w:t>
            </w:r>
            <w:r w:rsidR="008D1D9B">
              <w:rPr>
                <w:b/>
                <w:szCs w:val="24"/>
              </w:rPr>
              <w:t xml:space="preserve">         </w:t>
            </w:r>
            <w:r>
              <w:rPr>
                <w:b/>
                <w:szCs w:val="24"/>
              </w:rPr>
              <w:t>No</w:t>
            </w:r>
          </w:p>
        </w:tc>
        <w:tc>
          <w:tcPr>
            <w:tcW w:w="1164" w:type="dxa"/>
            <w:shd w:val="clear" w:color="auto" w:fill="auto"/>
          </w:tcPr>
          <w:p w:rsidR="00926FEF" w:rsidRDefault="008D1D9B" w:rsidP="006D78F3">
            <w:pPr>
              <w:jc w:val="center"/>
              <w:rPr>
                <w:b/>
                <w:szCs w:val="24"/>
              </w:rPr>
            </w:pPr>
            <w:r>
              <w:rPr>
                <w:b/>
                <w:szCs w:val="24"/>
              </w:rPr>
              <w:t>Agenda Item No</w:t>
            </w:r>
          </w:p>
        </w:tc>
        <w:tc>
          <w:tcPr>
            <w:tcW w:w="3436" w:type="dxa"/>
            <w:shd w:val="clear" w:color="auto" w:fill="auto"/>
          </w:tcPr>
          <w:p w:rsidR="00926FEF" w:rsidRDefault="00926FEF" w:rsidP="006D78F3">
            <w:pPr>
              <w:jc w:val="center"/>
              <w:rPr>
                <w:b/>
                <w:szCs w:val="24"/>
              </w:rPr>
            </w:pPr>
            <w:r>
              <w:rPr>
                <w:b/>
                <w:szCs w:val="24"/>
              </w:rPr>
              <w:t>A</w:t>
            </w:r>
            <w:r w:rsidR="00F26576">
              <w:rPr>
                <w:b/>
                <w:szCs w:val="24"/>
              </w:rPr>
              <w:t>ction</w:t>
            </w:r>
          </w:p>
        </w:tc>
        <w:tc>
          <w:tcPr>
            <w:tcW w:w="1719" w:type="dxa"/>
            <w:shd w:val="clear" w:color="auto" w:fill="auto"/>
          </w:tcPr>
          <w:p w:rsidR="00926FEF" w:rsidRDefault="00926FEF" w:rsidP="006D78F3">
            <w:pPr>
              <w:jc w:val="center"/>
              <w:rPr>
                <w:b/>
                <w:szCs w:val="24"/>
              </w:rPr>
            </w:pPr>
            <w:r>
              <w:rPr>
                <w:b/>
                <w:szCs w:val="24"/>
              </w:rPr>
              <w:t>R</w:t>
            </w:r>
            <w:r w:rsidR="00F26576">
              <w:rPr>
                <w:b/>
                <w:szCs w:val="24"/>
              </w:rPr>
              <w:t>esponsible</w:t>
            </w:r>
          </w:p>
        </w:tc>
        <w:tc>
          <w:tcPr>
            <w:tcW w:w="2425" w:type="dxa"/>
            <w:shd w:val="clear" w:color="auto" w:fill="auto"/>
          </w:tcPr>
          <w:p w:rsidR="00926FEF" w:rsidRDefault="00926FEF" w:rsidP="006D78F3">
            <w:pPr>
              <w:jc w:val="center"/>
              <w:rPr>
                <w:b/>
                <w:szCs w:val="24"/>
              </w:rPr>
            </w:pPr>
            <w:r>
              <w:rPr>
                <w:b/>
                <w:szCs w:val="24"/>
              </w:rPr>
              <w:t>S</w:t>
            </w:r>
            <w:r w:rsidR="00F26576">
              <w:rPr>
                <w:b/>
                <w:szCs w:val="24"/>
              </w:rPr>
              <w:t>tatus</w:t>
            </w:r>
          </w:p>
        </w:tc>
      </w:tr>
      <w:tr w:rsidR="00F26576" w:rsidTr="00C24C51">
        <w:tc>
          <w:tcPr>
            <w:tcW w:w="963" w:type="dxa"/>
            <w:shd w:val="clear" w:color="auto" w:fill="auto"/>
          </w:tcPr>
          <w:p w:rsidR="00926FEF" w:rsidRPr="008D1D9B" w:rsidRDefault="000E767D" w:rsidP="000E767D">
            <w:pPr>
              <w:jc w:val="center"/>
              <w:rPr>
                <w:szCs w:val="24"/>
              </w:rPr>
            </w:pPr>
            <w:r w:rsidRPr="008D1D9B">
              <w:rPr>
                <w:szCs w:val="24"/>
              </w:rPr>
              <w:t>1</w:t>
            </w:r>
          </w:p>
          <w:p w:rsidR="00F26576" w:rsidRPr="008D1D9B" w:rsidRDefault="00F26576" w:rsidP="000E767D">
            <w:pPr>
              <w:rPr>
                <w:szCs w:val="24"/>
              </w:rPr>
            </w:pPr>
          </w:p>
        </w:tc>
        <w:tc>
          <w:tcPr>
            <w:tcW w:w="1164" w:type="dxa"/>
            <w:shd w:val="clear" w:color="auto" w:fill="auto"/>
          </w:tcPr>
          <w:p w:rsidR="00926FEF" w:rsidRPr="008D1D9B" w:rsidRDefault="00861F3A" w:rsidP="008D1D9B">
            <w:pPr>
              <w:jc w:val="center"/>
              <w:rPr>
                <w:szCs w:val="24"/>
              </w:rPr>
            </w:pPr>
            <w:r>
              <w:rPr>
                <w:szCs w:val="24"/>
              </w:rPr>
              <w:t>2</w:t>
            </w:r>
          </w:p>
        </w:tc>
        <w:tc>
          <w:tcPr>
            <w:tcW w:w="3436" w:type="dxa"/>
            <w:shd w:val="clear" w:color="auto" w:fill="auto"/>
          </w:tcPr>
          <w:p w:rsidR="00926FEF" w:rsidRDefault="00861F3A" w:rsidP="00A33765">
            <w:pPr>
              <w:rPr>
                <w:szCs w:val="24"/>
              </w:rPr>
            </w:pPr>
            <w:r>
              <w:rPr>
                <w:szCs w:val="24"/>
              </w:rPr>
              <w:t>Contact NESTA regarding joining the steering group</w:t>
            </w:r>
          </w:p>
          <w:p w:rsidR="00861F3A" w:rsidRPr="008D1D9B" w:rsidRDefault="00861F3A" w:rsidP="00A33765">
            <w:pPr>
              <w:rPr>
                <w:szCs w:val="24"/>
              </w:rPr>
            </w:pPr>
          </w:p>
        </w:tc>
        <w:tc>
          <w:tcPr>
            <w:tcW w:w="1719" w:type="dxa"/>
            <w:shd w:val="clear" w:color="auto" w:fill="auto"/>
          </w:tcPr>
          <w:p w:rsidR="00926FEF" w:rsidRPr="008D1D9B" w:rsidRDefault="00861F3A" w:rsidP="008D1D9B">
            <w:pPr>
              <w:rPr>
                <w:szCs w:val="24"/>
              </w:rPr>
            </w:pPr>
            <w:r>
              <w:rPr>
                <w:szCs w:val="24"/>
              </w:rPr>
              <w:t>Michaela Morris</w:t>
            </w:r>
          </w:p>
        </w:tc>
        <w:tc>
          <w:tcPr>
            <w:tcW w:w="2425" w:type="dxa"/>
            <w:shd w:val="clear" w:color="auto" w:fill="auto"/>
          </w:tcPr>
          <w:p w:rsidR="00926FEF" w:rsidRPr="008D1D9B" w:rsidRDefault="00926FEF" w:rsidP="000800DD">
            <w:pPr>
              <w:rPr>
                <w:szCs w:val="24"/>
              </w:rPr>
            </w:pPr>
          </w:p>
        </w:tc>
      </w:tr>
      <w:tr w:rsidR="00EE40D7" w:rsidTr="00C24C51">
        <w:tc>
          <w:tcPr>
            <w:tcW w:w="963" w:type="dxa"/>
            <w:shd w:val="clear" w:color="auto" w:fill="auto"/>
          </w:tcPr>
          <w:p w:rsidR="00EE40D7" w:rsidRPr="008D1D9B" w:rsidRDefault="00EE40D7" w:rsidP="000E767D">
            <w:pPr>
              <w:jc w:val="center"/>
              <w:rPr>
                <w:szCs w:val="24"/>
              </w:rPr>
            </w:pPr>
            <w:r>
              <w:rPr>
                <w:szCs w:val="24"/>
              </w:rPr>
              <w:t>2</w:t>
            </w:r>
          </w:p>
        </w:tc>
        <w:tc>
          <w:tcPr>
            <w:tcW w:w="1164" w:type="dxa"/>
            <w:shd w:val="clear" w:color="auto" w:fill="auto"/>
          </w:tcPr>
          <w:p w:rsidR="00EE40D7" w:rsidRPr="008D1D9B" w:rsidRDefault="00861F3A" w:rsidP="008D1D9B">
            <w:pPr>
              <w:jc w:val="center"/>
              <w:rPr>
                <w:szCs w:val="24"/>
              </w:rPr>
            </w:pPr>
            <w:r>
              <w:rPr>
                <w:szCs w:val="24"/>
              </w:rPr>
              <w:t>2</w:t>
            </w:r>
          </w:p>
        </w:tc>
        <w:tc>
          <w:tcPr>
            <w:tcW w:w="3436" w:type="dxa"/>
            <w:shd w:val="clear" w:color="auto" w:fill="auto"/>
          </w:tcPr>
          <w:p w:rsidR="00EE40D7" w:rsidRDefault="00861F3A" w:rsidP="00635F67">
            <w:pPr>
              <w:rPr>
                <w:szCs w:val="24"/>
              </w:rPr>
            </w:pPr>
            <w:r>
              <w:rPr>
                <w:szCs w:val="24"/>
              </w:rPr>
              <w:t>Update the TOR to reflect inviting additional members to join the steering group</w:t>
            </w:r>
          </w:p>
          <w:p w:rsidR="00861F3A" w:rsidRPr="008D1D9B" w:rsidRDefault="00861F3A" w:rsidP="00635F67">
            <w:pPr>
              <w:rPr>
                <w:szCs w:val="24"/>
              </w:rPr>
            </w:pPr>
          </w:p>
        </w:tc>
        <w:tc>
          <w:tcPr>
            <w:tcW w:w="1719" w:type="dxa"/>
            <w:shd w:val="clear" w:color="auto" w:fill="auto"/>
          </w:tcPr>
          <w:p w:rsidR="00EE40D7" w:rsidRPr="008D1D9B" w:rsidRDefault="00861F3A" w:rsidP="008D1D9B">
            <w:pPr>
              <w:rPr>
                <w:szCs w:val="24"/>
              </w:rPr>
            </w:pPr>
            <w:r>
              <w:rPr>
                <w:szCs w:val="24"/>
              </w:rPr>
              <w:t>Kerry Dagens</w:t>
            </w:r>
          </w:p>
        </w:tc>
        <w:tc>
          <w:tcPr>
            <w:tcW w:w="2425" w:type="dxa"/>
            <w:shd w:val="clear" w:color="auto" w:fill="auto"/>
          </w:tcPr>
          <w:p w:rsidR="00EE40D7" w:rsidRPr="008D1D9B" w:rsidRDefault="004D0293" w:rsidP="004C595B">
            <w:pPr>
              <w:rPr>
                <w:szCs w:val="24"/>
              </w:rPr>
            </w:pPr>
            <w:r>
              <w:rPr>
                <w:szCs w:val="24"/>
              </w:rPr>
              <w:t>Completed</w:t>
            </w:r>
          </w:p>
        </w:tc>
      </w:tr>
      <w:tr w:rsidR="0099743D" w:rsidTr="00C24C51">
        <w:tc>
          <w:tcPr>
            <w:tcW w:w="963" w:type="dxa"/>
            <w:shd w:val="clear" w:color="auto" w:fill="auto"/>
          </w:tcPr>
          <w:p w:rsidR="0099743D" w:rsidRPr="008D1D9B" w:rsidRDefault="0099743D" w:rsidP="000E767D">
            <w:pPr>
              <w:jc w:val="center"/>
              <w:rPr>
                <w:szCs w:val="24"/>
              </w:rPr>
            </w:pPr>
            <w:r>
              <w:rPr>
                <w:szCs w:val="24"/>
              </w:rPr>
              <w:t>3</w:t>
            </w:r>
          </w:p>
        </w:tc>
        <w:tc>
          <w:tcPr>
            <w:tcW w:w="1164" w:type="dxa"/>
            <w:shd w:val="clear" w:color="auto" w:fill="auto"/>
          </w:tcPr>
          <w:p w:rsidR="0099743D" w:rsidRPr="008D1D9B" w:rsidRDefault="00861F3A" w:rsidP="008D1D9B">
            <w:pPr>
              <w:jc w:val="center"/>
              <w:rPr>
                <w:szCs w:val="24"/>
              </w:rPr>
            </w:pPr>
            <w:r>
              <w:rPr>
                <w:szCs w:val="24"/>
              </w:rPr>
              <w:t>2</w:t>
            </w:r>
          </w:p>
        </w:tc>
        <w:tc>
          <w:tcPr>
            <w:tcW w:w="3436" w:type="dxa"/>
            <w:shd w:val="clear" w:color="auto" w:fill="auto"/>
          </w:tcPr>
          <w:p w:rsidR="0099743D" w:rsidRDefault="0083115B" w:rsidP="008D1D9B">
            <w:pPr>
              <w:rPr>
                <w:szCs w:val="24"/>
              </w:rPr>
            </w:pPr>
            <w:r>
              <w:rPr>
                <w:szCs w:val="24"/>
              </w:rPr>
              <w:t>Contact LEPs</w:t>
            </w:r>
          </w:p>
          <w:p w:rsidR="00861F3A" w:rsidRPr="008D1D9B" w:rsidRDefault="00861F3A" w:rsidP="008D1D9B">
            <w:pPr>
              <w:rPr>
                <w:szCs w:val="24"/>
              </w:rPr>
            </w:pPr>
          </w:p>
        </w:tc>
        <w:tc>
          <w:tcPr>
            <w:tcW w:w="1719" w:type="dxa"/>
            <w:shd w:val="clear" w:color="auto" w:fill="auto"/>
          </w:tcPr>
          <w:p w:rsidR="0099743D" w:rsidRPr="008D1D9B" w:rsidRDefault="00861F3A" w:rsidP="008D1D9B">
            <w:pPr>
              <w:rPr>
                <w:szCs w:val="24"/>
              </w:rPr>
            </w:pPr>
            <w:r>
              <w:rPr>
                <w:szCs w:val="24"/>
              </w:rPr>
              <w:t>Michaela Morris</w:t>
            </w:r>
          </w:p>
        </w:tc>
        <w:tc>
          <w:tcPr>
            <w:tcW w:w="2425" w:type="dxa"/>
            <w:shd w:val="clear" w:color="auto" w:fill="auto"/>
          </w:tcPr>
          <w:p w:rsidR="0099743D" w:rsidRPr="008D1D9B" w:rsidRDefault="0099743D" w:rsidP="000800DD">
            <w:pPr>
              <w:rPr>
                <w:szCs w:val="24"/>
              </w:rPr>
            </w:pPr>
          </w:p>
        </w:tc>
      </w:tr>
      <w:tr w:rsidR="0099743D" w:rsidTr="00C24C51">
        <w:tc>
          <w:tcPr>
            <w:tcW w:w="963" w:type="dxa"/>
            <w:shd w:val="clear" w:color="auto" w:fill="auto"/>
          </w:tcPr>
          <w:p w:rsidR="0099743D" w:rsidRPr="008D1D9B" w:rsidRDefault="0099743D" w:rsidP="000E767D">
            <w:pPr>
              <w:jc w:val="center"/>
              <w:rPr>
                <w:szCs w:val="24"/>
              </w:rPr>
            </w:pPr>
            <w:r>
              <w:rPr>
                <w:szCs w:val="24"/>
              </w:rPr>
              <w:t>4</w:t>
            </w:r>
          </w:p>
        </w:tc>
        <w:tc>
          <w:tcPr>
            <w:tcW w:w="1164" w:type="dxa"/>
            <w:shd w:val="clear" w:color="auto" w:fill="auto"/>
          </w:tcPr>
          <w:p w:rsidR="0099743D" w:rsidRPr="008D1D9B" w:rsidRDefault="00861F3A" w:rsidP="008D1D9B">
            <w:pPr>
              <w:jc w:val="center"/>
              <w:rPr>
                <w:szCs w:val="24"/>
              </w:rPr>
            </w:pPr>
            <w:r>
              <w:rPr>
                <w:szCs w:val="24"/>
              </w:rPr>
              <w:t>2</w:t>
            </w:r>
          </w:p>
        </w:tc>
        <w:tc>
          <w:tcPr>
            <w:tcW w:w="3436" w:type="dxa"/>
            <w:shd w:val="clear" w:color="auto" w:fill="auto"/>
          </w:tcPr>
          <w:p w:rsidR="0099743D" w:rsidRDefault="00861F3A" w:rsidP="008D1D9B">
            <w:pPr>
              <w:rPr>
                <w:szCs w:val="24"/>
              </w:rPr>
            </w:pPr>
            <w:r>
              <w:rPr>
                <w:szCs w:val="24"/>
              </w:rPr>
              <w:t xml:space="preserve">Supply contact details for Manchester and Sheffield to Michaela Morris </w:t>
            </w:r>
          </w:p>
          <w:p w:rsidR="00861F3A" w:rsidRPr="008D1D9B" w:rsidRDefault="00861F3A" w:rsidP="008D1D9B">
            <w:pPr>
              <w:rPr>
                <w:szCs w:val="24"/>
              </w:rPr>
            </w:pPr>
          </w:p>
        </w:tc>
        <w:tc>
          <w:tcPr>
            <w:tcW w:w="1719" w:type="dxa"/>
            <w:shd w:val="clear" w:color="auto" w:fill="auto"/>
          </w:tcPr>
          <w:p w:rsidR="0099743D" w:rsidRPr="008D1D9B" w:rsidRDefault="00861F3A" w:rsidP="008D1D9B">
            <w:pPr>
              <w:rPr>
                <w:szCs w:val="24"/>
              </w:rPr>
            </w:pPr>
            <w:r>
              <w:rPr>
                <w:szCs w:val="24"/>
              </w:rPr>
              <w:t>Daniel Sandford-Smith</w:t>
            </w:r>
          </w:p>
        </w:tc>
        <w:tc>
          <w:tcPr>
            <w:tcW w:w="2425" w:type="dxa"/>
            <w:shd w:val="clear" w:color="auto" w:fill="auto"/>
          </w:tcPr>
          <w:p w:rsidR="0099743D" w:rsidRPr="008D1D9B" w:rsidRDefault="0083115B" w:rsidP="000800DD">
            <w:pPr>
              <w:rPr>
                <w:szCs w:val="24"/>
              </w:rPr>
            </w:pPr>
            <w:r>
              <w:rPr>
                <w:szCs w:val="24"/>
              </w:rPr>
              <w:t>Completed</w:t>
            </w:r>
          </w:p>
        </w:tc>
      </w:tr>
      <w:tr w:rsidR="0099743D" w:rsidTr="00C24C51">
        <w:tc>
          <w:tcPr>
            <w:tcW w:w="963" w:type="dxa"/>
            <w:shd w:val="clear" w:color="auto" w:fill="auto"/>
          </w:tcPr>
          <w:p w:rsidR="0099743D" w:rsidRPr="008D1D9B" w:rsidRDefault="0099743D" w:rsidP="000E767D">
            <w:pPr>
              <w:jc w:val="center"/>
              <w:rPr>
                <w:szCs w:val="24"/>
              </w:rPr>
            </w:pPr>
            <w:r>
              <w:rPr>
                <w:szCs w:val="24"/>
              </w:rPr>
              <w:t>5</w:t>
            </w:r>
          </w:p>
        </w:tc>
        <w:tc>
          <w:tcPr>
            <w:tcW w:w="1164" w:type="dxa"/>
            <w:shd w:val="clear" w:color="auto" w:fill="auto"/>
          </w:tcPr>
          <w:p w:rsidR="0099743D" w:rsidRPr="008D1D9B" w:rsidRDefault="00861F3A" w:rsidP="008D1D9B">
            <w:pPr>
              <w:jc w:val="center"/>
              <w:rPr>
                <w:szCs w:val="24"/>
              </w:rPr>
            </w:pPr>
            <w:r>
              <w:rPr>
                <w:szCs w:val="24"/>
              </w:rPr>
              <w:t>3</w:t>
            </w:r>
          </w:p>
        </w:tc>
        <w:tc>
          <w:tcPr>
            <w:tcW w:w="3436" w:type="dxa"/>
            <w:shd w:val="clear" w:color="auto" w:fill="auto"/>
          </w:tcPr>
          <w:p w:rsidR="0099743D" w:rsidRDefault="00861F3A" w:rsidP="008D1D9B">
            <w:pPr>
              <w:rPr>
                <w:szCs w:val="24"/>
              </w:rPr>
            </w:pPr>
            <w:r>
              <w:rPr>
                <w:szCs w:val="24"/>
              </w:rPr>
              <w:t>Conduct further research into Health &amp; Safety Managers and Directors</w:t>
            </w:r>
          </w:p>
          <w:p w:rsidR="00861F3A" w:rsidRPr="008D1D9B" w:rsidRDefault="00861F3A" w:rsidP="008D1D9B">
            <w:pPr>
              <w:rPr>
                <w:szCs w:val="24"/>
              </w:rPr>
            </w:pPr>
          </w:p>
        </w:tc>
        <w:tc>
          <w:tcPr>
            <w:tcW w:w="1719" w:type="dxa"/>
            <w:shd w:val="clear" w:color="auto" w:fill="auto"/>
          </w:tcPr>
          <w:p w:rsidR="0099743D" w:rsidRPr="008D1D9B" w:rsidRDefault="00D720F8" w:rsidP="008D1D9B">
            <w:pPr>
              <w:rPr>
                <w:szCs w:val="24"/>
              </w:rPr>
            </w:pPr>
            <w:r>
              <w:rPr>
                <w:szCs w:val="24"/>
              </w:rPr>
              <w:t>Michaela Morris</w:t>
            </w:r>
          </w:p>
        </w:tc>
        <w:tc>
          <w:tcPr>
            <w:tcW w:w="2425" w:type="dxa"/>
            <w:shd w:val="clear" w:color="auto" w:fill="auto"/>
          </w:tcPr>
          <w:p w:rsidR="0099743D" w:rsidRPr="008D1D9B" w:rsidRDefault="006A1795" w:rsidP="000800DD">
            <w:pPr>
              <w:rPr>
                <w:szCs w:val="24"/>
              </w:rPr>
            </w:pPr>
            <w:r>
              <w:rPr>
                <w:szCs w:val="24"/>
              </w:rPr>
              <w:t xml:space="preserve">14/06/17 – Andy </w:t>
            </w:r>
            <w:proofErr w:type="spellStart"/>
            <w:r>
              <w:rPr>
                <w:szCs w:val="24"/>
              </w:rPr>
              <w:t>Darnton</w:t>
            </w:r>
            <w:proofErr w:type="spellEnd"/>
            <w:r>
              <w:rPr>
                <w:szCs w:val="24"/>
              </w:rPr>
              <w:t xml:space="preserve"> from HSE emailed for further advice.</w:t>
            </w:r>
          </w:p>
        </w:tc>
      </w:tr>
    </w:tbl>
    <w:p w:rsidR="00FC0528" w:rsidRDefault="00FC0528" w:rsidP="00641131">
      <w:pPr>
        <w:rPr>
          <w:b/>
          <w:szCs w:val="24"/>
          <w:u w:val="single"/>
        </w:rPr>
      </w:pPr>
    </w:p>
    <w:p w:rsidR="00861F3A" w:rsidRDefault="00861F3A" w:rsidP="00641131">
      <w:pPr>
        <w:rPr>
          <w:b/>
          <w:szCs w:val="24"/>
          <w:u w:val="single"/>
        </w:rPr>
      </w:pPr>
    </w:p>
    <w:p w:rsidR="00861F3A" w:rsidRDefault="00861F3A" w:rsidP="00641131">
      <w:pPr>
        <w:rPr>
          <w:b/>
          <w:szCs w:val="24"/>
          <w:u w:val="single"/>
        </w:rPr>
      </w:pPr>
    </w:p>
    <w:p w:rsidR="00861F3A" w:rsidRDefault="00861F3A" w:rsidP="00641131">
      <w:pPr>
        <w:rPr>
          <w:b/>
          <w:szCs w:val="24"/>
          <w:u w:val="single"/>
        </w:rPr>
      </w:pPr>
    </w:p>
    <w:p w:rsidR="00861F3A" w:rsidRDefault="00861F3A" w:rsidP="00641131">
      <w:pPr>
        <w:rPr>
          <w:b/>
          <w:szCs w:val="24"/>
          <w:u w:val="single"/>
        </w:rPr>
      </w:pPr>
    </w:p>
    <w:p w:rsidR="00861F3A" w:rsidRDefault="00861F3A" w:rsidP="00641131">
      <w:pPr>
        <w:rPr>
          <w:b/>
          <w:szCs w:val="24"/>
          <w:u w:val="single"/>
        </w:rPr>
      </w:pPr>
    </w:p>
    <w:p w:rsidR="00861F3A" w:rsidRDefault="00861F3A" w:rsidP="00641131">
      <w:pPr>
        <w:rPr>
          <w:b/>
          <w:szCs w:val="24"/>
          <w:u w:val="single"/>
        </w:rPr>
      </w:pPr>
    </w:p>
    <w:p w:rsidR="00861F3A" w:rsidRDefault="00861F3A" w:rsidP="00641131">
      <w:pPr>
        <w:rPr>
          <w:b/>
          <w:szCs w:val="24"/>
          <w:u w:val="single"/>
        </w:rPr>
      </w:pPr>
    </w:p>
    <w:p w:rsidR="00861F3A" w:rsidRDefault="00861F3A" w:rsidP="00641131">
      <w:pPr>
        <w:rPr>
          <w:b/>
          <w:szCs w:val="24"/>
          <w:u w:val="single"/>
        </w:rPr>
      </w:pPr>
    </w:p>
    <w:p w:rsidR="00861F3A" w:rsidRDefault="00861F3A" w:rsidP="00641131">
      <w:pPr>
        <w:rPr>
          <w:b/>
          <w:szCs w:val="24"/>
          <w:u w:val="single"/>
        </w:rPr>
      </w:pPr>
    </w:p>
    <w:p w:rsidR="00861F3A" w:rsidRDefault="00861F3A" w:rsidP="00641131">
      <w:pPr>
        <w:rPr>
          <w:b/>
          <w:szCs w:val="24"/>
          <w:u w:val="single"/>
        </w:rPr>
      </w:pPr>
    </w:p>
    <w:p w:rsidR="00D8534B" w:rsidRDefault="00D8534B" w:rsidP="00D8534B">
      <w:pPr>
        <w:rPr>
          <w:b/>
          <w:szCs w:val="24"/>
          <w:u w:val="single"/>
        </w:rPr>
      </w:pPr>
      <w:r>
        <w:rPr>
          <w:b/>
          <w:szCs w:val="24"/>
          <w:u w:val="single"/>
        </w:rPr>
        <w:t>Annex B</w:t>
      </w:r>
    </w:p>
    <w:p w:rsidR="00861F3A" w:rsidRDefault="00861F3A" w:rsidP="00641131">
      <w:pPr>
        <w:rPr>
          <w:b/>
          <w:szCs w:val="24"/>
          <w:u w:val="single"/>
        </w:rPr>
      </w:pPr>
    </w:p>
    <w:tbl>
      <w:tblPr>
        <w:tblW w:w="0" w:type="auto"/>
        <w:tblLayout w:type="fixed"/>
        <w:tblLook w:val="0000"/>
      </w:tblPr>
      <w:tblGrid>
        <w:gridCol w:w="1368"/>
        <w:gridCol w:w="4104"/>
        <w:gridCol w:w="4104"/>
      </w:tblGrid>
      <w:tr w:rsidR="00736983" w:rsidTr="00736983">
        <w:trPr>
          <w:trHeight w:val="4000"/>
        </w:trPr>
        <w:tc>
          <w:tcPr>
            <w:tcW w:w="1368" w:type="dxa"/>
          </w:tcPr>
          <w:p w:rsidR="00736983" w:rsidRDefault="00736983" w:rsidP="00736983">
            <w:r>
              <w:t>Slide 1</w:t>
            </w:r>
          </w:p>
        </w:tc>
        <w:tc>
          <w:tcPr>
            <w:tcW w:w="4104" w:type="dxa"/>
          </w:tcPr>
          <w:p w:rsidR="00736983" w:rsidRDefault="00736983" w:rsidP="00736983">
            <w:r>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3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559542285" r:id="rId10"/>
              </w:object>
            </w:r>
          </w:p>
        </w:tc>
        <w:tc>
          <w:tcPr>
            <w:tcW w:w="4104" w:type="dxa"/>
          </w:tcPr>
          <w:p w:rsidR="00736983" w:rsidRDefault="00736983" w:rsidP="00736983"/>
        </w:tc>
      </w:tr>
      <w:tr w:rsidR="00736983" w:rsidRPr="00ED24B8" w:rsidTr="00736983">
        <w:trPr>
          <w:trHeight w:val="4000"/>
        </w:trPr>
        <w:tc>
          <w:tcPr>
            <w:tcW w:w="1368" w:type="dxa"/>
          </w:tcPr>
          <w:p w:rsidR="00736983" w:rsidRDefault="00736983" w:rsidP="00736983">
            <w:r>
              <w:t>Slide 2</w:t>
            </w:r>
          </w:p>
        </w:tc>
        <w:tc>
          <w:tcPr>
            <w:tcW w:w="4104" w:type="dxa"/>
          </w:tcPr>
          <w:p w:rsidR="00736983" w:rsidRDefault="00736983" w:rsidP="00736983">
            <w:r>
              <w:object w:dxaOrig="7191" w:dyaOrig="5390">
                <v:shape id="_x0000_i1026" type="#_x0000_t75" style="width:185.25pt;height:138.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559542286" r:id="rId12"/>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 xml:space="preserve">The contract was agreed at the end of last year and was awarded to </w:t>
            </w:r>
            <w:proofErr w:type="spellStart"/>
            <w:r w:rsidRPr="00ED24B8">
              <w:rPr>
                <w:kern w:val="24"/>
                <w:szCs w:val="24"/>
              </w:rPr>
              <w:t>NatCen</w:t>
            </w:r>
            <w:proofErr w:type="spellEnd"/>
            <w:r w:rsidRPr="00ED24B8">
              <w:rPr>
                <w:kern w:val="24"/>
                <w:szCs w:val="24"/>
              </w:rPr>
              <w:t xml:space="preserve"> &amp; Warwick University, this includes Peter Elias who is an expert in this field and has been involved in the past two revisions and is involved in many other relevant projects across government.</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The agreed approach is to concentrate on one major group at a time. This approach involves a day workshop for each MG where we focus on user needs, data and issues to make recommendations for the revision. Some issues span across a number of MGs so we are identifying what these are and assessing how to handle these on a case by case basis. So for example we are looking at the graduates and how to address this.</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xml:space="preserve">Preparation for these workshops is </w:t>
            </w:r>
            <w:proofErr w:type="gramStart"/>
            <w:r w:rsidRPr="00ED24B8">
              <w:rPr>
                <w:kern w:val="24"/>
                <w:szCs w:val="24"/>
              </w:rPr>
              <w:t>key</w:t>
            </w:r>
            <w:proofErr w:type="gramEnd"/>
            <w:r w:rsidRPr="00ED24B8">
              <w:rPr>
                <w:kern w:val="24"/>
                <w:szCs w:val="24"/>
              </w:rPr>
              <w:t xml:space="preserve"> as we only have a short amount of time to discuss each issue at the working group meetings.  We are spending a lot of time preparing for these, identifying what we need to discuss and ensuring we have all the relevant evidence we have to make a decision. The team within ONS are working on gold coding LFS and Census subsamples to </w:t>
            </w:r>
            <w:r w:rsidRPr="00ED24B8">
              <w:rPr>
                <w:kern w:val="24"/>
                <w:szCs w:val="24"/>
              </w:rPr>
              <w:lastRenderedPageBreak/>
              <w:t xml:space="preserve">ensure that the data we are basing our decisions on is correctly coded.  We are also analysing the feedback we have received from our stakeholders on issues which need to be addressed within the revision. </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xml:space="preserve">Using Census data, LFS data and are waiting for </w:t>
            </w:r>
            <w:proofErr w:type="spellStart"/>
            <w:r w:rsidRPr="00ED24B8">
              <w:rPr>
                <w:kern w:val="24"/>
                <w:szCs w:val="24"/>
              </w:rPr>
              <w:t>webscraping</w:t>
            </w:r>
            <w:proofErr w:type="spellEnd"/>
            <w:r w:rsidRPr="00ED24B8">
              <w:rPr>
                <w:kern w:val="24"/>
                <w:szCs w:val="24"/>
              </w:rPr>
              <w:t xml:space="preserve"> data</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MG1 – Managers, Directors and Senior Officials</w:t>
            </w:r>
          </w:p>
          <w:p w:rsidR="00736983" w:rsidRPr="00ED24B8" w:rsidRDefault="00736983" w:rsidP="00736983">
            <w:pPr>
              <w:autoSpaceDE w:val="0"/>
              <w:autoSpaceDN w:val="0"/>
              <w:adjustRightInd w:val="0"/>
              <w:rPr>
                <w:kern w:val="24"/>
                <w:szCs w:val="24"/>
              </w:rPr>
            </w:pPr>
            <w:r w:rsidRPr="00ED24B8">
              <w:rPr>
                <w:kern w:val="24"/>
                <w:szCs w:val="24"/>
              </w:rPr>
              <w:t>MG2 – Professional occupations</w:t>
            </w:r>
          </w:p>
          <w:p w:rsidR="00736983" w:rsidRPr="00ED24B8" w:rsidRDefault="00736983" w:rsidP="00736983">
            <w:pPr>
              <w:autoSpaceDE w:val="0"/>
              <w:autoSpaceDN w:val="0"/>
              <w:adjustRightInd w:val="0"/>
              <w:rPr>
                <w:kern w:val="24"/>
                <w:szCs w:val="24"/>
              </w:rPr>
            </w:pPr>
            <w:r w:rsidRPr="00ED24B8">
              <w:rPr>
                <w:kern w:val="24"/>
                <w:szCs w:val="24"/>
              </w:rPr>
              <w:t>MG3 – Associate Professional and Technical Occupations</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szCs w:val="24"/>
              </w:rPr>
            </w:pPr>
          </w:p>
          <w:p w:rsidR="00736983" w:rsidRPr="00ED24B8" w:rsidRDefault="00736983" w:rsidP="00736983"/>
        </w:tc>
      </w:tr>
      <w:tr w:rsidR="00736983" w:rsidRPr="00ED24B8" w:rsidTr="00736983">
        <w:trPr>
          <w:trHeight w:val="4000"/>
        </w:trPr>
        <w:tc>
          <w:tcPr>
            <w:tcW w:w="1368" w:type="dxa"/>
          </w:tcPr>
          <w:p w:rsidR="00736983" w:rsidRPr="00ED24B8" w:rsidRDefault="00736983" w:rsidP="00736983">
            <w:pPr>
              <w:rPr>
                <w:szCs w:val="24"/>
              </w:rPr>
            </w:pPr>
            <w:r w:rsidRPr="00ED24B8">
              <w:rPr>
                <w:szCs w:val="24"/>
              </w:rPr>
              <w:lastRenderedPageBreak/>
              <w:t>Slide 3</w:t>
            </w:r>
          </w:p>
        </w:tc>
        <w:tc>
          <w:tcPr>
            <w:tcW w:w="4104" w:type="dxa"/>
          </w:tcPr>
          <w:p w:rsidR="00736983" w:rsidRPr="00ED24B8" w:rsidRDefault="00736983" w:rsidP="00736983">
            <w:pPr>
              <w:rPr>
                <w:szCs w:val="24"/>
              </w:rPr>
            </w:pPr>
            <w:r w:rsidRPr="00ED24B8">
              <w:rPr>
                <w:szCs w:val="24"/>
              </w:rPr>
              <w:object w:dxaOrig="7191" w:dyaOrig="5390">
                <v:shape id="_x0000_i1027" type="#_x0000_t75" style="width:174.75pt;height:131.2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559542287" r:id="rId14"/>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We will go through some of the main issues we have experienced so far in this revision process and detail how we are trying to manage these issues</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xml:space="preserve">We are in the process of trying to share the LFS and Census data with </w:t>
            </w:r>
            <w:proofErr w:type="spellStart"/>
            <w:r w:rsidRPr="00ED24B8">
              <w:rPr>
                <w:kern w:val="24"/>
                <w:szCs w:val="24"/>
              </w:rPr>
              <w:t>NatCen</w:t>
            </w:r>
            <w:proofErr w:type="spellEnd"/>
            <w:r w:rsidRPr="00ED24B8">
              <w:rPr>
                <w:kern w:val="24"/>
                <w:szCs w:val="24"/>
              </w:rPr>
              <w:t xml:space="preserve"> and Warwick </w:t>
            </w:r>
            <w:proofErr w:type="spellStart"/>
            <w:r w:rsidRPr="00ED24B8">
              <w:rPr>
                <w:kern w:val="24"/>
                <w:szCs w:val="24"/>
              </w:rPr>
              <w:t>uni</w:t>
            </w:r>
            <w:proofErr w:type="spellEnd"/>
            <w:r w:rsidRPr="00ED24B8">
              <w:rPr>
                <w:kern w:val="24"/>
                <w:szCs w:val="24"/>
              </w:rPr>
              <w:t>, also including Scotland and Northern Ireland data to ensure we have full coverage. This has not been an easy process but we are nearly there. Due to the amount of time it has taken to get the data access agreements in place, ONS have had to conduct the majority of the analysis which has had a knock on effect to our timetable. This data agreement should be signed soon so we can get back on track.</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Pr>
                <w:kern w:val="24"/>
                <w:szCs w:val="24"/>
              </w:rPr>
              <w:t xml:space="preserve">We are having issues with permission to </w:t>
            </w:r>
            <w:proofErr w:type="spellStart"/>
            <w:r>
              <w:rPr>
                <w:kern w:val="24"/>
                <w:szCs w:val="24"/>
              </w:rPr>
              <w:t>webscrape</w:t>
            </w:r>
            <w:proofErr w:type="spellEnd"/>
            <w:r>
              <w:rPr>
                <w:kern w:val="24"/>
                <w:szCs w:val="24"/>
              </w:rPr>
              <w:t xml:space="preserve"> </w:t>
            </w:r>
            <w:r w:rsidRPr="00ED24B8">
              <w:rPr>
                <w:kern w:val="24"/>
                <w:szCs w:val="24"/>
              </w:rPr>
              <w:t xml:space="preserve">data </w:t>
            </w:r>
            <w:r>
              <w:rPr>
                <w:kern w:val="24"/>
                <w:szCs w:val="24"/>
              </w:rPr>
              <w:t xml:space="preserve">from the web company. We’ve                        </w:t>
            </w:r>
            <w:r w:rsidRPr="00ED24B8">
              <w:rPr>
                <w:kern w:val="24"/>
                <w:szCs w:val="24"/>
              </w:rPr>
              <w:t xml:space="preserve"> managed to get one extract of data but we want this extract on a regular basis to measure trends. Our commercial data team are currently dealing with this issue alongside our Big Data team in ONS.</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lastRenderedPageBreak/>
              <w:t xml:space="preserve">As a result we have had a small delay in the second workshop, it was originally planned for the end of May but now it will be mid July. This shouldn’t be a big issue as ONS continues to analyse the data and we have a fair amount of contingency time built into the timetable. </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Looking to have a review point in July to review how the revision process is going.</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In February we circulated a paper to the steering group and stakeholders about the preliminary decisions made on major group 1. We explained that it was not a comprehensive and that we still had some issues that needed further analysis</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xml:space="preserve">We asked our stakeholders for feedback, the feedback we received has been included as part of our research </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xml:space="preserve">I’d like to go through with you the outcomes of </w:t>
            </w:r>
            <w:r w:rsidRPr="00ED24B8">
              <w:rPr>
                <w:i/>
                <w:iCs/>
                <w:kern w:val="24"/>
                <w:szCs w:val="24"/>
              </w:rPr>
              <w:t>some</w:t>
            </w:r>
            <w:r w:rsidRPr="00ED24B8">
              <w:rPr>
                <w:kern w:val="24"/>
                <w:szCs w:val="24"/>
              </w:rPr>
              <w:t xml:space="preserve"> our research….which still need to be agreed by the SOC working group. I’d also like to get agreement from the steering group that our recommendations seem sensible</w:t>
            </w: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lastRenderedPageBreak/>
              <w:t>Slide 4</w:t>
            </w:r>
          </w:p>
        </w:tc>
        <w:tc>
          <w:tcPr>
            <w:tcW w:w="4104" w:type="dxa"/>
          </w:tcPr>
          <w:p w:rsidR="00736983" w:rsidRPr="00ED24B8" w:rsidRDefault="00736983" w:rsidP="00736983">
            <w:pPr>
              <w:rPr>
                <w:szCs w:val="24"/>
              </w:rPr>
            </w:pPr>
            <w:r w:rsidRPr="00ED24B8">
              <w:rPr>
                <w:szCs w:val="24"/>
              </w:rPr>
              <w:object w:dxaOrig="7191" w:dyaOrig="5390">
                <v:shape id="_x0000_i1028" type="#_x0000_t75" style="width:162pt;height:121.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559542288" r:id="rId16"/>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In February we circulated a paper to the steering group and stakeholders about the preliminary findings and decisions made on major group 1. We explained that it was not a comprehensive and that we still had some issues that needed further analysis</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xml:space="preserve">We asked our stakeholders for feedback, the feedback we received has been included as part of our research </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xml:space="preserve">I’d like to go through with you the outcomes of </w:t>
            </w:r>
            <w:r w:rsidRPr="00ED24B8">
              <w:rPr>
                <w:i/>
                <w:iCs/>
                <w:kern w:val="24"/>
                <w:szCs w:val="24"/>
              </w:rPr>
              <w:t>some</w:t>
            </w:r>
            <w:r w:rsidRPr="00ED24B8">
              <w:rPr>
                <w:kern w:val="24"/>
                <w:szCs w:val="24"/>
              </w:rPr>
              <w:t xml:space="preserve"> our research, which still needs to be agreed by the SOC working group. I’d also like to get agreement from the steering group that our recommendations seem sensible</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t>Slide 5</w:t>
            </w:r>
          </w:p>
        </w:tc>
        <w:tc>
          <w:tcPr>
            <w:tcW w:w="4104" w:type="dxa"/>
          </w:tcPr>
          <w:p w:rsidR="00736983" w:rsidRPr="00ED24B8" w:rsidRDefault="00736983" w:rsidP="00736983">
            <w:pPr>
              <w:rPr>
                <w:szCs w:val="24"/>
              </w:rPr>
            </w:pPr>
            <w:r w:rsidRPr="00ED24B8">
              <w:rPr>
                <w:szCs w:val="24"/>
              </w:rPr>
              <w:object w:dxaOrig="7191" w:dyaOrig="5390">
                <v:shape id="_x0000_i1029" type="#_x0000_t75" style="width:192pt;height:2in"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559542289" r:id="rId18"/>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 xml:space="preserve">One of the issues identified </w:t>
            </w:r>
            <w:proofErr w:type="gramStart"/>
            <w:r w:rsidRPr="00ED24B8">
              <w:rPr>
                <w:kern w:val="24"/>
                <w:szCs w:val="24"/>
              </w:rPr>
              <w:t>was  ‘Should</w:t>
            </w:r>
            <w:proofErr w:type="gramEnd"/>
            <w:r w:rsidRPr="00ED24B8">
              <w:rPr>
                <w:kern w:val="24"/>
                <w:szCs w:val="24"/>
              </w:rPr>
              <w:t xml:space="preserve"> the group ‘Shopkeepers and Proprietors in Wholesale and Re</w:t>
            </w:r>
            <w:r>
              <w:rPr>
                <w:kern w:val="24"/>
                <w:szCs w:val="24"/>
              </w:rPr>
              <w:t>tail’ remain in Major Group 1?’</w:t>
            </w:r>
          </w:p>
          <w:p w:rsidR="00736983" w:rsidRPr="00ED24B8" w:rsidRDefault="00736983" w:rsidP="00736983">
            <w:pPr>
              <w:autoSpaceDE w:val="0"/>
              <w:autoSpaceDN w:val="0"/>
              <w:adjustRightInd w:val="0"/>
              <w:rPr>
                <w:kern w:val="24"/>
                <w:szCs w:val="24"/>
              </w:rPr>
            </w:pPr>
          </w:p>
          <w:p w:rsidR="00736983" w:rsidRDefault="00736983" w:rsidP="00736983">
            <w:pPr>
              <w:autoSpaceDE w:val="0"/>
              <w:autoSpaceDN w:val="0"/>
              <w:adjustRightInd w:val="0"/>
              <w:rPr>
                <w:kern w:val="24"/>
                <w:szCs w:val="24"/>
              </w:rPr>
            </w:pPr>
            <w:r w:rsidRPr="00ED24B8">
              <w:rPr>
                <w:kern w:val="24"/>
                <w:szCs w:val="24"/>
              </w:rPr>
              <w:t xml:space="preserve">Major group 1 – Managers, Directors and Senior Officials - covers occupations where tasks consist of planning, directing and coordinating resources to achieve the efficient functioning of organisations and businesses.  Shopkeepers are classified as ‘Managers’ in SOC2010 but in the International Standard Classification of Occupations (ISCO) they are classed </w:t>
            </w:r>
            <w:proofErr w:type="gramStart"/>
            <w:r w:rsidRPr="00ED24B8">
              <w:rPr>
                <w:kern w:val="24"/>
                <w:szCs w:val="24"/>
              </w:rPr>
              <w:t>as  ‘Services</w:t>
            </w:r>
            <w:proofErr w:type="gramEnd"/>
            <w:r w:rsidRPr="00ED24B8">
              <w:rPr>
                <w:kern w:val="24"/>
                <w:szCs w:val="24"/>
              </w:rPr>
              <w:t xml:space="preserve"> and Sales workers’. We carried out analysis to gauge whether we should move these </w:t>
            </w:r>
            <w:proofErr w:type="spellStart"/>
            <w:r w:rsidRPr="00ED24B8">
              <w:rPr>
                <w:kern w:val="24"/>
                <w:szCs w:val="24"/>
              </w:rPr>
              <w:t>to</w:t>
            </w:r>
            <w:proofErr w:type="spellEnd"/>
            <w:r w:rsidRPr="00ED24B8">
              <w:rPr>
                <w:kern w:val="24"/>
                <w:szCs w:val="24"/>
              </w:rPr>
              <w:t xml:space="preserve"> major group 7 which are our ‘Sales and Customer Service Occupations’.</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lastRenderedPageBreak/>
              <w:t xml:space="preserve">Alongside this we also researched other selected groups shown on the slide to determine whether they share similar characteristics to the ISCO definition of shopkeepers and if they did, were they also candidates for moving out of Major Group 1 </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lastRenderedPageBreak/>
              <w:t>Slide 6</w:t>
            </w:r>
          </w:p>
        </w:tc>
        <w:tc>
          <w:tcPr>
            <w:tcW w:w="4104" w:type="dxa"/>
          </w:tcPr>
          <w:p w:rsidR="00736983" w:rsidRPr="00ED24B8" w:rsidRDefault="00736983" w:rsidP="00736983">
            <w:pPr>
              <w:rPr>
                <w:szCs w:val="24"/>
              </w:rPr>
            </w:pPr>
            <w:r w:rsidRPr="00ED24B8">
              <w:rPr>
                <w:szCs w:val="24"/>
              </w:rPr>
              <w:object w:dxaOrig="7191" w:dyaOrig="5390">
                <v:shape id="_x0000_i1030" type="#_x0000_t75" style="width:162pt;height:121.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559542290" r:id="rId20"/>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In a similar vein we looked at Hotel and Accommodation Managers and Proprietors to determine whether some occupations using the terms B&amp;B, Guest, Caravan, etc, could be moved out of Major Group 1, again to align more closely with ISCO ensuring that international comparisons are more aligned.</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t>Slide 7</w:t>
            </w:r>
          </w:p>
        </w:tc>
        <w:tc>
          <w:tcPr>
            <w:tcW w:w="4104" w:type="dxa"/>
          </w:tcPr>
          <w:p w:rsidR="00736983" w:rsidRPr="00ED24B8" w:rsidRDefault="00736983" w:rsidP="00736983">
            <w:pPr>
              <w:rPr>
                <w:szCs w:val="24"/>
              </w:rPr>
            </w:pPr>
            <w:r w:rsidRPr="00ED24B8">
              <w:rPr>
                <w:szCs w:val="24"/>
              </w:rPr>
              <w:object w:dxaOrig="7191" w:dyaOrig="5390">
                <v:shape id="_x0000_i1031" type="#_x0000_t75" style="width:162pt;height:121.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1" DrawAspect="Content" ObjectID="_1559542291" r:id="rId22"/>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Should the groups ‘Marketing and Sales Directors’ and ‘Public Relations Directors’ merge?</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The reason for this is that digital techniques and social media are causing Marketing and PR roles to merge,  so it’s becoming increasingly difficult to accurately code some occupations to either 1132 or 1134 consistently</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xml:space="preserve">We found that Marketing and Public Relations are definitely interchangeable but that Sales occupations are more defined, though they do have elements of marketing linked to them </w:t>
            </w:r>
          </w:p>
          <w:p w:rsidR="00736983" w:rsidRPr="00ED24B8" w:rsidRDefault="00736983" w:rsidP="00736983">
            <w:pPr>
              <w:autoSpaceDE w:val="0"/>
              <w:autoSpaceDN w:val="0"/>
              <w:adjustRightInd w:val="0"/>
              <w:rPr>
                <w:kern w:val="24"/>
                <w:szCs w:val="24"/>
              </w:rPr>
            </w:pPr>
          </w:p>
          <w:p w:rsidR="00736983" w:rsidRDefault="00736983" w:rsidP="00736983">
            <w:pPr>
              <w:autoSpaceDE w:val="0"/>
              <w:autoSpaceDN w:val="0"/>
              <w:adjustRightInd w:val="0"/>
              <w:rPr>
                <w:kern w:val="24"/>
                <w:szCs w:val="24"/>
              </w:rPr>
            </w:pPr>
          </w:p>
          <w:p w:rsidR="00736983"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lastRenderedPageBreak/>
              <w:t xml:space="preserve">We are suggesting 2 new groups </w:t>
            </w:r>
            <w:proofErr w:type="gramStart"/>
            <w:r w:rsidRPr="00ED24B8">
              <w:rPr>
                <w:kern w:val="24"/>
                <w:szCs w:val="24"/>
              </w:rPr>
              <w:t>( as</w:t>
            </w:r>
            <w:proofErr w:type="gramEnd"/>
            <w:r w:rsidRPr="00ED24B8">
              <w:rPr>
                <w:kern w:val="24"/>
                <w:szCs w:val="24"/>
              </w:rPr>
              <w:t xml:space="preserve"> shown on the slide) where we propose that Sales Directors will be in one group and that Marketing and PR Directors will form the other.</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lastRenderedPageBreak/>
              <w:t>Slide 8</w:t>
            </w:r>
          </w:p>
        </w:tc>
        <w:tc>
          <w:tcPr>
            <w:tcW w:w="4104" w:type="dxa"/>
          </w:tcPr>
          <w:p w:rsidR="00736983" w:rsidRPr="00ED24B8" w:rsidRDefault="00736983" w:rsidP="00736983">
            <w:pPr>
              <w:rPr>
                <w:szCs w:val="24"/>
              </w:rPr>
            </w:pPr>
            <w:r w:rsidRPr="00ED24B8">
              <w:rPr>
                <w:szCs w:val="24"/>
              </w:rPr>
              <w:object w:dxaOrig="7191" w:dyaOrig="5390">
                <v:shape id="_x0000_i1032" type="#_x0000_t75" style="width:162pt;height:121.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2" DrawAspect="Content" ObjectID="_1559542292" r:id="rId24"/>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 xml:space="preserve">‘Are Managers and Directors in Transport and Distribution and in Storage and Warehousing still </w:t>
            </w:r>
            <w:proofErr w:type="gramStart"/>
            <w:r w:rsidRPr="00ED24B8">
              <w:rPr>
                <w:kern w:val="24"/>
                <w:szCs w:val="24"/>
              </w:rPr>
              <w:t>viable’ ?</w:t>
            </w:r>
            <w:proofErr w:type="gramEnd"/>
          </w:p>
          <w:p w:rsidR="00736983" w:rsidRPr="00ED24B8" w:rsidRDefault="00736983" w:rsidP="00736983">
            <w:pPr>
              <w:autoSpaceDE w:val="0"/>
              <w:autoSpaceDN w:val="0"/>
              <w:adjustRightInd w:val="0"/>
              <w:rPr>
                <w:kern w:val="24"/>
                <w:szCs w:val="24"/>
              </w:rPr>
            </w:pPr>
          </w:p>
          <w:p w:rsidR="00736983" w:rsidRDefault="00736983" w:rsidP="00736983">
            <w:pPr>
              <w:autoSpaceDE w:val="0"/>
              <w:autoSpaceDN w:val="0"/>
              <w:adjustRightInd w:val="0"/>
              <w:rPr>
                <w:kern w:val="24"/>
                <w:szCs w:val="24"/>
              </w:rPr>
            </w:pPr>
            <w:r w:rsidRPr="00ED24B8">
              <w:rPr>
                <w:kern w:val="24"/>
                <w:szCs w:val="24"/>
              </w:rPr>
              <w:t>We identified that whilst the directors within these two groups have very similar roles to each other</w:t>
            </w:r>
            <w:proofErr w:type="gramStart"/>
            <w:r w:rsidRPr="00ED24B8">
              <w:rPr>
                <w:kern w:val="24"/>
                <w:szCs w:val="24"/>
              </w:rPr>
              <w:t>,  it</w:t>
            </w:r>
            <w:proofErr w:type="gramEnd"/>
            <w:r w:rsidRPr="00ED24B8">
              <w:rPr>
                <w:kern w:val="24"/>
                <w:szCs w:val="24"/>
              </w:rPr>
              <w:t xml:space="preserve"> was found that the managers within these 2 groups still have distinct roles from each other. To overcome this we said that we would create a new group for the Directors that will cover logistics and operational management and </w:t>
            </w:r>
            <w:proofErr w:type="gramStart"/>
            <w:r w:rsidRPr="00ED24B8">
              <w:rPr>
                <w:kern w:val="24"/>
                <w:szCs w:val="24"/>
              </w:rPr>
              <w:t>that</w:t>
            </w:r>
            <w:proofErr w:type="gramEnd"/>
            <w:r w:rsidRPr="00ED24B8">
              <w:rPr>
                <w:kern w:val="24"/>
                <w:szCs w:val="24"/>
              </w:rPr>
              <w:t xml:space="preserve"> 2 new groups for managers would be created.</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w:t>
            </w:r>
          </w:p>
          <w:p w:rsidR="00736983" w:rsidRPr="00ED24B8" w:rsidRDefault="00736983" w:rsidP="00736983">
            <w:pPr>
              <w:autoSpaceDE w:val="0"/>
              <w:autoSpaceDN w:val="0"/>
              <w:adjustRightInd w:val="0"/>
              <w:rPr>
                <w:kern w:val="24"/>
                <w:szCs w:val="24"/>
              </w:rPr>
            </w:pPr>
            <w:r w:rsidRPr="00ED24B8">
              <w:rPr>
                <w:kern w:val="24"/>
                <w:szCs w:val="24"/>
              </w:rPr>
              <w:t xml:space="preserve">We also said that some directors within ‘Managers and Directors in Retail and </w:t>
            </w:r>
            <w:proofErr w:type="gramStart"/>
            <w:r w:rsidRPr="00ED24B8">
              <w:rPr>
                <w:kern w:val="24"/>
                <w:szCs w:val="24"/>
              </w:rPr>
              <w:t>Wholesale’  may</w:t>
            </w:r>
            <w:proofErr w:type="gramEnd"/>
            <w:r w:rsidRPr="00ED24B8">
              <w:rPr>
                <w:kern w:val="24"/>
                <w:szCs w:val="24"/>
              </w:rPr>
              <w:t xml:space="preserve"> need to be moved to the newly created director group mentioned above, but further research found that it wasn’t that easy to identify which directors in 1190 would be suitable to move to the new director group, so we are recommending to leave 1190 as it is.</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lastRenderedPageBreak/>
              <w:t>Slide 9</w:t>
            </w:r>
          </w:p>
        </w:tc>
        <w:tc>
          <w:tcPr>
            <w:tcW w:w="4104" w:type="dxa"/>
          </w:tcPr>
          <w:p w:rsidR="00736983" w:rsidRPr="00ED24B8" w:rsidRDefault="00736983" w:rsidP="00736983">
            <w:pPr>
              <w:rPr>
                <w:szCs w:val="24"/>
              </w:rPr>
            </w:pPr>
            <w:r w:rsidRPr="00ED24B8">
              <w:rPr>
                <w:szCs w:val="24"/>
              </w:rPr>
              <w:object w:dxaOrig="7191" w:dyaOrig="5390">
                <v:shape id="_x0000_i1033" type="#_x0000_t75" style="width:195.75pt;height:147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3" DrawAspect="Content" ObjectID="_1559542293" r:id="rId26"/>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Another issues we raised was ‘Is it possible to further disaggregate Managers and Proprietors in Other Services’ ?, because this group is very large</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At the working group we determined that the 5 new groups as shown on the slides</w:t>
            </w:r>
            <w:proofErr w:type="gramStart"/>
            <w:r w:rsidRPr="00ED24B8">
              <w:rPr>
                <w:kern w:val="24"/>
                <w:szCs w:val="24"/>
              </w:rPr>
              <w:t>,  were</w:t>
            </w:r>
            <w:proofErr w:type="gramEnd"/>
            <w:r w:rsidRPr="00ED24B8">
              <w:rPr>
                <w:kern w:val="24"/>
                <w:szCs w:val="24"/>
              </w:rPr>
              <w:t xml:space="preserve"> easily identifiable in the data, we have conducted further analysis to determine the feasibility of coding occupations to each of the groups and I’m pleased to say that the new groups seem viable.</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t>Slide 10</w:t>
            </w:r>
          </w:p>
        </w:tc>
        <w:tc>
          <w:tcPr>
            <w:tcW w:w="4104" w:type="dxa"/>
          </w:tcPr>
          <w:p w:rsidR="00736983" w:rsidRPr="00ED24B8" w:rsidRDefault="00736983" w:rsidP="00736983">
            <w:pPr>
              <w:rPr>
                <w:szCs w:val="24"/>
              </w:rPr>
            </w:pPr>
            <w:r w:rsidRPr="00ED24B8">
              <w:rPr>
                <w:szCs w:val="24"/>
              </w:rPr>
              <w:object w:dxaOrig="7191" w:dyaOrig="5390">
                <v:shape id="_x0000_i1034" type="#_x0000_t75" style="width:162pt;height:121.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4" DrawAspect="Content" ObjectID="_1559542294" r:id="rId28"/>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Further disaggregation of groups was raised a lot in the consultation. We found that Charity managers and directors were also easily identifiable  and have therefore suggested a new group for these</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To reiterate, no final decisions have been reached on any of these new groups.</w:t>
            </w: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t>Slide 11</w:t>
            </w:r>
          </w:p>
        </w:tc>
        <w:tc>
          <w:tcPr>
            <w:tcW w:w="4104" w:type="dxa"/>
          </w:tcPr>
          <w:p w:rsidR="00736983" w:rsidRPr="00ED24B8" w:rsidRDefault="00736983" w:rsidP="00736983">
            <w:pPr>
              <w:rPr>
                <w:szCs w:val="24"/>
              </w:rPr>
            </w:pPr>
            <w:r w:rsidRPr="00ED24B8">
              <w:rPr>
                <w:szCs w:val="24"/>
              </w:rPr>
              <w:object w:dxaOrig="7191" w:dyaOrig="5390">
                <v:shape id="_x0000_i1035" type="#_x0000_t75" style="width:162pt;height:121.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5" DrawAspect="Content" ObjectID="_1559542295" r:id="rId30"/>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 xml:space="preserve">Lastly for MG1 issues, we were informed </w:t>
            </w:r>
            <w:proofErr w:type="gramStart"/>
            <w:r w:rsidRPr="00ED24B8">
              <w:rPr>
                <w:kern w:val="24"/>
                <w:szCs w:val="24"/>
              </w:rPr>
              <w:t>that in recent years</w:t>
            </w:r>
            <w:proofErr w:type="gramEnd"/>
            <w:r w:rsidRPr="00ED24B8">
              <w:rPr>
                <w:kern w:val="24"/>
                <w:szCs w:val="24"/>
              </w:rPr>
              <w:t xml:space="preserve"> there has been a major policy drive towards ‘integrated services’ that cross between health and social care. We were asked whether a new group for ‘Integrated Health and Social Care Services Managers and Directors’ might be possible. </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At this time there is little evidence in the data to identify this area, but we will be checking more recent data, including web scraped as and when we receive it.</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lastRenderedPageBreak/>
              <w:t>Slide 12</w:t>
            </w:r>
          </w:p>
        </w:tc>
        <w:tc>
          <w:tcPr>
            <w:tcW w:w="4104" w:type="dxa"/>
          </w:tcPr>
          <w:p w:rsidR="00736983" w:rsidRPr="00ED24B8" w:rsidRDefault="00736983" w:rsidP="00736983">
            <w:pPr>
              <w:rPr>
                <w:szCs w:val="24"/>
              </w:rPr>
            </w:pPr>
            <w:r w:rsidRPr="00ED24B8">
              <w:rPr>
                <w:szCs w:val="24"/>
              </w:rPr>
              <w:object w:dxaOrig="7191" w:dyaOrig="5390">
                <v:shape id="_x0000_i1036" type="#_x0000_t75" style="width:174.75pt;height:131.2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6" DrawAspect="Content" ObjectID="_1559542296" r:id="rId32"/>
              </w:object>
            </w:r>
          </w:p>
        </w:tc>
        <w:tc>
          <w:tcPr>
            <w:tcW w:w="4104" w:type="dxa"/>
          </w:tcPr>
          <w:p w:rsidR="00736983" w:rsidRPr="00ED24B8" w:rsidRDefault="00736983" w:rsidP="00736983">
            <w:pPr>
              <w:autoSpaceDE w:val="0"/>
              <w:autoSpaceDN w:val="0"/>
              <w:adjustRightInd w:val="0"/>
              <w:rPr>
                <w:kern w:val="24"/>
                <w:szCs w:val="24"/>
              </w:rPr>
            </w:pPr>
          </w:p>
          <w:p w:rsidR="00736983" w:rsidRPr="00ED24B8" w:rsidRDefault="00736983" w:rsidP="003935E2">
            <w:pPr>
              <w:autoSpaceDE w:val="0"/>
              <w:autoSpaceDN w:val="0"/>
              <w:adjustRightInd w:val="0"/>
              <w:rPr>
                <w:kern w:val="24"/>
                <w:szCs w:val="24"/>
              </w:rPr>
            </w:pPr>
            <w:r w:rsidRPr="00ED24B8">
              <w:rPr>
                <w:kern w:val="24"/>
                <w:szCs w:val="24"/>
              </w:rPr>
              <w:t>MG2 is professional occupations</w:t>
            </w:r>
            <w:r w:rsidR="003935E2">
              <w:rPr>
                <w:kern w:val="24"/>
                <w:szCs w:val="24"/>
              </w:rPr>
              <w:t xml:space="preserve"> and </w:t>
            </w:r>
            <w:r w:rsidRPr="00ED24B8">
              <w:rPr>
                <w:kern w:val="24"/>
                <w:szCs w:val="24"/>
              </w:rPr>
              <w:t>MG3 is associate professional &amp; technical occupations</w:t>
            </w:r>
          </w:p>
          <w:p w:rsidR="00736983" w:rsidRPr="00ED24B8" w:rsidRDefault="00736983" w:rsidP="00736983">
            <w:pPr>
              <w:autoSpaceDE w:val="0"/>
              <w:autoSpaceDN w:val="0"/>
              <w:adjustRightInd w:val="0"/>
              <w:rPr>
                <w:kern w:val="24"/>
                <w:szCs w:val="24"/>
              </w:rPr>
            </w:pPr>
          </w:p>
          <w:p w:rsidR="00736983" w:rsidRPr="00ED24B8" w:rsidRDefault="00736983" w:rsidP="003935E2">
            <w:pPr>
              <w:autoSpaceDE w:val="0"/>
              <w:autoSpaceDN w:val="0"/>
              <w:adjustRightInd w:val="0"/>
              <w:rPr>
                <w:kern w:val="24"/>
                <w:szCs w:val="24"/>
              </w:rPr>
            </w:pPr>
            <w:r w:rsidRPr="00ED24B8">
              <w:rPr>
                <w:kern w:val="24"/>
                <w:szCs w:val="24"/>
              </w:rPr>
              <w:t>Ahead of the next working group meeting in July, we have started looking at some of the MG2 &amp; 3 issues, as previously mentioned none of the findings so far have been ratified by the working group.</w:t>
            </w:r>
          </w:p>
          <w:p w:rsidR="00736983" w:rsidRPr="00ED24B8" w:rsidRDefault="00736983" w:rsidP="00736983">
            <w:pPr>
              <w:autoSpaceDE w:val="0"/>
              <w:autoSpaceDN w:val="0"/>
              <w:adjustRightInd w:val="0"/>
              <w:rPr>
                <w:kern w:val="24"/>
                <w:szCs w:val="24"/>
              </w:rPr>
            </w:pPr>
          </w:p>
          <w:p w:rsidR="00736983" w:rsidRPr="00ED24B8" w:rsidRDefault="00736983" w:rsidP="003935E2">
            <w:pPr>
              <w:autoSpaceDE w:val="0"/>
              <w:autoSpaceDN w:val="0"/>
              <w:adjustRightInd w:val="0"/>
              <w:rPr>
                <w:kern w:val="24"/>
                <w:szCs w:val="24"/>
              </w:rPr>
            </w:pPr>
            <w:r w:rsidRPr="00ED24B8">
              <w:rPr>
                <w:kern w:val="24"/>
                <w:szCs w:val="24"/>
              </w:rPr>
              <w:t>Researching issues raised by stakeholders, consultation responses and those identified through our ongoing work &amp; research.</w:t>
            </w:r>
          </w:p>
          <w:p w:rsidR="00736983" w:rsidRPr="00ED24B8" w:rsidRDefault="00736983" w:rsidP="00736983">
            <w:pPr>
              <w:autoSpaceDE w:val="0"/>
              <w:autoSpaceDN w:val="0"/>
              <w:adjustRightInd w:val="0"/>
              <w:rPr>
                <w:kern w:val="24"/>
                <w:szCs w:val="24"/>
              </w:rPr>
            </w:pPr>
          </w:p>
          <w:p w:rsidR="00736983" w:rsidRPr="00ED24B8" w:rsidRDefault="00736983" w:rsidP="003935E2">
            <w:pPr>
              <w:autoSpaceDE w:val="0"/>
              <w:autoSpaceDN w:val="0"/>
              <w:adjustRightInd w:val="0"/>
              <w:rPr>
                <w:kern w:val="24"/>
                <w:szCs w:val="24"/>
              </w:rPr>
            </w:pPr>
            <w:r w:rsidRPr="00ED24B8">
              <w:rPr>
                <w:kern w:val="24"/>
                <w:szCs w:val="24"/>
              </w:rPr>
              <w:t>The following slides highlight some of the issues researched so far</w:t>
            </w:r>
            <w:r w:rsidR="003935E2">
              <w:rPr>
                <w:kern w:val="24"/>
                <w:szCs w:val="24"/>
              </w:rPr>
              <w:t>.</w:t>
            </w: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t>Slide 13</w:t>
            </w:r>
          </w:p>
        </w:tc>
        <w:tc>
          <w:tcPr>
            <w:tcW w:w="4104" w:type="dxa"/>
          </w:tcPr>
          <w:p w:rsidR="00736983" w:rsidRPr="00ED24B8" w:rsidRDefault="00736983" w:rsidP="00736983">
            <w:pPr>
              <w:rPr>
                <w:szCs w:val="24"/>
              </w:rPr>
            </w:pPr>
            <w:r w:rsidRPr="00ED24B8">
              <w:rPr>
                <w:szCs w:val="24"/>
              </w:rPr>
              <w:object w:dxaOrig="7191" w:dyaOrig="5390">
                <v:shape id="_x0000_i1037" type="#_x0000_t75" style="width:174.75pt;height:131.2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7" DrawAspect="Content" ObjectID="_1559542297" r:id="rId34"/>
              </w:object>
            </w:r>
          </w:p>
        </w:tc>
        <w:tc>
          <w:tcPr>
            <w:tcW w:w="4104" w:type="dxa"/>
          </w:tcPr>
          <w:p w:rsidR="00736983" w:rsidRPr="00ED24B8" w:rsidRDefault="00736983" w:rsidP="00736983">
            <w:pPr>
              <w:autoSpaceDE w:val="0"/>
              <w:autoSpaceDN w:val="0"/>
              <w:adjustRightInd w:val="0"/>
              <w:rPr>
                <w:kern w:val="24"/>
                <w:szCs w:val="24"/>
              </w:rPr>
            </w:pPr>
          </w:p>
          <w:p w:rsidR="00736983" w:rsidRPr="00ED24B8" w:rsidRDefault="00736983" w:rsidP="003935E2">
            <w:pPr>
              <w:autoSpaceDE w:val="0"/>
              <w:autoSpaceDN w:val="0"/>
              <w:adjustRightInd w:val="0"/>
              <w:rPr>
                <w:kern w:val="24"/>
                <w:szCs w:val="24"/>
              </w:rPr>
            </w:pPr>
            <w:r w:rsidRPr="00ED24B8">
              <w:rPr>
                <w:kern w:val="24"/>
                <w:szCs w:val="24"/>
              </w:rPr>
              <w:t xml:space="preserve">Teachers – Can those in teaching jobs be identified by the subject they teach? </w:t>
            </w:r>
          </w:p>
          <w:p w:rsidR="00736983" w:rsidRPr="00ED24B8" w:rsidRDefault="00736983" w:rsidP="00736983">
            <w:pPr>
              <w:autoSpaceDE w:val="0"/>
              <w:autoSpaceDN w:val="0"/>
              <w:adjustRightInd w:val="0"/>
              <w:ind w:left="720"/>
              <w:rPr>
                <w:kern w:val="24"/>
                <w:szCs w:val="24"/>
              </w:rPr>
            </w:pPr>
            <w:r w:rsidRPr="00ED24B8">
              <w:rPr>
                <w:kern w:val="24"/>
                <w:szCs w:val="24"/>
              </w:rPr>
              <w:t xml:space="preserve">Initial research would suggest while subjects can be identified, the newly created groups would be too </w:t>
            </w:r>
            <w:proofErr w:type="gramStart"/>
            <w:r w:rsidRPr="00ED24B8">
              <w:rPr>
                <w:kern w:val="24"/>
                <w:szCs w:val="24"/>
              </w:rPr>
              <w:t>small,</w:t>
            </w:r>
            <w:proofErr w:type="gramEnd"/>
            <w:r w:rsidRPr="00ED24B8">
              <w:rPr>
                <w:kern w:val="24"/>
                <w:szCs w:val="24"/>
              </w:rPr>
              <w:t xml:space="preserve"> we looked particularly at maths &amp; Science subjects.</w:t>
            </w:r>
          </w:p>
          <w:p w:rsidR="00736983" w:rsidRPr="00ED24B8" w:rsidRDefault="00736983" w:rsidP="00736983">
            <w:pPr>
              <w:autoSpaceDE w:val="0"/>
              <w:autoSpaceDN w:val="0"/>
              <w:adjustRightInd w:val="0"/>
              <w:rPr>
                <w:kern w:val="24"/>
                <w:szCs w:val="24"/>
              </w:rPr>
            </w:pPr>
          </w:p>
          <w:p w:rsidR="00736983" w:rsidRPr="00ED24B8" w:rsidRDefault="00736983" w:rsidP="003935E2">
            <w:pPr>
              <w:autoSpaceDE w:val="0"/>
              <w:autoSpaceDN w:val="0"/>
              <w:adjustRightInd w:val="0"/>
              <w:rPr>
                <w:kern w:val="24"/>
                <w:szCs w:val="24"/>
              </w:rPr>
            </w:pPr>
            <w:r w:rsidRPr="00ED24B8">
              <w:rPr>
                <w:kern w:val="24"/>
                <w:szCs w:val="24"/>
              </w:rPr>
              <w:t xml:space="preserve">Nurses – This is currently a large group, can it be split by specialist training? </w:t>
            </w:r>
          </w:p>
          <w:p w:rsidR="00736983" w:rsidRPr="00ED24B8" w:rsidRDefault="00736983" w:rsidP="00736983">
            <w:pPr>
              <w:autoSpaceDE w:val="0"/>
              <w:autoSpaceDN w:val="0"/>
              <w:adjustRightInd w:val="0"/>
              <w:ind w:left="720"/>
              <w:rPr>
                <w:kern w:val="24"/>
                <w:szCs w:val="24"/>
              </w:rPr>
            </w:pPr>
            <w:r w:rsidRPr="00ED24B8">
              <w:rPr>
                <w:kern w:val="24"/>
                <w:szCs w:val="24"/>
              </w:rPr>
              <w:t>Initial research suggests specialists and practitioners could be identified and it’s possible to create new unit groups to reflect these</w:t>
            </w:r>
            <w:r w:rsidR="003935E2">
              <w:rPr>
                <w:kern w:val="24"/>
                <w:szCs w:val="24"/>
              </w:rPr>
              <w:t xml:space="preserve">.  To support this research, we’ve </w:t>
            </w:r>
            <w:r w:rsidRPr="00ED24B8">
              <w:rPr>
                <w:kern w:val="24"/>
                <w:szCs w:val="24"/>
              </w:rPr>
              <w:t>looked at RCN factsheets on specialist nursing in the UK and also NHS health careers. This confirmed 2 types of post registration specialist training for nurses leading to such roles as district nurse and practice nurse</w:t>
            </w:r>
          </w:p>
          <w:p w:rsidR="00736983" w:rsidRPr="00ED24B8" w:rsidRDefault="00736983" w:rsidP="00736983">
            <w:pPr>
              <w:autoSpaceDE w:val="0"/>
              <w:autoSpaceDN w:val="0"/>
              <w:adjustRightInd w:val="0"/>
              <w:rPr>
                <w:kern w:val="24"/>
                <w:szCs w:val="24"/>
              </w:rPr>
            </w:pPr>
          </w:p>
          <w:p w:rsidR="00736983" w:rsidRPr="00ED24B8" w:rsidRDefault="00736983" w:rsidP="003935E2">
            <w:pPr>
              <w:autoSpaceDE w:val="0"/>
              <w:autoSpaceDN w:val="0"/>
              <w:adjustRightInd w:val="0"/>
              <w:rPr>
                <w:kern w:val="24"/>
                <w:szCs w:val="24"/>
              </w:rPr>
            </w:pPr>
            <w:r w:rsidRPr="00ED24B8">
              <w:rPr>
                <w:kern w:val="24"/>
                <w:szCs w:val="24"/>
              </w:rPr>
              <w:t xml:space="preserve">Health Professionals </w:t>
            </w:r>
            <w:proofErr w:type="spellStart"/>
            <w:r w:rsidRPr="00ED24B8">
              <w:rPr>
                <w:kern w:val="24"/>
                <w:szCs w:val="24"/>
              </w:rPr>
              <w:t>n.e.c</w:t>
            </w:r>
            <w:proofErr w:type="spellEnd"/>
            <w:r w:rsidRPr="00ED24B8">
              <w:rPr>
                <w:kern w:val="24"/>
                <w:szCs w:val="24"/>
              </w:rPr>
              <w:t xml:space="preserve"> and Therapy Professionals </w:t>
            </w:r>
            <w:proofErr w:type="spellStart"/>
            <w:proofErr w:type="gramStart"/>
            <w:r w:rsidRPr="00ED24B8">
              <w:rPr>
                <w:kern w:val="24"/>
                <w:szCs w:val="24"/>
              </w:rPr>
              <w:t>n.e.c</w:t>
            </w:r>
            <w:proofErr w:type="spellEnd"/>
            <w:r w:rsidRPr="00ED24B8">
              <w:rPr>
                <w:kern w:val="24"/>
                <w:szCs w:val="24"/>
              </w:rPr>
              <w:t xml:space="preserve">  -</w:t>
            </w:r>
            <w:proofErr w:type="gramEnd"/>
            <w:r w:rsidRPr="00ED24B8">
              <w:rPr>
                <w:kern w:val="24"/>
                <w:szCs w:val="24"/>
              </w:rPr>
              <w:t xml:space="preserve"> Can these be split further?</w:t>
            </w:r>
          </w:p>
          <w:p w:rsidR="00736983" w:rsidRPr="00ED24B8" w:rsidRDefault="00736983" w:rsidP="00736983">
            <w:pPr>
              <w:autoSpaceDE w:val="0"/>
              <w:autoSpaceDN w:val="0"/>
              <w:adjustRightInd w:val="0"/>
              <w:ind w:left="720"/>
              <w:rPr>
                <w:kern w:val="24"/>
                <w:szCs w:val="24"/>
              </w:rPr>
            </w:pPr>
            <w:r w:rsidRPr="00ED24B8">
              <w:rPr>
                <w:kern w:val="24"/>
                <w:szCs w:val="24"/>
              </w:rPr>
              <w:t>As with the splitting of teachers, whilst specific roles are identifiable, such as within the health professional, dietician &amp; audiologist and within therapy professionals, chiropractor &amp; psychotherapist</w:t>
            </w:r>
            <w:proofErr w:type="gramStart"/>
            <w:r w:rsidRPr="00ED24B8">
              <w:rPr>
                <w:kern w:val="24"/>
                <w:szCs w:val="24"/>
              </w:rPr>
              <w:t>,  the</w:t>
            </w:r>
            <w:proofErr w:type="gramEnd"/>
            <w:r w:rsidRPr="00ED24B8">
              <w:rPr>
                <w:kern w:val="24"/>
                <w:szCs w:val="24"/>
              </w:rPr>
              <w:t xml:space="preserve"> newly created groups would be too small.</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lastRenderedPageBreak/>
              <w:t>Slide 14</w:t>
            </w:r>
          </w:p>
        </w:tc>
        <w:tc>
          <w:tcPr>
            <w:tcW w:w="4104" w:type="dxa"/>
          </w:tcPr>
          <w:p w:rsidR="00736983" w:rsidRPr="00ED24B8" w:rsidRDefault="00736983" w:rsidP="00736983">
            <w:pPr>
              <w:rPr>
                <w:szCs w:val="24"/>
              </w:rPr>
            </w:pPr>
            <w:r w:rsidRPr="00ED24B8">
              <w:rPr>
                <w:szCs w:val="24"/>
              </w:rPr>
              <w:object w:dxaOrig="7191" w:dyaOrig="5390">
                <v:shape id="_x0000_i1038" type="#_x0000_t75" style="width:174.75pt;height:131.2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8" DrawAspect="Content" ObjectID="_1559542298" r:id="rId36"/>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The biggest issues within MG2 &amp; 3 are around graduates and IT/</w:t>
            </w:r>
            <w:proofErr w:type="gramStart"/>
            <w:r w:rsidRPr="00ED24B8">
              <w:rPr>
                <w:kern w:val="24"/>
                <w:szCs w:val="24"/>
              </w:rPr>
              <w:t>Digital  &amp;</w:t>
            </w:r>
            <w:proofErr w:type="gramEnd"/>
            <w:r w:rsidRPr="00ED24B8">
              <w:rPr>
                <w:kern w:val="24"/>
                <w:szCs w:val="24"/>
              </w:rPr>
              <w:t xml:space="preserve"> creative sectors. We are still discussing the approach we are going to take for graduates, but work has started on IT/Digital &amp; Creative.</w:t>
            </w:r>
          </w:p>
          <w:p w:rsidR="00736983" w:rsidRPr="00ED24B8" w:rsidRDefault="00736983" w:rsidP="00736983">
            <w:pPr>
              <w:autoSpaceDE w:val="0"/>
              <w:autoSpaceDN w:val="0"/>
              <w:adjustRightInd w:val="0"/>
              <w:rPr>
                <w:kern w:val="24"/>
                <w:szCs w:val="24"/>
              </w:rPr>
            </w:pPr>
          </w:p>
          <w:p w:rsidR="00736983" w:rsidRPr="00ED24B8" w:rsidRDefault="00736983" w:rsidP="00736983">
            <w:pPr>
              <w:numPr>
                <w:ilvl w:val="0"/>
                <w:numId w:val="20"/>
              </w:numPr>
              <w:autoSpaceDE w:val="0"/>
              <w:autoSpaceDN w:val="0"/>
              <w:adjustRightInd w:val="0"/>
              <w:rPr>
                <w:szCs w:val="24"/>
              </w:rPr>
            </w:pPr>
            <w:r w:rsidRPr="00ED24B8">
              <w:rPr>
                <w:kern w:val="24"/>
                <w:szCs w:val="24"/>
              </w:rPr>
              <w:t xml:space="preserve">Using datasets from LFS &amp; DLHE, </w:t>
            </w:r>
            <w:proofErr w:type="spellStart"/>
            <w:r w:rsidRPr="00ED24B8">
              <w:rPr>
                <w:kern w:val="24"/>
                <w:szCs w:val="24"/>
              </w:rPr>
              <w:t>Webscraped</w:t>
            </w:r>
            <w:proofErr w:type="spellEnd"/>
            <w:r w:rsidRPr="00ED24B8">
              <w:rPr>
                <w:kern w:val="24"/>
                <w:szCs w:val="24"/>
              </w:rPr>
              <w:t xml:space="preserve"> data, stakeholder suggestions, </w:t>
            </w:r>
            <w:proofErr w:type="gramStart"/>
            <w:r w:rsidRPr="00ED24B8">
              <w:rPr>
                <w:kern w:val="24"/>
                <w:szCs w:val="24"/>
              </w:rPr>
              <w:t>the</w:t>
            </w:r>
            <w:proofErr w:type="gramEnd"/>
            <w:r w:rsidRPr="00ED24B8">
              <w:rPr>
                <w:kern w:val="24"/>
                <w:szCs w:val="24"/>
              </w:rPr>
              <w:t xml:space="preserve"> latest IT/Digital &amp; Creative job titles added to the SOC index and information supplied by Gatsby. We have created a list of jobs within the IT/Digital &amp; creative sector and are in the process of grouping similar roles together. As a starting point we will map them to an occupational map for digital roles created by Gatsby, which Daniel </w:t>
            </w:r>
            <w:proofErr w:type="spellStart"/>
            <w:r w:rsidRPr="00ED24B8">
              <w:rPr>
                <w:kern w:val="24"/>
                <w:szCs w:val="24"/>
              </w:rPr>
              <w:t>Sandford</w:t>
            </w:r>
            <w:proofErr w:type="spellEnd"/>
            <w:r w:rsidRPr="00ED24B8">
              <w:rPr>
                <w:kern w:val="24"/>
                <w:szCs w:val="24"/>
              </w:rPr>
              <w:t>-Smith will give an overview of.</w:t>
            </w:r>
          </w:p>
        </w:tc>
      </w:tr>
      <w:tr w:rsidR="00736983" w:rsidRPr="00ED24B8" w:rsidTr="00736983">
        <w:trPr>
          <w:trHeight w:val="4000"/>
        </w:trPr>
        <w:tc>
          <w:tcPr>
            <w:tcW w:w="1368" w:type="dxa"/>
          </w:tcPr>
          <w:p w:rsidR="00736983" w:rsidRPr="00ED24B8" w:rsidRDefault="00736983" w:rsidP="00736983">
            <w:pPr>
              <w:rPr>
                <w:szCs w:val="24"/>
              </w:rPr>
            </w:pPr>
            <w:r w:rsidRPr="00ED24B8">
              <w:rPr>
                <w:szCs w:val="24"/>
              </w:rPr>
              <w:lastRenderedPageBreak/>
              <w:t>Slide 15</w:t>
            </w:r>
          </w:p>
        </w:tc>
        <w:tc>
          <w:tcPr>
            <w:tcW w:w="4104" w:type="dxa"/>
          </w:tcPr>
          <w:p w:rsidR="00736983" w:rsidRPr="00ED24B8" w:rsidRDefault="00736983" w:rsidP="00736983">
            <w:pPr>
              <w:rPr>
                <w:szCs w:val="24"/>
              </w:rPr>
            </w:pPr>
            <w:r w:rsidRPr="00ED24B8">
              <w:rPr>
                <w:szCs w:val="24"/>
              </w:rPr>
              <w:object w:dxaOrig="7191" w:dyaOrig="5390">
                <v:shape id="_x0000_i1039" type="#_x0000_t75" style="width:162pt;height:121.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9" DrawAspect="Content" ObjectID="_1559542299" r:id="rId38"/>
              </w:object>
            </w:r>
          </w:p>
        </w:tc>
        <w:tc>
          <w:tcPr>
            <w:tcW w:w="4104" w:type="dxa"/>
          </w:tcPr>
          <w:p w:rsidR="00736983" w:rsidRPr="00ED24B8" w:rsidRDefault="00736983" w:rsidP="00736983">
            <w:pPr>
              <w:autoSpaceDE w:val="0"/>
              <w:autoSpaceDN w:val="0"/>
              <w:adjustRightInd w:val="0"/>
              <w:rPr>
                <w:kern w:val="24"/>
                <w:szCs w:val="24"/>
              </w:rPr>
            </w:pPr>
            <w:r w:rsidRPr="00ED24B8">
              <w:rPr>
                <w:kern w:val="24"/>
                <w:szCs w:val="24"/>
              </w:rPr>
              <w:t>Update on where we are with the revision of NS-SEC (to measure employment relations and conditions of occupations)</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xml:space="preserve">Contract was awarded to University of Essex – David </w:t>
            </w:r>
            <w:proofErr w:type="spellStart"/>
            <w:r w:rsidRPr="00ED24B8">
              <w:rPr>
                <w:kern w:val="24"/>
                <w:szCs w:val="24"/>
              </w:rPr>
              <w:t>Pevalin</w:t>
            </w:r>
            <w:proofErr w:type="spellEnd"/>
            <w:r w:rsidRPr="00ED24B8">
              <w:rPr>
                <w:kern w:val="24"/>
                <w:szCs w:val="24"/>
              </w:rPr>
              <w:t xml:space="preserve">, David Rose, John </w:t>
            </w:r>
            <w:proofErr w:type="spellStart"/>
            <w:r w:rsidRPr="00ED24B8">
              <w:rPr>
                <w:kern w:val="24"/>
                <w:szCs w:val="24"/>
              </w:rPr>
              <w:t>Goldthorpe</w:t>
            </w:r>
            <w:proofErr w:type="spellEnd"/>
            <w:r w:rsidRPr="00ED24B8">
              <w:rPr>
                <w:kern w:val="24"/>
                <w:szCs w:val="24"/>
              </w:rPr>
              <w:t xml:space="preserve">, </w:t>
            </w:r>
            <w:proofErr w:type="gramStart"/>
            <w:r w:rsidRPr="00ED24B8">
              <w:rPr>
                <w:kern w:val="24"/>
                <w:szCs w:val="24"/>
              </w:rPr>
              <w:t>Colin</w:t>
            </w:r>
            <w:proofErr w:type="gramEnd"/>
            <w:r w:rsidRPr="00ED24B8">
              <w:rPr>
                <w:kern w:val="24"/>
                <w:szCs w:val="24"/>
              </w:rPr>
              <w:t xml:space="preserve"> Mills. They have experience with NS-SEC over the years in terms of constructing the classification and or being involved in subsequent revisions.</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xml:space="preserve">There are two phases to the revision, phase 1 will last 6 months and finishes in September. This will involve scoping out the work needed to conduct the revision, it is </w:t>
            </w:r>
            <w:proofErr w:type="spellStart"/>
            <w:r w:rsidRPr="00ED24B8">
              <w:rPr>
                <w:kern w:val="24"/>
                <w:szCs w:val="24"/>
              </w:rPr>
              <w:t>ikely</w:t>
            </w:r>
            <w:proofErr w:type="spellEnd"/>
            <w:r w:rsidRPr="00ED24B8">
              <w:rPr>
                <w:kern w:val="24"/>
                <w:szCs w:val="24"/>
              </w:rPr>
              <w:t xml:space="preserve"> that we will need to collect some more data on employment relations so this phase will assess the best possible way to do this, including looking at existing data sources, admin data and survey data etc.</w:t>
            </w:r>
          </w:p>
          <w:p w:rsidR="00736983" w:rsidRPr="00ED24B8" w:rsidRDefault="00736983" w:rsidP="00736983">
            <w:pPr>
              <w:autoSpaceDE w:val="0"/>
              <w:autoSpaceDN w:val="0"/>
              <w:adjustRightInd w:val="0"/>
              <w:rPr>
                <w:kern w:val="24"/>
                <w:szCs w:val="24"/>
              </w:rPr>
            </w:pPr>
            <w:r w:rsidRPr="00ED24B8">
              <w:rPr>
                <w:kern w:val="24"/>
                <w:szCs w:val="24"/>
              </w:rPr>
              <w:t>A review point will take place at end of phase 1 to assess whether we should enter phase 2.</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Pr>
                <w:kern w:val="24"/>
                <w:szCs w:val="24"/>
              </w:rPr>
              <w:t>ONS are attending a</w:t>
            </w:r>
            <w:r w:rsidRPr="00ED24B8">
              <w:rPr>
                <w:kern w:val="24"/>
                <w:szCs w:val="24"/>
              </w:rPr>
              <w:t xml:space="preserve"> work</w:t>
            </w:r>
            <w:r>
              <w:rPr>
                <w:kern w:val="24"/>
                <w:szCs w:val="24"/>
              </w:rPr>
              <w:t>shop is being held on 8 June</w:t>
            </w:r>
            <w:r w:rsidRPr="00ED24B8">
              <w:rPr>
                <w:kern w:val="24"/>
                <w:szCs w:val="24"/>
              </w:rPr>
              <w:t xml:space="preserve"> at Nuff</w:t>
            </w:r>
            <w:r>
              <w:rPr>
                <w:kern w:val="24"/>
                <w:szCs w:val="24"/>
              </w:rPr>
              <w:t>ield college, Oxford University. T</w:t>
            </w:r>
            <w:r w:rsidRPr="00ED24B8">
              <w:rPr>
                <w:kern w:val="24"/>
                <w:szCs w:val="24"/>
              </w:rPr>
              <w:t>here will be a range of experts across employment relations field</w:t>
            </w:r>
            <w:r>
              <w:rPr>
                <w:kern w:val="24"/>
                <w:szCs w:val="24"/>
              </w:rPr>
              <w:t>s</w:t>
            </w:r>
            <w:r w:rsidRPr="00ED24B8">
              <w:rPr>
                <w:kern w:val="24"/>
                <w:szCs w:val="24"/>
              </w:rPr>
              <w:t>. The aim is to collate expert opinion on a range of issues related to the NS-SEC and the revision.</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r w:rsidRPr="00ED24B8">
              <w:rPr>
                <w:kern w:val="24"/>
                <w:szCs w:val="24"/>
              </w:rPr>
              <w:t xml:space="preserve">This workshop has two main aims: (1) to consider and discuss a range of recommendations for the process of rebasing the NS-SEC; and (2) to consider and discuss potential measures of employment relations as they relate to the NS-SEC to be used in any new data collection. </w:t>
            </w: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kern w:val="24"/>
                <w:szCs w:val="24"/>
              </w:rPr>
            </w:pPr>
          </w:p>
          <w:p w:rsidR="00736983" w:rsidRPr="00ED24B8" w:rsidRDefault="00736983" w:rsidP="00736983">
            <w:pPr>
              <w:autoSpaceDE w:val="0"/>
              <w:autoSpaceDN w:val="0"/>
              <w:adjustRightInd w:val="0"/>
              <w:rPr>
                <w:b/>
                <w:bCs/>
                <w:kern w:val="24"/>
                <w:szCs w:val="24"/>
              </w:rPr>
            </w:pPr>
          </w:p>
          <w:p w:rsidR="00736983" w:rsidRPr="00ED24B8" w:rsidRDefault="00736983" w:rsidP="00736983">
            <w:pPr>
              <w:autoSpaceDE w:val="0"/>
              <w:autoSpaceDN w:val="0"/>
              <w:adjustRightInd w:val="0"/>
              <w:rPr>
                <w:b/>
                <w:bCs/>
                <w:kern w:val="24"/>
                <w:szCs w:val="24"/>
              </w:rPr>
            </w:pPr>
          </w:p>
          <w:p w:rsidR="00736983" w:rsidRPr="00ED24B8" w:rsidRDefault="00736983" w:rsidP="00736983">
            <w:pPr>
              <w:autoSpaceDE w:val="0"/>
              <w:autoSpaceDN w:val="0"/>
              <w:adjustRightInd w:val="0"/>
              <w:rPr>
                <w:szCs w:val="24"/>
              </w:rPr>
            </w:pPr>
          </w:p>
          <w:p w:rsidR="00736983" w:rsidRPr="00ED24B8" w:rsidRDefault="00736983" w:rsidP="00736983">
            <w:pPr>
              <w:rPr>
                <w:szCs w:val="24"/>
              </w:rPr>
            </w:pPr>
          </w:p>
        </w:tc>
      </w:tr>
    </w:tbl>
    <w:p w:rsidR="00D8534B" w:rsidRDefault="00D8534B" w:rsidP="00641131">
      <w:pPr>
        <w:rPr>
          <w:b/>
          <w:szCs w:val="24"/>
          <w:u w:val="single"/>
        </w:rPr>
      </w:pPr>
    </w:p>
    <w:p w:rsidR="00861F3A" w:rsidRDefault="00861F3A" w:rsidP="00641131">
      <w:pPr>
        <w:rPr>
          <w:b/>
          <w:szCs w:val="24"/>
          <w:u w:val="single"/>
        </w:rPr>
      </w:pPr>
    </w:p>
    <w:p w:rsidR="00C94F2E" w:rsidRDefault="00C94F2E" w:rsidP="00641131">
      <w:pPr>
        <w:rPr>
          <w:b/>
          <w:szCs w:val="24"/>
          <w:u w:val="single"/>
        </w:rPr>
      </w:pPr>
    </w:p>
    <w:p w:rsidR="00C94F2E" w:rsidRDefault="00C94F2E" w:rsidP="00641131">
      <w:pPr>
        <w:rPr>
          <w:b/>
          <w:szCs w:val="24"/>
          <w:u w:val="single"/>
        </w:rPr>
      </w:pPr>
    </w:p>
    <w:p w:rsidR="00C94F2E" w:rsidRDefault="00C94F2E" w:rsidP="00641131">
      <w:pPr>
        <w:rPr>
          <w:b/>
          <w:szCs w:val="24"/>
          <w:u w:val="single"/>
        </w:rPr>
      </w:pPr>
    </w:p>
    <w:p w:rsidR="00C94F2E" w:rsidRDefault="00C94F2E" w:rsidP="00641131">
      <w:pPr>
        <w:rPr>
          <w:b/>
          <w:szCs w:val="24"/>
          <w:u w:val="single"/>
        </w:rPr>
      </w:pPr>
    </w:p>
    <w:p w:rsidR="00C94F2E" w:rsidRDefault="00C94F2E" w:rsidP="00641131">
      <w:pPr>
        <w:rPr>
          <w:b/>
          <w:szCs w:val="24"/>
          <w:u w:val="single"/>
        </w:rPr>
      </w:pPr>
    </w:p>
    <w:p w:rsidR="00C94F2E" w:rsidRDefault="00C94F2E" w:rsidP="00641131">
      <w:pPr>
        <w:rPr>
          <w:b/>
          <w:szCs w:val="24"/>
          <w:u w:val="single"/>
        </w:rPr>
      </w:pPr>
    </w:p>
    <w:p w:rsidR="00C94F2E" w:rsidRDefault="00C94F2E" w:rsidP="00641131">
      <w:pPr>
        <w:rPr>
          <w:b/>
          <w:szCs w:val="24"/>
          <w:u w:val="single"/>
        </w:rPr>
      </w:pPr>
    </w:p>
    <w:p w:rsidR="00C94F2E" w:rsidRDefault="00C94F2E" w:rsidP="00641131">
      <w:pPr>
        <w:rPr>
          <w:b/>
          <w:szCs w:val="24"/>
          <w:u w:val="single"/>
        </w:rPr>
      </w:pPr>
    </w:p>
    <w:p w:rsidR="00861F3A" w:rsidRDefault="00861F3A" w:rsidP="00641131">
      <w:pPr>
        <w:rPr>
          <w:b/>
          <w:szCs w:val="24"/>
          <w:u w:val="single"/>
        </w:rPr>
      </w:pPr>
    </w:p>
    <w:p w:rsidR="00861F3A" w:rsidRDefault="00861F3A" w:rsidP="00641131">
      <w:pPr>
        <w:rPr>
          <w:b/>
          <w:szCs w:val="24"/>
          <w:u w:val="single"/>
        </w:rPr>
      </w:pPr>
    </w:p>
    <w:p w:rsidR="00861F3A" w:rsidRDefault="00861F3A" w:rsidP="00641131">
      <w:pPr>
        <w:rPr>
          <w:b/>
          <w:szCs w:val="24"/>
          <w:u w:val="single"/>
        </w:rPr>
      </w:pPr>
    </w:p>
    <w:p w:rsidR="00641131" w:rsidRDefault="00641131" w:rsidP="00641131">
      <w:pPr>
        <w:rPr>
          <w:b/>
          <w:szCs w:val="24"/>
          <w:u w:val="single"/>
        </w:rPr>
      </w:pPr>
    </w:p>
    <w:p w:rsidR="00C94F2E" w:rsidRDefault="00C94F2E" w:rsidP="00641131">
      <w:pPr>
        <w:rPr>
          <w:b/>
          <w:szCs w:val="24"/>
          <w:u w:val="single"/>
        </w:rPr>
      </w:pPr>
    </w:p>
    <w:p w:rsidR="00C94F2E" w:rsidRDefault="00C94F2E" w:rsidP="00641131">
      <w:pPr>
        <w:rPr>
          <w:b/>
          <w:szCs w:val="24"/>
          <w:u w:val="single"/>
        </w:rPr>
      </w:pPr>
    </w:p>
    <w:sectPr w:rsidR="00C94F2E" w:rsidSect="00977F5A">
      <w:footerReference w:type="default" r:id="rId39"/>
      <w:pgSz w:w="11906" w:h="16838" w:code="9"/>
      <w:pgMar w:top="1440" w:right="1440" w:bottom="1440" w:left="1440" w:header="284"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983" w:rsidRDefault="00736983" w:rsidP="00162CFE">
      <w:r>
        <w:separator/>
      </w:r>
    </w:p>
  </w:endnote>
  <w:endnote w:type="continuationSeparator" w:id="0">
    <w:p w:rsidR="00736983" w:rsidRDefault="00736983" w:rsidP="00162C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2826"/>
      <w:docPartObj>
        <w:docPartGallery w:val="Page Numbers (Bottom of Page)"/>
        <w:docPartUnique/>
      </w:docPartObj>
    </w:sdtPr>
    <w:sdtContent>
      <w:p w:rsidR="00736983" w:rsidRDefault="008E7FEB">
        <w:pPr>
          <w:pStyle w:val="Footer"/>
          <w:jc w:val="center"/>
        </w:pPr>
        <w:fldSimple w:instr=" PAGE   \* MERGEFORMAT ">
          <w:r w:rsidR="004D0293">
            <w:rPr>
              <w:noProof/>
            </w:rPr>
            <w:t>2</w:t>
          </w:r>
        </w:fldSimple>
      </w:p>
    </w:sdtContent>
  </w:sdt>
  <w:p w:rsidR="00736983" w:rsidRDefault="007369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983" w:rsidRDefault="00736983" w:rsidP="00162CFE">
      <w:r>
        <w:separator/>
      </w:r>
    </w:p>
  </w:footnote>
  <w:footnote w:type="continuationSeparator" w:id="0">
    <w:p w:rsidR="00736983" w:rsidRDefault="00736983" w:rsidP="00162C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409E56"/>
    <w:lvl w:ilvl="0">
      <w:numFmt w:val="bullet"/>
      <w:lvlText w:val="*"/>
      <w:lvlJc w:val="left"/>
    </w:lvl>
  </w:abstractNum>
  <w:abstractNum w:abstractNumId="1">
    <w:nsid w:val="049864D5"/>
    <w:multiLevelType w:val="hybridMultilevel"/>
    <w:tmpl w:val="F7CE4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6C28DE"/>
    <w:multiLevelType w:val="hybridMultilevel"/>
    <w:tmpl w:val="6D74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D27501"/>
    <w:multiLevelType w:val="hybridMultilevel"/>
    <w:tmpl w:val="6164B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C339E"/>
    <w:multiLevelType w:val="hybridMultilevel"/>
    <w:tmpl w:val="C5B69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E37510"/>
    <w:multiLevelType w:val="hybridMultilevel"/>
    <w:tmpl w:val="649E8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F17B83"/>
    <w:multiLevelType w:val="multilevel"/>
    <w:tmpl w:val="E6DC1722"/>
    <w:lvl w:ilvl="0">
      <w:start w:val="1"/>
      <w:numFmt w:val="decimal"/>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4AF6D70"/>
    <w:multiLevelType w:val="hybridMultilevel"/>
    <w:tmpl w:val="7CAAF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7B106A"/>
    <w:multiLevelType w:val="hybridMultilevel"/>
    <w:tmpl w:val="A1581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75575F"/>
    <w:multiLevelType w:val="hybridMultilevel"/>
    <w:tmpl w:val="3EF25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0EE7478"/>
    <w:multiLevelType w:val="hybridMultilevel"/>
    <w:tmpl w:val="F4D42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5091225"/>
    <w:multiLevelType w:val="hybridMultilevel"/>
    <w:tmpl w:val="9A64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16753F"/>
    <w:multiLevelType w:val="hybridMultilevel"/>
    <w:tmpl w:val="83D4E9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324C49"/>
    <w:multiLevelType w:val="hybridMultilevel"/>
    <w:tmpl w:val="AF746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A1693D"/>
    <w:multiLevelType w:val="hybridMultilevel"/>
    <w:tmpl w:val="468C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FA16916"/>
    <w:multiLevelType w:val="hybridMultilevel"/>
    <w:tmpl w:val="93A21F72"/>
    <w:lvl w:ilvl="0" w:tplc="F808E4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16F307C"/>
    <w:multiLevelType w:val="hybridMultilevel"/>
    <w:tmpl w:val="8522F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6632EC2"/>
    <w:multiLevelType w:val="hybridMultilevel"/>
    <w:tmpl w:val="962E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FF0B93"/>
    <w:multiLevelType w:val="hybridMultilevel"/>
    <w:tmpl w:val="52D09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9FB1BDD"/>
    <w:multiLevelType w:val="multilevel"/>
    <w:tmpl w:val="E6DC1722"/>
    <w:lvl w:ilvl="0">
      <w:start w:val="1"/>
      <w:numFmt w:val="decimal"/>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72DB0285"/>
    <w:multiLevelType w:val="hybridMultilevel"/>
    <w:tmpl w:val="A66ACF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74A36C77"/>
    <w:multiLevelType w:val="hybridMultilevel"/>
    <w:tmpl w:val="E2568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C47DB8"/>
    <w:multiLevelType w:val="hybridMultilevel"/>
    <w:tmpl w:val="B7C0B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D643E87"/>
    <w:multiLevelType w:val="hybridMultilevel"/>
    <w:tmpl w:val="D14C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1"/>
  </w:num>
  <w:num w:numId="4">
    <w:abstractNumId w:val="3"/>
  </w:num>
  <w:num w:numId="5">
    <w:abstractNumId w:val="20"/>
  </w:num>
  <w:num w:numId="6">
    <w:abstractNumId w:val="17"/>
  </w:num>
  <w:num w:numId="7">
    <w:abstractNumId w:val="10"/>
  </w:num>
  <w:num w:numId="8">
    <w:abstractNumId w:val="21"/>
  </w:num>
  <w:num w:numId="9">
    <w:abstractNumId w:val="13"/>
  </w:num>
  <w:num w:numId="10">
    <w:abstractNumId w:val="1"/>
  </w:num>
  <w:num w:numId="11">
    <w:abstractNumId w:val="18"/>
  </w:num>
  <w:num w:numId="12">
    <w:abstractNumId w:val="4"/>
  </w:num>
  <w:num w:numId="13">
    <w:abstractNumId w:val="22"/>
  </w:num>
  <w:num w:numId="14">
    <w:abstractNumId w:val="9"/>
  </w:num>
  <w:num w:numId="15">
    <w:abstractNumId w:val="16"/>
  </w:num>
  <w:num w:numId="16">
    <w:abstractNumId w:val="2"/>
  </w:num>
  <w:num w:numId="17">
    <w:abstractNumId w:val="23"/>
  </w:num>
  <w:num w:numId="18">
    <w:abstractNumId w:val="6"/>
  </w:num>
  <w:num w:numId="19">
    <w:abstractNumId w:val="15"/>
  </w:num>
  <w:num w:numId="20">
    <w:abstractNumId w:val="0"/>
    <w:lvlOverride w:ilvl="0">
      <w:lvl w:ilvl="0">
        <w:numFmt w:val="bullet"/>
        <w:lvlText w:val="•"/>
        <w:legacy w:legacy="1" w:legacySpace="0" w:legacyIndent="0"/>
        <w:lvlJc w:val="left"/>
        <w:rPr>
          <w:rFonts w:ascii="Arial" w:hAnsi="Arial" w:cs="Arial" w:hint="default"/>
          <w:sz w:val="24"/>
        </w:rPr>
      </w:lvl>
    </w:lvlOverride>
  </w:num>
  <w:num w:numId="21">
    <w:abstractNumId w:val="8"/>
  </w:num>
  <w:num w:numId="22">
    <w:abstractNumId w:val="5"/>
  </w:num>
  <w:num w:numId="23">
    <w:abstractNumId w:val="7"/>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00353"/>
  </w:hdrShapeDefaults>
  <w:footnotePr>
    <w:footnote w:id="-1"/>
    <w:footnote w:id="0"/>
  </w:footnotePr>
  <w:endnotePr>
    <w:endnote w:id="-1"/>
    <w:endnote w:id="0"/>
  </w:endnotePr>
  <w:compat/>
  <w:rsids>
    <w:rsidRoot w:val="00CF0EF8"/>
    <w:rsid w:val="00005EBC"/>
    <w:rsid w:val="000136F9"/>
    <w:rsid w:val="00020DD1"/>
    <w:rsid w:val="00023AE0"/>
    <w:rsid w:val="00031998"/>
    <w:rsid w:val="000326E8"/>
    <w:rsid w:val="0003753B"/>
    <w:rsid w:val="00046C27"/>
    <w:rsid w:val="00053BB8"/>
    <w:rsid w:val="00055F70"/>
    <w:rsid w:val="00062FEE"/>
    <w:rsid w:val="000639CC"/>
    <w:rsid w:val="000728C8"/>
    <w:rsid w:val="000800DD"/>
    <w:rsid w:val="00080A43"/>
    <w:rsid w:val="00083B29"/>
    <w:rsid w:val="00097261"/>
    <w:rsid w:val="000A66FB"/>
    <w:rsid w:val="000B7F7F"/>
    <w:rsid w:val="000D10A2"/>
    <w:rsid w:val="000D3927"/>
    <w:rsid w:val="000E6479"/>
    <w:rsid w:val="000E767D"/>
    <w:rsid w:val="000F122F"/>
    <w:rsid w:val="000F12B7"/>
    <w:rsid w:val="001036E3"/>
    <w:rsid w:val="00133000"/>
    <w:rsid w:val="00134CF7"/>
    <w:rsid w:val="001356FF"/>
    <w:rsid w:val="001360BC"/>
    <w:rsid w:val="00137426"/>
    <w:rsid w:val="00141B9E"/>
    <w:rsid w:val="00156C57"/>
    <w:rsid w:val="001606EE"/>
    <w:rsid w:val="00162CFE"/>
    <w:rsid w:val="001651E9"/>
    <w:rsid w:val="001801A1"/>
    <w:rsid w:val="001A7134"/>
    <w:rsid w:val="001B5BC2"/>
    <w:rsid w:val="001C2206"/>
    <w:rsid w:val="001C488F"/>
    <w:rsid w:val="001C5306"/>
    <w:rsid w:val="001D2286"/>
    <w:rsid w:val="001D5157"/>
    <w:rsid w:val="001E2A8B"/>
    <w:rsid w:val="001F7FE7"/>
    <w:rsid w:val="002058E5"/>
    <w:rsid w:val="00205A53"/>
    <w:rsid w:val="00207C92"/>
    <w:rsid w:val="002163D0"/>
    <w:rsid w:val="00236D9F"/>
    <w:rsid w:val="00245C12"/>
    <w:rsid w:val="0025140E"/>
    <w:rsid w:val="002532F8"/>
    <w:rsid w:val="00262CAB"/>
    <w:rsid w:val="0026386D"/>
    <w:rsid w:val="002738D9"/>
    <w:rsid w:val="00291040"/>
    <w:rsid w:val="002A0194"/>
    <w:rsid w:val="002A4A15"/>
    <w:rsid w:val="002B549E"/>
    <w:rsid w:val="002D2E19"/>
    <w:rsid w:val="002E7BFD"/>
    <w:rsid w:val="003077AE"/>
    <w:rsid w:val="00315561"/>
    <w:rsid w:val="0031722C"/>
    <w:rsid w:val="00322C2E"/>
    <w:rsid w:val="003235E2"/>
    <w:rsid w:val="003430E5"/>
    <w:rsid w:val="00344DE7"/>
    <w:rsid w:val="00350264"/>
    <w:rsid w:val="00353123"/>
    <w:rsid w:val="00366D6E"/>
    <w:rsid w:val="00370B58"/>
    <w:rsid w:val="00372EBF"/>
    <w:rsid w:val="003734C8"/>
    <w:rsid w:val="00375E97"/>
    <w:rsid w:val="00387BFF"/>
    <w:rsid w:val="003935E2"/>
    <w:rsid w:val="00395D2D"/>
    <w:rsid w:val="0039797E"/>
    <w:rsid w:val="003C28CE"/>
    <w:rsid w:val="003C5E0C"/>
    <w:rsid w:val="003D6BAC"/>
    <w:rsid w:val="003E232F"/>
    <w:rsid w:val="003F0E40"/>
    <w:rsid w:val="00406B13"/>
    <w:rsid w:val="004144B8"/>
    <w:rsid w:val="0043506A"/>
    <w:rsid w:val="00435FEC"/>
    <w:rsid w:val="00436C94"/>
    <w:rsid w:val="004429A5"/>
    <w:rsid w:val="004610B7"/>
    <w:rsid w:val="00466B07"/>
    <w:rsid w:val="00466E78"/>
    <w:rsid w:val="00470CB6"/>
    <w:rsid w:val="00473A2F"/>
    <w:rsid w:val="00473B84"/>
    <w:rsid w:val="00476F72"/>
    <w:rsid w:val="00480190"/>
    <w:rsid w:val="004813A0"/>
    <w:rsid w:val="00486365"/>
    <w:rsid w:val="00486B5B"/>
    <w:rsid w:val="004C3103"/>
    <w:rsid w:val="004C595B"/>
    <w:rsid w:val="004D0293"/>
    <w:rsid w:val="004D11FA"/>
    <w:rsid w:val="004D1237"/>
    <w:rsid w:val="004D4788"/>
    <w:rsid w:val="004D7400"/>
    <w:rsid w:val="004E4BFA"/>
    <w:rsid w:val="004E6A06"/>
    <w:rsid w:val="004F00D0"/>
    <w:rsid w:val="004F3996"/>
    <w:rsid w:val="004F4440"/>
    <w:rsid w:val="004F650E"/>
    <w:rsid w:val="004F6CEB"/>
    <w:rsid w:val="00500A3B"/>
    <w:rsid w:val="005027CA"/>
    <w:rsid w:val="00502D11"/>
    <w:rsid w:val="005050E3"/>
    <w:rsid w:val="00505834"/>
    <w:rsid w:val="005108C4"/>
    <w:rsid w:val="00513D35"/>
    <w:rsid w:val="005167C9"/>
    <w:rsid w:val="00524E25"/>
    <w:rsid w:val="00525AA2"/>
    <w:rsid w:val="00530498"/>
    <w:rsid w:val="005351AD"/>
    <w:rsid w:val="005440F9"/>
    <w:rsid w:val="00555C3F"/>
    <w:rsid w:val="00570D62"/>
    <w:rsid w:val="00576F65"/>
    <w:rsid w:val="00581155"/>
    <w:rsid w:val="005842CA"/>
    <w:rsid w:val="005C0CEE"/>
    <w:rsid w:val="005C4504"/>
    <w:rsid w:val="005C4627"/>
    <w:rsid w:val="005D447C"/>
    <w:rsid w:val="005E167F"/>
    <w:rsid w:val="005E5EA9"/>
    <w:rsid w:val="005E7909"/>
    <w:rsid w:val="005F0FF7"/>
    <w:rsid w:val="005F4781"/>
    <w:rsid w:val="00603491"/>
    <w:rsid w:val="00605AB8"/>
    <w:rsid w:val="00607B8F"/>
    <w:rsid w:val="00612406"/>
    <w:rsid w:val="00626505"/>
    <w:rsid w:val="0063157A"/>
    <w:rsid w:val="00632FA1"/>
    <w:rsid w:val="00633B57"/>
    <w:rsid w:val="00635F67"/>
    <w:rsid w:val="00641131"/>
    <w:rsid w:val="00646F8B"/>
    <w:rsid w:val="00656827"/>
    <w:rsid w:val="006602C2"/>
    <w:rsid w:val="00663AC2"/>
    <w:rsid w:val="006812DB"/>
    <w:rsid w:val="006833A2"/>
    <w:rsid w:val="00695385"/>
    <w:rsid w:val="006A1134"/>
    <w:rsid w:val="006A1795"/>
    <w:rsid w:val="006A79A5"/>
    <w:rsid w:val="006B2612"/>
    <w:rsid w:val="006B3DBE"/>
    <w:rsid w:val="006C09B2"/>
    <w:rsid w:val="006C2712"/>
    <w:rsid w:val="006D78F3"/>
    <w:rsid w:val="006E36FF"/>
    <w:rsid w:val="006F3D20"/>
    <w:rsid w:val="006F4BDE"/>
    <w:rsid w:val="006F5F49"/>
    <w:rsid w:val="00700C82"/>
    <w:rsid w:val="00700E9E"/>
    <w:rsid w:val="00704D9A"/>
    <w:rsid w:val="0070566C"/>
    <w:rsid w:val="0070581C"/>
    <w:rsid w:val="00706845"/>
    <w:rsid w:val="0071159D"/>
    <w:rsid w:val="007145D5"/>
    <w:rsid w:val="00727B68"/>
    <w:rsid w:val="00733C04"/>
    <w:rsid w:val="00736983"/>
    <w:rsid w:val="00762CBF"/>
    <w:rsid w:val="00771082"/>
    <w:rsid w:val="00776620"/>
    <w:rsid w:val="007808D0"/>
    <w:rsid w:val="007837CB"/>
    <w:rsid w:val="007853A9"/>
    <w:rsid w:val="00786033"/>
    <w:rsid w:val="0079293E"/>
    <w:rsid w:val="007A06A1"/>
    <w:rsid w:val="007A2C04"/>
    <w:rsid w:val="007A7956"/>
    <w:rsid w:val="007C0331"/>
    <w:rsid w:val="007C59CA"/>
    <w:rsid w:val="007C6942"/>
    <w:rsid w:val="007C767A"/>
    <w:rsid w:val="007D1F42"/>
    <w:rsid w:val="007D20B2"/>
    <w:rsid w:val="007D4017"/>
    <w:rsid w:val="007D79F3"/>
    <w:rsid w:val="007E17E3"/>
    <w:rsid w:val="007F5C84"/>
    <w:rsid w:val="007F6E01"/>
    <w:rsid w:val="00807442"/>
    <w:rsid w:val="00820ACE"/>
    <w:rsid w:val="0083115B"/>
    <w:rsid w:val="00846D2D"/>
    <w:rsid w:val="00861F3A"/>
    <w:rsid w:val="008642EC"/>
    <w:rsid w:val="008758B6"/>
    <w:rsid w:val="00877983"/>
    <w:rsid w:val="008802FB"/>
    <w:rsid w:val="00882A7C"/>
    <w:rsid w:val="00895A22"/>
    <w:rsid w:val="008A38DC"/>
    <w:rsid w:val="008A4788"/>
    <w:rsid w:val="008B713D"/>
    <w:rsid w:val="008C4BFA"/>
    <w:rsid w:val="008D1D9B"/>
    <w:rsid w:val="008D53F3"/>
    <w:rsid w:val="008E0EC5"/>
    <w:rsid w:val="008E7FEB"/>
    <w:rsid w:val="008F1BA1"/>
    <w:rsid w:val="008F36F4"/>
    <w:rsid w:val="00902263"/>
    <w:rsid w:val="009125B2"/>
    <w:rsid w:val="00926FEF"/>
    <w:rsid w:val="00932915"/>
    <w:rsid w:val="00937C26"/>
    <w:rsid w:val="009437D0"/>
    <w:rsid w:val="00945225"/>
    <w:rsid w:val="00953AB0"/>
    <w:rsid w:val="00964BF6"/>
    <w:rsid w:val="00964E08"/>
    <w:rsid w:val="00966354"/>
    <w:rsid w:val="0097173D"/>
    <w:rsid w:val="00972FC1"/>
    <w:rsid w:val="00975E4A"/>
    <w:rsid w:val="00977F5A"/>
    <w:rsid w:val="0098731B"/>
    <w:rsid w:val="00993832"/>
    <w:rsid w:val="009956D4"/>
    <w:rsid w:val="0099743D"/>
    <w:rsid w:val="009A5E5B"/>
    <w:rsid w:val="009A73AF"/>
    <w:rsid w:val="009B3E1C"/>
    <w:rsid w:val="009C207F"/>
    <w:rsid w:val="009C2451"/>
    <w:rsid w:val="009E1DAB"/>
    <w:rsid w:val="009F36E1"/>
    <w:rsid w:val="009F567E"/>
    <w:rsid w:val="00A016F4"/>
    <w:rsid w:val="00A02806"/>
    <w:rsid w:val="00A121F4"/>
    <w:rsid w:val="00A23800"/>
    <w:rsid w:val="00A249A7"/>
    <w:rsid w:val="00A33765"/>
    <w:rsid w:val="00A41073"/>
    <w:rsid w:val="00A439D3"/>
    <w:rsid w:val="00A516B1"/>
    <w:rsid w:val="00A71B36"/>
    <w:rsid w:val="00A76430"/>
    <w:rsid w:val="00A83067"/>
    <w:rsid w:val="00A849C2"/>
    <w:rsid w:val="00A858AE"/>
    <w:rsid w:val="00A8594C"/>
    <w:rsid w:val="00A9104D"/>
    <w:rsid w:val="00AA6DBE"/>
    <w:rsid w:val="00AA70E7"/>
    <w:rsid w:val="00AB7025"/>
    <w:rsid w:val="00AB7A32"/>
    <w:rsid w:val="00AC2D01"/>
    <w:rsid w:val="00AE18ED"/>
    <w:rsid w:val="00AF0A30"/>
    <w:rsid w:val="00AF1EF1"/>
    <w:rsid w:val="00B05D84"/>
    <w:rsid w:val="00B10BE2"/>
    <w:rsid w:val="00B14C94"/>
    <w:rsid w:val="00B21D99"/>
    <w:rsid w:val="00B469CB"/>
    <w:rsid w:val="00B51510"/>
    <w:rsid w:val="00B571FE"/>
    <w:rsid w:val="00B62BC9"/>
    <w:rsid w:val="00B72118"/>
    <w:rsid w:val="00B72655"/>
    <w:rsid w:val="00BA2578"/>
    <w:rsid w:val="00BA383B"/>
    <w:rsid w:val="00BB3FE8"/>
    <w:rsid w:val="00BE0204"/>
    <w:rsid w:val="00BE7AF8"/>
    <w:rsid w:val="00BF1118"/>
    <w:rsid w:val="00BF59D8"/>
    <w:rsid w:val="00BF78CF"/>
    <w:rsid w:val="00C021A0"/>
    <w:rsid w:val="00C206E4"/>
    <w:rsid w:val="00C2333F"/>
    <w:rsid w:val="00C24C51"/>
    <w:rsid w:val="00C2521A"/>
    <w:rsid w:val="00C40223"/>
    <w:rsid w:val="00C4299F"/>
    <w:rsid w:val="00C47164"/>
    <w:rsid w:val="00C54211"/>
    <w:rsid w:val="00C65857"/>
    <w:rsid w:val="00C70D35"/>
    <w:rsid w:val="00C71DA6"/>
    <w:rsid w:val="00C72024"/>
    <w:rsid w:val="00C80DB1"/>
    <w:rsid w:val="00C830FA"/>
    <w:rsid w:val="00C86302"/>
    <w:rsid w:val="00C91FE7"/>
    <w:rsid w:val="00C94F2E"/>
    <w:rsid w:val="00CA1E4A"/>
    <w:rsid w:val="00CA7B34"/>
    <w:rsid w:val="00CB54D2"/>
    <w:rsid w:val="00CB6C71"/>
    <w:rsid w:val="00CC68BA"/>
    <w:rsid w:val="00CC6BE9"/>
    <w:rsid w:val="00CD0CFB"/>
    <w:rsid w:val="00CF0AD6"/>
    <w:rsid w:val="00CF0EF8"/>
    <w:rsid w:val="00CF48C9"/>
    <w:rsid w:val="00D0059A"/>
    <w:rsid w:val="00D06C50"/>
    <w:rsid w:val="00D11497"/>
    <w:rsid w:val="00D204ED"/>
    <w:rsid w:val="00D22D66"/>
    <w:rsid w:val="00D27A5B"/>
    <w:rsid w:val="00D3137A"/>
    <w:rsid w:val="00D54BA7"/>
    <w:rsid w:val="00D6133A"/>
    <w:rsid w:val="00D720F8"/>
    <w:rsid w:val="00D82712"/>
    <w:rsid w:val="00D8534B"/>
    <w:rsid w:val="00D9096E"/>
    <w:rsid w:val="00D90BA8"/>
    <w:rsid w:val="00D96F80"/>
    <w:rsid w:val="00DD6200"/>
    <w:rsid w:val="00DE14DA"/>
    <w:rsid w:val="00DE2AAC"/>
    <w:rsid w:val="00DE4535"/>
    <w:rsid w:val="00DE75BE"/>
    <w:rsid w:val="00DF06D6"/>
    <w:rsid w:val="00E0294C"/>
    <w:rsid w:val="00E03AB7"/>
    <w:rsid w:val="00E05475"/>
    <w:rsid w:val="00E075FD"/>
    <w:rsid w:val="00E234C3"/>
    <w:rsid w:val="00E26791"/>
    <w:rsid w:val="00E30C4C"/>
    <w:rsid w:val="00E366A2"/>
    <w:rsid w:val="00E40970"/>
    <w:rsid w:val="00E53B00"/>
    <w:rsid w:val="00E656AC"/>
    <w:rsid w:val="00E72253"/>
    <w:rsid w:val="00E8137C"/>
    <w:rsid w:val="00E84507"/>
    <w:rsid w:val="00E84F0E"/>
    <w:rsid w:val="00E96887"/>
    <w:rsid w:val="00E97E12"/>
    <w:rsid w:val="00EA186A"/>
    <w:rsid w:val="00EA3FB3"/>
    <w:rsid w:val="00EA542F"/>
    <w:rsid w:val="00EA5639"/>
    <w:rsid w:val="00EB46C6"/>
    <w:rsid w:val="00EC2FBD"/>
    <w:rsid w:val="00ED72A5"/>
    <w:rsid w:val="00EE40D7"/>
    <w:rsid w:val="00EE68BD"/>
    <w:rsid w:val="00EE6C87"/>
    <w:rsid w:val="00EE78B2"/>
    <w:rsid w:val="00EE796E"/>
    <w:rsid w:val="00EF0153"/>
    <w:rsid w:val="00EF0C29"/>
    <w:rsid w:val="00F04213"/>
    <w:rsid w:val="00F12C37"/>
    <w:rsid w:val="00F132F3"/>
    <w:rsid w:val="00F26576"/>
    <w:rsid w:val="00F469CC"/>
    <w:rsid w:val="00F50536"/>
    <w:rsid w:val="00F56ED2"/>
    <w:rsid w:val="00F604BE"/>
    <w:rsid w:val="00F725A5"/>
    <w:rsid w:val="00F77494"/>
    <w:rsid w:val="00F77A09"/>
    <w:rsid w:val="00FA42E6"/>
    <w:rsid w:val="00FA5289"/>
    <w:rsid w:val="00FB00CB"/>
    <w:rsid w:val="00FB1B4F"/>
    <w:rsid w:val="00FC0528"/>
    <w:rsid w:val="00FD0792"/>
    <w:rsid w:val="00FF127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themeColor="text1"/>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9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67C9"/>
    <w:pPr>
      <w:ind w:left="720"/>
      <w:contextualSpacing/>
    </w:pPr>
  </w:style>
  <w:style w:type="character" w:styleId="Hyperlink">
    <w:name w:val="Hyperlink"/>
    <w:basedOn w:val="DefaultParagraphFont"/>
    <w:uiPriority w:val="99"/>
    <w:unhideWhenUsed/>
    <w:rsid w:val="00D82712"/>
    <w:rPr>
      <w:color w:val="0000FF" w:themeColor="hyperlink"/>
      <w:u w:val="single"/>
    </w:rPr>
  </w:style>
  <w:style w:type="table" w:styleId="TableGrid">
    <w:name w:val="Table Grid"/>
    <w:basedOn w:val="TableNormal"/>
    <w:uiPriority w:val="1"/>
    <w:rsid w:val="006B2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2CFE"/>
    <w:pPr>
      <w:tabs>
        <w:tab w:val="center" w:pos="4680"/>
        <w:tab w:val="right" w:pos="9360"/>
      </w:tabs>
    </w:pPr>
  </w:style>
  <w:style w:type="character" w:customStyle="1" w:styleId="HeaderChar">
    <w:name w:val="Header Char"/>
    <w:basedOn w:val="DefaultParagraphFont"/>
    <w:link w:val="Header"/>
    <w:uiPriority w:val="99"/>
    <w:rsid w:val="00162CFE"/>
  </w:style>
  <w:style w:type="paragraph" w:styleId="Footer">
    <w:name w:val="footer"/>
    <w:basedOn w:val="Normal"/>
    <w:link w:val="FooterChar"/>
    <w:uiPriority w:val="99"/>
    <w:unhideWhenUsed/>
    <w:rsid w:val="00162CFE"/>
    <w:pPr>
      <w:tabs>
        <w:tab w:val="center" w:pos="4680"/>
        <w:tab w:val="right" w:pos="9360"/>
      </w:tabs>
    </w:pPr>
  </w:style>
  <w:style w:type="character" w:customStyle="1" w:styleId="FooterChar">
    <w:name w:val="Footer Char"/>
    <w:basedOn w:val="DefaultParagraphFont"/>
    <w:link w:val="Footer"/>
    <w:uiPriority w:val="99"/>
    <w:rsid w:val="00162CFE"/>
  </w:style>
  <w:style w:type="paragraph" w:styleId="BalloonText">
    <w:name w:val="Balloon Text"/>
    <w:basedOn w:val="Normal"/>
    <w:link w:val="BalloonTextChar"/>
    <w:uiPriority w:val="99"/>
    <w:semiHidden/>
    <w:unhideWhenUsed/>
    <w:rsid w:val="00A41073"/>
    <w:rPr>
      <w:rFonts w:ascii="Tahoma" w:hAnsi="Tahoma" w:cs="Tahoma"/>
      <w:sz w:val="16"/>
      <w:szCs w:val="16"/>
    </w:rPr>
  </w:style>
  <w:style w:type="character" w:customStyle="1" w:styleId="BalloonTextChar">
    <w:name w:val="Balloon Text Char"/>
    <w:basedOn w:val="DefaultParagraphFont"/>
    <w:link w:val="BalloonText"/>
    <w:uiPriority w:val="99"/>
    <w:semiHidden/>
    <w:rsid w:val="00A41073"/>
    <w:rPr>
      <w:rFonts w:ascii="Tahoma" w:hAnsi="Tahoma" w:cs="Tahoma"/>
      <w:sz w:val="16"/>
      <w:szCs w:val="16"/>
    </w:rPr>
  </w:style>
  <w:style w:type="character" w:styleId="CommentReference">
    <w:name w:val="annotation reference"/>
    <w:basedOn w:val="DefaultParagraphFont"/>
    <w:uiPriority w:val="99"/>
    <w:semiHidden/>
    <w:unhideWhenUsed/>
    <w:rsid w:val="00A516B1"/>
    <w:rPr>
      <w:sz w:val="16"/>
      <w:szCs w:val="16"/>
    </w:rPr>
  </w:style>
  <w:style w:type="paragraph" w:styleId="CommentText">
    <w:name w:val="annotation text"/>
    <w:basedOn w:val="Normal"/>
    <w:link w:val="CommentTextChar"/>
    <w:uiPriority w:val="99"/>
    <w:semiHidden/>
    <w:unhideWhenUsed/>
    <w:rsid w:val="00A516B1"/>
    <w:rPr>
      <w:sz w:val="20"/>
      <w:szCs w:val="20"/>
    </w:rPr>
  </w:style>
  <w:style w:type="character" w:customStyle="1" w:styleId="CommentTextChar">
    <w:name w:val="Comment Text Char"/>
    <w:basedOn w:val="DefaultParagraphFont"/>
    <w:link w:val="CommentText"/>
    <w:uiPriority w:val="99"/>
    <w:semiHidden/>
    <w:rsid w:val="00A516B1"/>
    <w:rPr>
      <w:sz w:val="20"/>
      <w:szCs w:val="20"/>
    </w:rPr>
  </w:style>
  <w:style w:type="paragraph" w:styleId="CommentSubject">
    <w:name w:val="annotation subject"/>
    <w:basedOn w:val="CommentText"/>
    <w:next w:val="CommentText"/>
    <w:link w:val="CommentSubjectChar"/>
    <w:uiPriority w:val="99"/>
    <w:semiHidden/>
    <w:unhideWhenUsed/>
    <w:rsid w:val="00A516B1"/>
    <w:rPr>
      <w:b/>
      <w:bCs/>
    </w:rPr>
  </w:style>
  <w:style w:type="character" w:customStyle="1" w:styleId="CommentSubjectChar">
    <w:name w:val="Comment Subject Char"/>
    <w:basedOn w:val="CommentTextChar"/>
    <w:link w:val="CommentSubject"/>
    <w:uiPriority w:val="99"/>
    <w:semiHidden/>
    <w:rsid w:val="00A516B1"/>
    <w:rPr>
      <w:b/>
      <w:bCs/>
    </w:rPr>
  </w:style>
</w:styles>
</file>

<file path=word/webSettings.xml><?xml version="1.0" encoding="utf-8"?>
<w:webSettings xmlns:r="http://schemas.openxmlformats.org/officeDocument/2006/relationships" xmlns:w="http://schemas.openxmlformats.org/wordprocessingml/2006/main">
  <w:divs>
    <w:div w:id="427120840">
      <w:bodyDiv w:val="1"/>
      <w:marLeft w:val="0"/>
      <w:marRight w:val="0"/>
      <w:marTop w:val="0"/>
      <w:marBottom w:val="0"/>
      <w:divBdr>
        <w:top w:val="none" w:sz="0" w:space="0" w:color="auto"/>
        <w:left w:val="none" w:sz="0" w:space="0" w:color="auto"/>
        <w:bottom w:val="none" w:sz="0" w:space="0" w:color="auto"/>
        <w:right w:val="none" w:sz="0" w:space="0" w:color="auto"/>
      </w:divBdr>
    </w:div>
    <w:div w:id="1214077289">
      <w:bodyDiv w:val="1"/>
      <w:marLeft w:val="0"/>
      <w:marRight w:val="0"/>
      <w:marTop w:val="0"/>
      <w:marBottom w:val="0"/>
      <w:divBdr>
        <w:top w:val="none" w:sz="0" w:space="0" w:color="auto"/>
        <w:left w:val="none" w:sz="0" w:space="0" w:color="auto"/>
        <w:bottom w:val="none" w:sz="0" w:space="0" w:color="auto"/>
        <w:right w:val="none" w:sz="0" w:space="0" w:color="auto"/>
      </w:divBdr>
    </w:div>
    <w:div w:id="169646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Office_PowerPoint_Slide5.sldx"/><Relationship Id="rId26" Type="http://schemas.openxmlformats.org/officeDocument/2006/relationships/package" Target="embeddings/Microsoft_Office_PowerPoint_Slide9.sld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Office_PowerPoint_Slide13.sldx"/><Relationship Id="rId7" Type="http://schemas.openxmlformats.org/officeDocument/2006/relationships/endnotes" Target="endnotes.xml"/><Relationship Id="rId12" Type="http://schemas.openxmlformats.org/officeDocument/2006/relationships/package" Target="embeddings/Microsoft_Office_PowerPoint_Slide2.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PowerPoint_Slide15.sldx"/><Relationship Id="rId2" Type="http://schemas.openxmlformats.org/officeDocument/2006/relationships/numbering" Target="numbering.xml"/><Relationship Id="rId16" Type="http://schemas.openxmlformats.org/officeDocument/2006/relationships/package" Target="embeddings/Microsoft_Office_PowerPoint_Slide4.sldx"/><Relationship Id="rId20" Type="http://schemas.openxmlformats.org/officeDocument/2006/relationships/package" Target="embeddings/Microsoft_Office_PowerPoint_Slide6.sldx"/><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Office_PowerPoint_Slide8.sldx"/><Relationship Id="rId32" Type="http://schemas.openxmlformats.org/officeDocument/2006/relationships/package" Target="embeddings/Microsoft_Office_PowerPoint_Slide12.sldx"/><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0.sldx"/><Relationship Id="rId36" Type="http://schemas.openxmlformats.org/officeDocument/2006/relationships/package" Target="embeddings/Microsoft_Office_PowerPoint_Slide14.sldx"/><Relationship Id="rId10" Type="http://schemas.openxmlformats.org/officeDocument/2006/relationships/package" Target="embeddings/Microsoft_Office_PowerPoint_Slide1.sld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PowerPoint_Slide3.sldx"/><Relationship Id="rId22" Type="http://schemas.openxmlformats.org/officeDocument/2006/relationships/package" Target="embeddings/Microsoft_Office_PowerPoint_Slide7.sldx"/><Relationship Id="rId27" Type="http://schemas.openxmlformats.org/officeDocument/2006/relationships/image" Target="media/image11.emf"/><Relationship Id="rId30" Type="http://schemas.openxmlformats.org/officeDocument/2006/relationships/package" Target="embeddings/Microsoft_Office_PowerPoint_Slide11.sldx"/><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315F39-12A0-4490-AD6A-A1E510244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3382</Words>
  <Characters>19282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Office for National Statistics</Company>
  <LinksUpToDate>false</LinksUpToDate>
  <CharactersWithSpaces>22619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morrim</dc:creator>
  <cp:lastModifiedBy>dagenk</cp:lastModifiedBy>
  <cp:revision>12</cp:revision>
  <cp:lastPrinted>2016-07-20T14:20:00Z</cp:lastPrinted>
  <dcterms:created xsi:type="dcterms:W3CDTF">2017-06-13T13:01:00Z</dcterms:created>
  <dcterms:modified xsi:type="dcterms:W3CDTF">2017-06-21T08:25:00Z</dcterms:modified>
</cp:coreProperties>
</file>