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984" w:rsidRPr="00F315A8" w:rsidRDefault="00F315A8" w:rsidP="00F315A8">
      <w:pPr>
        <w:pStyle w:val="NoSpacing"/>
        <w:rPr>
          <w:b/>
          <w:bCs/>
        </w:rPr>
      </w:pPr>
      <w:r w:rsidRPr="00F315A8">
        <w:rPr>
          <w:b/>
          <w:bCs/>
        </w:rPr>
        <w:t xml:space="preserve">MSc Data Analytics for Government at </w:t>
      </w:r>
      <w:r>
        <w:rPr>
          <w:b/>
          <w:bCs/>
        </w:rPr>
        <w:t xml:space="preserve">University of </w:t>
      </w:r>
      <w:r w:rsidRPr="00F315A8">
        <w:rPr>
          <w:b/>
          <w:bCs/>
        </w:rPr>
        <w:t>Southampton</w:t>
      </w:r>
    </w:p>
    <w:p w:rsidR="00F315A8" w:rsidRDefault="00F315A8" w:rsidP="00F315A8">
      <w:pPr>
        <w:pStyle w:val="NoSpacing"/>
      </w:pPr>
    </w:p>
    <w:p w:rsidR="00917FA8" w:rsidRDefault="00917FA8" w:rsidP="00F315A8">
      <w:pPr>
        <w:pStyle w:val="NoSpacing"/>
      </w:pPr>
    </w:p>
    <w:p w:rsidR="00F315A8" w:rsidRDefault="00F315A8" w:rsidP="00981CAD">
      <w:pPr>
        <w:pStyle w:val="NoSpacing"/>
      </w:pPr>
      <w:r>
        <w:t xml:space="preserve">The MSc Data Analytics for Government </w:t>
      </w:r>
      <w:r w:rsidR="00917FA8">
        <w:t>(</w:t>
      </w:r>
      <w:proofErr w:type="spellStart"/>
      <w:r w:rsidR="00917FA8">
        <w:t>MDataGov</w:t>
      </w:r>
      <w:proofErr w:type="spellEnd"/>
      <w:r w:rsidR="00917FA8">
        <w:t xml:space="preserve">) </w:t>
      </w:r>
      <w:r w:rsidR="004354BE">
        <w:t xml:space="preserve">at the University of Southampton </w:t>
      </w:r>
      <w:r>
        <w:t>provides an opportunity to study a range of topics highly relevant to modern work in government statistics. This course provides a</w:t>
      </w:r>
      <w:r w:rsidR="00CC54BB">
        <w:t>n</w:t>
      </w:r>
      <w:r>
        <w:t xml:space="preserve"> introduction to data analytics alongside statistical topics from </w:t>
      </w:r>
      <w:r w:rsidR="004354BE">
        <w:t xml:space="preserve">Southampton’s </w:t>
      </w:r>
      <w:r>
        <w:t>highly acclai</w:t>
      </w:r>
      <w:r w:rsidR="007D0C3B">
        <w:t>med MSc in Official Statistics.</w:t>
      </w:r>
      <w:r w:rsidR="00917FA8">
        <w:t xml:space="preserve"> </w:t>
      </w:r>
    </w:p>
    <w:p w:rsidR="007D0C3B" w:rsidRDefault="007D0C3B" w:rsidP="007D0C3B">
      <w:pPr>
        <w:pStyle w:val="NoSpacing"/>
      </w:pPr>
    </w:p>
    <w:p w:rsidR="007D0C3B" w:rsidRPr="007B5A53" w:rsidRDefault="007D0C3B" w:rsidP="007D0C3B">
      <w:pPr>
        <w:pStyle w:val="NoSpacing"/>
        <w:rPr>
          <w:b/>
          <w:bCs/>
          <w:i/>
          <w:iCs/>
        </w:rPr>
      </w:pPr>
      <w:r w:rsidRPr="007B5A53">
        <w:rPr>
          <w:b/>
          <w:bCs/>
          <w:i/>
          <w:iCs/>
        </w:rPr>
        <w:t>Programme structure</w:t>
      </w:r>
    </w:p>
    <w:p w:rsidR="007D0C3B" w:rsidRDefault="007D0C3B" w:rsidP="00981CAD">
      <w:pPr>
        <w:pStyle w:val="NoSpacing"/>
      </w:pPr>
      <w:proofErr w:type="spellStart"/>
      <w:r>
        <w:t>MDataGov</w:t>
      </w:r>
      <w:proofErr w:type="spellEnd"/>
      <w:r>
        <w:t xml:space="preserve"> at Southampton is tailored to students wishing to study part-time in blocks, with each module taught in a one-week block over four or five days with a mix of lectures, tutorials, exercises, computer workshops and private study time.</w:t>
      </w:r>
      <w:r w:rsidR="00AF1BEF">
        <w:t xml:space="preserve"> Modules are examined by either coursework or examination.</w:t>
      </w:r>
      <w:r>
        <w:t xml:space="preserve"> </w:t>
      </w:r>
      <w:proofErr w:type="spellStart"/>
      <w:r>
        <w:t>MDataG</w:t>
      </w:r>
      <w:r w:rsidR="00B716EF">
        <w:t>o</w:t>
      </w:r>
      <w:r>
        <w:t>v</w:t>
      </w:r>
      <w:proofErr w:type="spellEnd"/>
      <w:r>
        <w:t xml:space="preserve"> has four compulsory modules, with the remaining eight modules made up from </w:t>
      </w:r>
      <w:r w:rsidR="00B716EF">
        <w:t xml:space="preserve">a range of options. </w:t>
      </w:r>
      <w:bookmarkStart w:id="0" w:name="_GoBack"/>
      <w:bookmarkEnd w:id="0"/>
      <w:r w:rsidR="00B716EF">
        <w:t>The four core modules are:</w:t>
      </w:r>
    </w:p>
    <w:p w:rsidR="00AF1BEF" w:rsidRDefault="00AF1BEF" w:rsidP="00AF1BEF">
      <w:pPr>
        <w:pStyle w:val="NoSpacing"/>
        <w:numPr>
          <w:ilvl w:val="0"/>
          <w:numId w:val="1"/>
        </w:numPr>
      </w:pPr>
      <w:r>
        <w:t>Survey Fundamentals</w:t>
      </w:r>
    </w:p>
    <w:p w:rsidR="00AF1BEF" w:rsidRDefault="00AF1BEF" w:rsidP="00AF1BEF">
      <w:pPr>
        <w:pStyle w:val="NoSpacing"/>
        <w:numPr>
          <w:ilvl w:val="0"/>
          <w:numId w:val="1"/>
        </w:numPr>
      </w:pPr>
      <w:r>
        <w:t>Data Science Foundations</w:t>
      </w:r>
    </w:p>
    <w:p w:rsidR="00AF1BEF" w:rsidRDefault="00AF1BEF" w:rsidP="00AF1BEF">
      <w:pPr>
        <w:pStyle w:val="NoSpacing"/>
        <w:numPr>
          <w:ilvl w:val="0"/>
          <w:numId w:val="1"/>
        </w:numPr>
      </w:pPr>
      <w:r>
        <w:t>Statistics in Government</w:t>
      </w:r>
    </w:p>
    <w:p w:rsidR="00B716EF" w:rsidRDefault="00AF1BEF" w:rsidP="00AF1BEF">
      <w:pPr>
        <w:pStyle w:val="NoSpacing"/>
        <w:numPr>
          <w:ilvl w:val="0"/>
          <w:numId w:val="1"/>
        </w:numPr>
      </w:pPr>
      <w:r>
        <w:t>Statistical Programming</w:t>
      </w:r>
    </w:p>
    <w:p w:rsidR="00AF1BEF" w:rsidRDefault="00AF1BEF" w:rsidP="00AF1BEF">
      <w:pPr>
        <w:pStyle w:val="NoSpacing"/>
      </w:pPr>
    </w:p>
    <w:p w:rsidR="00AF1BEF" w:rsidRDefault="00AF1BEF" w:rsidP="00AF1BEF">
      <w:pPr>
        <w:pStyle w:val="NoSpacing"/>
      </w:pPr>
      <w:proofErr w:type="gramStart"/>
      <w:r>
        <w:t>and</w:t>
      </w:r>
      <w:proofErr w:type="gramEnd"/>
      <w:r>
        <w:t xml:space="preserve"> the options in 2017-18 may be chosen from</w:t>
      </w:r>
    </w:p>
    <w:p w:rsidR="00AF1BEF" w:rsidRDefault="00AF1BEF" w:rsidP="00AF1BEF">
      <w:pPr>
        <w:pStyle w:val="NoSpacing"/>
        <w:numPr>
          <w:ilvl w:val="0"/>
          <w:numId w:val="2"/>
        </w:numPr>
      </w:pPr>
      <w:r>
        <w:t>Introduction to Survey Research</w:t>
      </w:r>
    </w:p>
    <w:p w:rsidR="00AF1BEF" w:rsidRDefault="00AF1BEF" w:rsidP="00AF1BEF">
      <w:pPr>
        <w:pStyle w:val="NoSpacing"/>
        <w:numPr>
          <w:ilvl w:val="0"/>
          <w:numId w:val="2"/>
        </w:numPr>
      </w:pPr>
      <w:r>
        <w:t>Demographic Methods</w:t>
      </w:r>
    </w:p>
    <w:p w:rsidR="00AF1BEF" w:rsidRDefault="00AF1BEF" w:rsidP="00AF1BEF">
      <w:pPr>
        <w:pStyle w:val="NoSpacing"/>
        <w:numPr>
          <w:ilvl w:val="0"/>
          <w:numId w:val="2"/>
        </w:numPr>
      </w:pPr>
      <w:r>
        <w:t>Evaluation and Monitoring</w:t>
      </w:r>
    </w:p>
    <w:p w:rsidR="00AF1BEF" w:rsidRDefault="00AF1BEF" w:rsidP="00AF1BEF">
      <w:pPr>
        <w:pStyle w:val="NoSpacing"/>
        <w:numPr>
          <w:ilvl w:val="0"/>
          <w:numId w:val="2"/>
        </w:numPr>
      </w:pPr>
      <w:r>
        <w:t>Regression Modelling</w:t>
      </w:r>
    </w:p>
    <w:p w:rsidR="00AF1BEF" w:rsidRDefault="00AF1BEF" w:rsidP="00AF1BEF">
      <w:pPr>
        <w:pStyle w:val="NoSpacing"/>
        <w:numPr>
          <w:ilvl w:val="0"/>
          <w:numId w:val="2"/>
        </w:numPr>
      </w:pPr>
      <w:r>
        <w:t>Index Numbers</w:t>
      </w:r>
    </w:p>
    <w:p w:rsidR="00AF1BEF" w:rsidRDefault="00AF1BEF" w:rsidP="00AF1BEF">
      <w:pPr>
        <w:pStyle w:val="NoSpacing"/>
        <w:numPr>
          <w:ilvl w:val="0"/>
          <w:numId w:val="2"/>
        </w:numPr>
      </w:pPr>
      <w:r>
        <w:t>Time Series Analysis</w:t>
      </w:r>
    </w:p>
    <w:p w:rsidR="00AF1BEF" w:rsidRDefault="00AF1BEF" w:rsidP="00AF1BEF">
      <w:pPr>
        <w:pStyle w:val="NoSpacing"/>
        <w:numPr>
          <w:ilvl w:val="0"/>
          <w:numId w:val="2"/>
        </w:numPr>
      </w:pPr>
      <w:r>
        <w:t>Economics and National Accounts</w:t>
      </w:r>
    </w:p>
    <w:p w:rsidR="00AF1BEF" w:rsidRDefault="00AF1BEF" w:rsidP="00AF1BEF">
      <w:pPr>
        <w:pStyle w:val="NoSpacing"/>
        <w:numPr>
          <w:ilvl w:val="0"/>
          <w:numId w:val="2"/>
        </w:numPr>
      </w:pPr>
      <w:r>
        <w:t>Statistical Disclosure Control</w:t>
      </w:r>
    </w:p>
    <w:p w:rsidR="00AF1BEF" w:rsidRDefault="00AF1BEF" w:rsidP="00AF1BEF">
      <w:pPr>
        <w:pStyle w:val="NoSpacing"/>
        <w:numPr>
          <w:ilvl w:val="0"/>
          <w:numId w:val="2"/>
        </w:numPr>
      </w:pPr>
      <w:r>
        <w:t>Advanced statistical modelling I: Generalised Linear Models</w:t>
      </w:r>
    </w:p>
    <w:p w:rsidR="00AF1BEF" w:rsidRDefault="00AF1BEF" w:rsidP="00AF1BEF">
      <w:pPr>
        <w:pStyle w:val="NoSpacing"/>
        <w:numPr>
          <w:ilvl w:val="0"/>
          <w:numId w:val="2"/>
        </w:numPr>
      </w:pPr>
      <w:r>
        <w:t>Advanced statistical modelling III: Multilevel Modelling</w:t>
      </w:r>
    </w:p>
    <w:p w:rsidR="00AF1BEF" w:rsidRDefault="00AF1BEF" w:rsidP="00AF1BEF">
      <w:pPr>
        <w:pStyle w:val="NoSpacing"/>
      </w:pPr>
    </w:p>
    <w:p w:rsidR="00AF1BEF" w:rsidRDefault="00AF1BEF" w:rsidP="00022E67">
      <w:pPr>
        <w:pStyle w:val="NoSpacing"/>
      </w:pPr>
      <w:r>
        <w:t xml:space="preserve">In future years the following additional options </w:t>
      </w:r>
      <w:r w:rsidR="00022E67">
        <w:t>will be offered</w:t>
      </w:r>
    </w:p>
    <w:p w:rsidR="00AF1BEF" w:rsidRDefault="00AF1BEF" w:rsidP="00AF1BEF">
      <w:pPr>
        <w:pStyle w:val="NoSpacing"/>
        <w:numPr>
          <w:ilvl w:val="0"/>
          <w:numId w:val="2"/>
        </w:numPr>
      </w:pPr>
      <w:r>
        <w:t>Further survey estimation</w:t>
      </w:r>
    </w:p>
    <w:p w:rsidR="00AF1BEF" w:rsidRDefault="00AF1BEF" w:rsidP="00AF1BEF">
      <w:pPr>
        <w:pStyle w:val="NoSpacing"/>
        <w:numPr>
          <w:ilvl w:val="0"/>
          <w:numId w:val="2"/>
        </w:numPr>
      </w:pPr>
      <w:r>
        <w:t xml:space="preserve">Advanced statistical modelling II: analysis </w:t>
      </w:r>
      <w:proofErr w:type="spellStart"/>
      <w:r>
        <w:t>Analysis</w:t>
      </w:r>
      <w:proofErr w:type="spellEnd"/>
      <w:r>
        <w:t xml:space="preserve"> of complex survey data</w:t>
      </w:r>
    </w:p>
    <w:p w:rsidR="00AF1BEF" w:rsidRDefault="00AF1BEF" w:rsidP="00AF1BEF">
      <w:pPr>
        <w:pStyle w:val="NoSpacing"/>
        <w:numPr>
          <w:ilvl w:val="0"/>
          <w:numId w:val="2"/>
        </w:numPr>
      </w:pPr>
      <w:r>
        <w:t>Small area estimation</w:t>
      </w:r>
    </w:p>
    <w:p w:rsidR="00022E67" w:rsidRDefault="00022E67" w:rsidP="00AF1BEF">
      <w:pPr>
        <w:pStyle w:val="NoSpacing"/>
        <w:numPr>
          <w:ilvl w:val="0"/>
          <w:numId w:val="2"/>
        </w:numPr>
      </w:pPr>
      <w:r>
        <w:t>Survey data collection</w:t>
      </w:r>
    </w:p>
    <w:p w:rsidR="00022E67" w:rsidRDefault="005F2605" w:rsidP="00022E67">
      <w:pPr>
        <w:pStyle w:val="NoSpacing"/>
      </w:pPr>
      <w:proofErr w:type="gramStart"/>
      <w:r>
        <w:t>and</w:t>
      </w:r>
      <w:proofErr w:type="gramEnd"/>
      <w:r>
        <w:t xml:space="preserve"> we expect that further data science-related options will </w:t>
      </w:r>
      <w:r w:rsidR="007B5A53">
        <w:t xml:space="preserve">also </w:t>
      </w:r>
      <w:r>
        <w:t>become available as the programme develops.</w:t>
      </w:r>
    </w:p>
    <w:p w:rsidR="004354BE" w:rsidRDefault="004354BE" w:rsidP="00022E67">
      <w:pPr>
        <w:pStyle w:val="NoSpacing"/>
      </w:pPr>
    </w:p>
    <w:p w:rsidR="004354BE" w:rsidRDefault="004354BE" w:rsidP="00FA4110">
      <w:pPr>
        <w:pStyle w:val="NoSpacing"/>
      </w:pPr>
      <w:r>
        <w:t xml:space="preserve">The taught element of the programme is followed by the opportunity to undertake </w:t>
      </w:r>
      <w:r w:rsidRPr="004354BE">
        <w:t>a period of supervised research for a Master’s dissertation in an area related to the programme. The dissertation should be between 15,000-20,000 words in length.</w:t>
      </w:r>
      <w:r w:rsidR="00860FD2">
        <w:t xml:space="preserve"> The University has a strong team of staff with experience of working in many topics </w:t>
      </w:r>
      <w:r w:rsidR="00303970">
        <w:t>in official statistics, and has an excellent track record of supervising dissertations with many different data</w:t>
      </w:r>
      <w:r w:rsidR="00FA4110">
        <w:t xml:space="preserve"> </w:t>
      </w:r>
      <w:r w:rsidR="00303970">
        <w:t>s</w:t>
      </w:r>
      <w:r w:rsidR="00FA4110">
        <w:t>ources, approaches</w:t>
      </w:r>
      <w:r w:rsidR="00303970">
        <w:t xml:space="preserve"> and </w:t>
      </w:r>
      <w:r w:rsidR="00FA4110">
        <w:t>research questions</w:t>
      </w:r>
      <w:r w:rsidR="00303970">
        <w:t>. Data science</w:t>
      </w:r>
      <w:r w:rsidR="00FA4110">
        <w:t xml:space="preserve"> research related to official statistics will also be an option in this programme.</w:t>
      </w:r>
    </w:p>
    <w:p w:rsidR="00022E67" w:rsidRDefault="00022E67" w:rsidP="00022E67">
      <w:pPr>
        <w:pStyle w:val="NoSpacing"/>
      </w:pPr>
    </w:p>
    <w:p w:rsidR="005B49B9" w:rsidRPr="005B49B9" w:rsidRDefault="005B49B9" w:rsidP="00022E67">
      <w:pPr>
        <w:pStyle w:val="NoSpacing"/>
        <w:rPr>
          <w:b/>
          <w:bCs/>
          <w:i/>
          <w:iCs/>
        </w:rPr>
      </w:pPr>
      <w:r w:rsidRPr="005B49B9">
        <w:rPr>
          <w:b/>
          <w:bCs/>
          <w:i/>
          <w:iCs/>
        </w:rPr>
        <w:t>Entry requirements</w:t>
      </w:r>
    </w:p>
    <w:p w:rsidR="005B49B9" w:rsidRDefault="005B49B9" w:rsidP="005B49B9">
      <w:pPr>
        <w:pStyle w:val="NoSpacing"/>
      </w:pPr>
      <w:r>
        <w:t>It is normally expected that you will have the equivalent of at least a second-class honours degree, with some exposure to statistical methods (</w:t>
      </w:r>
      <w:proofErr w:type="spellStart"/>
      <w:r>
        <w:t>eg</w:t>
      </w:r>
      <w:proofErr w:type="spellEnd"/>
      <w:r>
        <w:t xml:space="preserve"> in geography, psychology, population sciences, economics/econometrics, statistics, mathematics), and that you will usually be employed in the area </w:t>
      </w:r>
      <w:r>
        <w:lastRenderedPageBreak/>
        <w:t>of official statistics. In some circumstances, previous relevant professional experience will be taken into consideration.</w:t>
      </w:r>
    </w:p>
    <w:p w:rsidR="005B49B9" w:rsidRDefault="005B49B9" w:rsidP="005B49B9">
      <w:pPr>
        <w:pStyle w:val="NoSpacing"/>
      </w:pPr>
    </w:p>
    <w:p w:rsidR="005B49B9" w:rsidRDefault="005B49B9" w:rsidP="005B49B9">
      <w:pPr>
        <w:pStyle w:val="NoSpacing"/>
      </w:pPr>
      <w:r>
        <w:t>Students who have a degree with no statistical content will be required to show that they have the necessary background knowledge to the level of the Royal Statistical Society Higher Certificate in Statistics.</w:t>
      </w:r>
    </w:p>
    <w:p w:rsidR="005B49B9" w:rsidRDefault="005B49B9" w:rsidP="005B49B9">
      <w:pPr>
        <w:pStyle w:val="NoSpacing"/>
      </w:pPr>
    </w:p>
    <w:p w:rsidR="005B49B9" w:rsidRDefault="005B49B9" w:rsidP="005B49B9">
      <w:pPr>
        <w:pStyle w:val="NoSpacing"/>
      </w:pPr>
      <w:r>
        <w:t>In addition, an introductory revision module covering basic mathematics and statistics</w:t>
      </w:r>
      <w:r w:rsidR="00707952">
        <w:t xml:space="preserve"> and an introduction to R</w:t>
      </w:r>
      <w:r>
        <w:t xml:space="preserve"> is run every September to help students prepare for postgraduate study. Attendance on this module is an entry requirement.</w:t>
      </w:r>
    </w:p>
    <w:p w:rsidR="005B49B9" w:rsidRDefault="005B49B9" w:rsidP="005B49B9">
      <w:pPr>
        <w:pStyle w:val="NoSpacing"/>
      </w:pPr>
    </w:p>
    <w:p w:rsidR="005B49B9" w:rsidRDefault="005B49B9" w:rsidP="005B49B9">
      <w:pPr>
        <w:pStyle w:val="NoSpacing"/>
      </w:pPr>
      <w:r>
        <w:t>In line with the University's equal opportunities policy, individuals are selected and treated according to their relevant merits and abilities and are given equal opportunities in the Division and University. The aim of the policy is to ensure that no student or prospective student should receive any less favourable treatment on any grounds which are not relevant to academic ability or attainment. Decisions on admission are based solely on the grounds of academic merit.</w:t>
      </w:r>
    </w:p>
    <w:p w:rsidR="005B49B9" w:rsidRDefault="005B49B9" w:rsidP="005B49B9">
      <w:pPr>
        <w:pStyle w:val="NoSpacing"/>
      </w:pPr>
    </w:p>
    <w:p w:rsidR="007B5A53" w:rsidRPr="00917FA8" w:rsidRDefault="00917FA8" w:rsidP="00022E67">
      <w:pPr>
        <w:pStyle w:val="NoSpacing"/>
        <w:rPr>
          <w:b/>
          <w:bCs/>
          <w:i/>
          <w:iCs/>
        </w:rPr>
      </w:pPr>
      <w:r w:rsidRPr="00917FA8">
        <w:rPr>
          <w:b/>
          <w:bCs/>
          <w:i/>
          <w:iCs/>
        </w:rPr>
        <w:t>Costs</w:t>
      </w:r>
    </w:p>
    <w:p w:rsidR="00917FA8" w:rsidRDefault="00917FA8" w:rsidP="005B49B9">
      <w:pPr>
        <w:pStyle w:val="NoSpacing"/>
      </w:pPr>
      <w:r>
        <w:t xml:space="preserve">The whole </w:t>
      </w:r>
      <w:proofErr w:type="spellStart"/>
      <w:r>
        <w:t>MDataGov</w:t>
      </w:r>
      <w:proofErr w:type="spellEnd"/>
      <w:r>
        <w:t xml:space="preserve"> </w:t>
      </w:r>
      <w:r w:rsidR="005B49B9">
        <w:t>program</w:t>
      </w:r>
      <w:r w:rsidR="004354BE">
        <w:t>me</w:t>
      </w:r>
      <w:r w:rsidR="005B49B9">
        <w:t xml:space="preserve"> </w:t>
      </w:r>
      <w:r>
        <w:t xml:space="preserve">costs </w:t>
      </w:r>
      <w:r w:rsidR="005B49B9">
        <w:t>£9,000. Individual modules can be followed as Continuing Professional Development at a cost of £900 per module.</w:t>
      </w:r>
    </w:p>
    <w:p w:rsidR="00FA4110" w:rsidRDefault="00FA4110" w:rsidP="005B49B9">
      <w:pPr>
        <w:pStyle w:val="NoSpacing"/>
      </w:pPr>
    </w:p>
    <w:p w:rsidR="00FA4110" w:rsidRPr="00FA4110" w:rsidRDefault="00FA4110" w:rsidP="005B49B9">
      <w:pPr>
        <w:pStyle w:val="NoSpacing"/>
        <w:rPr>
          <w:b/>
          <w:bCs/>
          <w:i/>
          <w:iCs/>
        </w:rPr>
      </w:pPr>
      <w:r w:rsidRPr="00FA4110">
        <w:rPr>
          <w:b/>
          <w:bCs/>
          <w:i/>
          <w:iCs/>
        </w:rPr>
        <w:t>Further information</w:t>
      </w:r>
    </w:p>
    <w:p w:rsidR="00FA4110" w:rsidRDefault="00FA4110" w:rsidP="00FA4110">
      <w:pPr>
        <w:pStyle w:val="NoSpacing"/>
      </w:pPr>
      <w:r>
        <w:t xml:space="preserve">Further information on </w:t>
      </w:r>
      <w:proofErr w:type="spellStart"/>
      <w:r>
        <w:t>MDataGov</w:t>
      </w:r>
      <w:proofErr w:type="spellEnd"/>
      <w:r>
        <w:t xml:space="preserve"> will shortly be available from the University of Southampton’s website, or you can contact the Programme Coordinator, Paul Smith </w:t>
      </w:r>
      <w:hyperlink r:id="rId5" w:history="1">
        <w:r w:rsidRPr="00AF2F17">
          <w:rPr>
            <w:rStyle w:val="Hyperlink"/>
          </w:rPr>
          <w:t>p.a.smith@soton.gov.uk</w:t>
        </w:r>
      </w:hyperlink>
      <w:r>
        <w:t xml:space="preserve">. </w:t>
      </w:r>
    </w:p>
    <w:p w:rsidR="00641E9F" w:rsidRDefault="00641E9F" w:rsidP="00FA4110">
      <w:pPr>
        <w:pStyle w:val="NoSpacing"/>
      </w:pPr>
    </w:p>
    <w:p w:rsidR="00641E9F" w:rsidRDefault="00641E9F">
      <w:pPr>
        <w:spacing w:after="160" w:line="259" w:lineRule="auto"/>
        <w:jc w:val="left"/>
      </w:pPr>
      <w:r>
        <w:br w:type="page"/>
      </w:r>
    </w:p>
    <w:p w:rsidR="00641E9F" w:rsidRPr="00F52FB0" w:rsidRDefault="00641E9F" w:rsidP="00641E9F">
      <w:pPr>
        <w:pStyle w:val="NoSpacing"/>
        <w:rPr>
          <w:b/>
          <w:bCs/>
          <w:sz w:val="28"/>
          <w:szCs w:val="28"/>
        </w:rPr>
      </w:pPr>
      <w:proofErr w:type="spellStart"/>
      <w:r w:rsidRPr="00F52FB0">
        <w:rPr>
          <w:b/>
          <w:bCs/>
          <w:sz w:val="28"/>
          <w:szCs w:val="28"/>
        </w:rPr>
        <w:lastRenderedPageBreak/>
        <w:t>MOffStat</w:t>
      </w:r>
      <w:proofErr w:type="spellEnd"/>
      <w:r>
        <w:rPr>
          <w:b/>
          <w:bCs/>
          <w:sz w:val="28"/>
          <w:szCs w:val="28"/>
        </w:rPr>
        <w:t>/</w:t>
      </w:r>
      <w:proofErr w:type="spellStart"/>
      <w:r>
        <w:rPr>
          <w:b/>
          <w:bCs/>
          <w:sz w:val="28"/>
          <w:szCs w:val="28"/>
        </w:rPr>
        <w:t>MDataGov</w:t>
      </w:r>
      <w:proofErr w:type="spellEnd"/>
      <w:r w:rsidRPr="00F52FB0">
        <w:rPr>
          <w:b/>
          <w:bCs/>
          <w:sz w:val="28"/>
          <w:szCs w:val="28"/>
        </w:rPr>
        <w:t xml:space="preserve"> Modules outline schedule 2017-8</w:t>
      </w:r>
    </w:p>
    <w:p w:rsidR="00641E9F" w:rsidRPr="00F52FB0" w:rsidRDefault="00641E9F" w:rsidP="00641E9F">
      <w:pPr>
        <w:pStyle w:val="NoSpacing"/>
      </w:pPr>
      <w:r>
        <w:t>Provisional 3 July 2017</w:t>
      </w:r>
    </w:p>
    <w:p w:rsidR="00641E9F" w:rsidRPr="00F52FB0" w:rsidRDefault="00641E9F" w:rsidP="00641E9F">
      <w:pPr>
        <w:pStyle w:val="NoSpacing"/>
      </w:pPr>
    </w:p>
    <w:p w:rsidR="00641E9F" w:rsidRPr="00F52FB0" w:rsidRDefault="00641E9F" w:rsidP="00641E9F">
      <w:pPr>
        <w:rPr>
          <w:rFonts w:ascii="Lucida Sans" w:eastAsia="PMingLiU" w:hAnsi="Lucida Sans"/>
          <w:b/>
          <w:bCs/>
          <w:sz w:val="18"/>
          <w:szCs w:val="18"/>
          <w:u w:val="single"/>
          <w:lang w:eastAsia="en-GB"/>
        </w:rPr>
      </w:pPr>
      <w:r w:rsidRPr="00F52FB0">
        <w:rPr>
          <w:rFonts w:ascii="Lucida Sans" w:eastAsia="PMingLiU" w:hAnsi="Lucida Sans"/>
          <w:b/>
          <w:bCs/>
          <w:sz w:val="18"/>
          <w:szCs w:val="18"/>
          <w:u w:val="single"/>
          <w:lang w:eastAsia="en-GB"/>
        </w:rPr>
        <w:t>Timetable 2017-2018</w:t>
      </w:r>
    </w:p>
    <w:p w:rsidR="00641E9F" w:rsidRPr="00F52FB0" w:rsidRDefault="00641E9F" w:rsidP="00641E9F">
      <w:pPr>
        <w:rPr>
          <w:rFonts w:ascii="Lucida Sans" w:eastAsia="PMingLiU" w:hAnsi="Lucida Sans"/>
          <w:b/>
          <w:bCs/>
          <w:sz w:val="18"/>
          <w:szCs w:val="18"/>
          <w:u w:val="single"/>
          <w:lang w:eastAsia="en-GB"/>
        </w:rPr>
      </w:pPr>
    </w:p>
    <w:tbl>
      <w:tblPr>
        <w:tblW w:w="5183" w:type="pct"/>
        <w:jc w:val="center"/>
        <w:tblInd w:w="-3151" w:type="dxa"/>
        <w:tblLayout w:type="fixed"/>
        <w:tblCellMar>
          <w:top w:w="15" w:type="dxa"/>
          <w:left w:w="15" w:type="dxa"/>
          <w:bottom w:w="15" w:type="dxa"/>
          <w:right w:w="15" w:type="dxa"/>
        </w:tblCellMar>
        <w:tblLook w:val="04A0"/>
      </w:tblPr>
      <w:tblGrid>
        <w:gridCol w:w="1418"/>
        <w:gridCol w:w="2977"/>
        <w:gridCol w:w="1559"/>
        <w:gridCol w:w="1724"/>
        <w:gridCol w:w="1678"/>
      </w:tblGrid>
      <w:tr w:rsidR="00641E9F" w:rsidRPr="00F52FB0" w:rsidTr="00641E9F">
        <w:trPr>
          <w:jc w:val="center"/>
        </w:trPr>
        <w:tc>
          <w:tcPr>
            <w:tcW w:w="1418" w:type="dxa"/>
            <w:tcBorders>
              <w:bottom w:val="single" w:sz="6" w:space="0" w:color="CCCCCC"/>
            </w:tcBorders>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p>
        </w:tc>
        <w:tc>
          <w:tcPr>
            <w:tcW w:w="2977" w:type="dxa"/>
            <w:tcBorders>
              <w:bottom w:val="single" w:sz="6" w:space="0" w:color="CCCCCC"/>
            </w:tcBorders>
            <w:shd w:val="clear" w:color="auto" w:fill="F9F9F8"/>
          </w:tcPr>
          <w:p w:rsidR="00641E9F" w:rsidRPr="00F52FB0" w:rsidRDefault="00641E9F" w:rsidP="00641E9F">
            <w:pPr>
              <w:shd w:val="clear" w:color="auto" w:fill="FFFFFF"/>
              <w:jc w:val="left"/>
              <w:outlineLvl w:val="3"/>
              <w:rPr>
                <w:rFonts w:ascii="Lucida Sans" w:eastAsia="PMingLiU" w:hAnsi="Lucida Sans"/>
                <w:b/>
                <w:bCs/>
                <w:sz w:val="18"/>
                <w:szCs w:val="18"/>
                <w:u w:val="single"/>
                <w:lang w:eastAsia="en-GB"/>
              </w:rPr>
            </w:pPr>
          </w:p>
        </w:tc>
        <w:tc>
          <w:tcPr>
            <w:tcW w:w="1559" w:type="dxa"/>
            <w:tcBorders>
              <w:bottom w:val="single" w:sz="6" w:space="0" w:color="CCCCCC"/>
            </w:tcBorders>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p>
        </w:tc>
        <w:tc>
          <w:tcPr>
            <w:tcW w:w="1724" w:type="dxa"/>
            <w:tcBorders>
              <w:bottom w:val="single" w:sz="6" w:space="0" w:color="CCCCCC"/>
            </w:tcBorders>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p>
        </w:tc>
        <w:tc>
          <w:tcPr>
            <w:tcW w:w="1678" w:type="dxa"/>
            <w:tcBorders>
              <w:bottom w:val="single" w:sz="6" w:space="0" w:color="CCCCCC"/>
            </w:tcBorders>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p>
        </w:tc>
      </w:tr>
      <w:tr w:rsidR="00641E9F" w:rsidRPr="00F52FB0" w:rsidTr="00641E9F">
        <w:trPr>
          <w:jc w:val="center"/>
        </w:trPr>
        <w:tc>
          <w:tcPr>
            <w:tcW w:w="1418" w:type="dxa"/>
            <w:tcBorders>
              <w:bottom w:val="single" w:sz="6" w:space="0" w:color="CCCCCC"/>
            </w:tcBorders>
            <w:shd w:val="clear" w:color="auto" w:fill="F9F9F8"/>
            <w:tcMar>
              <w:top w:w="75" w:type="dxa"/>
              <w:left w:w="0" w:type="dxa"/>
              <w:bottom w:w="75" w:type="dxa"/>
              <w:right w:w="0" w:type="dxa"/>
            </w:tcMar>
            <w:hideMark/>
          </w:tcPr>
          <w:p w:rsidR="00641E9F" w:rsidRPr="00F52FB0" w:rsidRDefault="00641E9F" w:rsidP="00A353EB">
            <w:pPr>
              <w:rPr>
                <w:rFonts w:ascii="Lucida Sans" w:eastAsia="PMingLiU" w:hAnsi="Lucida Sans"/>
                <w:b/>
                <w:bCs/>
                <w:sz w:val="18"/>
                <w:szCs w:val="18"/>
                <w:lang w:eastAsia="en-GB"/>
              </w:rPr>
            </w:pPr>
            <w:r w:rsidRPr="00F52FB0">
              <w:rPr>
                <w:rFonts w:ascii="Lucida Sans" w:eastAsia="PMingLiU" w:hAnsi="Lucida Sans"/>
                <w:b/>
                <w:bCs/>
                <w:sz w:val="18"/>
                <w:szCs w:val="18"/>
                <w:lang w:eastAsia="en-GB"/>
              </w:rPr>
              <w:t>Module</w:t>
            </w:r>
          </w:p>
        </w:tc>
        <w:tc>
          <w:tcPr>
            <w:tcW w:w="2977" w:type="dxa"/>
            <w:tcBorders>
              <w:bottom w:val="single" w:sz="6" w:space="0" w:color="CCCCCC"/>
            </w:tcBorders>
            <w:shd w:val="clear" w:color="auto" w:fill="F9F9F8"/>
          </w:tcPr>
          <w:p w:rsidR="00641E9F" w:rsidRPr="00F52FB0" w:rsidRDefault="00641E9F" w:rsidP="00641E9F">
            <w:pPr>
              <w:jc w:val="left"/>
              <w:rPr>
                <w:rFonts w:ascii="Lucida Sans" w:eastAsia="PMingLiU" w:hAnsi="Lucida Sans"/>
                <w:b/>
                <w:bCs/>
                <w:sz w:val="18"/>
                <w:szCs w:val="18"/>
                <w:lang w:eastAsia="en-GB"/>
              </w:rPr>
            </w:pPr>
            <w:proofErr w:type="spellStart"/>
            <w:r>
              <w:rPr>
                <w:rFonts w:ascii="Lucida Sans" w:eastAsia="PMingLiU" w:hAnsi="Lucida Sans"/>
                <w:b/>
                <w:bCs/>
                <w:sz w:val="18"/>
                <w:szCs w:val="18"/>
                <w:lang w:eastAsia="en-GB"/>
              </w:rPr>
              <w:t>MDataGov</w:t>
            </w:r>
            <w:proofErr w:type="spellEnd"/>
            <w:r>
              <w:rPr>
                <w:rFonts w:ascii="Lucida Sans" w:eastAsia="PMingLiU" w:hAnsi="Lucida Sans"/>
                <w:b/>
                <w:bCs/>
                <w:sz w:val="18"/>
                <w:szCs w:val="18"/>
                <w:lang w:eastAsia="en-GB"/>
              </w:rPr>
              <w:t xml:space="preserve"> Description</w:t>
            </w:r>
          </w:p>
        </w:tc>
        <w:tc>
          <w:tcPr>
            <w:tcW w:w="1559" w:type="dxa"/>
            <w:tcBorders>
              <w:bottom w:val="single" w:sz="6" w:space="0" w:color="CCCCCC"/>
            </w:tcBorders>
            <w:shd w:val="clear" w:color="auto" w:fill="F9F9F8"/>
            <w:tcMar>
              <w:top w:w="75" w:type="dxa"/>
              <w:left w:w="0" w:type="dxa"/>
              <w:bottom w:w="75" w:type="dxa"/>
              <w:right w:w="0" w:type="dxa"/>
            </w:tcMar>
            <w:hideMark/>
          </w:tcPr>
          <w:p w:rsidR="00641E9F" w:rsidRPr="00F52FB0" w:rsidRDefault="00641E9F" w:rsidP="00A353EB">
            <w:pPr>
              <w:rPr>
                <w:rFonts w:ascii="Lucida Sans" w:eastAsia="PMingLiU" w:hAnsi="Lucida Sans"/>
                <w:b/>
                <w:bCs/>
                <w:sz w:val="18"/>
                <w:szCs w:val="18"/>
                <w:lang w:eastAsia="en-GB"/>
              </w:rPr>
            </w:pPr>
            <w:r w:rsidRPr="00F52FB0">
              <w:rPr>
                <w:rFonts w:ascii="Lucida Sans" w:eastAsia="PMingLiU" w:hAnsi="Lucida Sans"/>
                <w:b/>
                <w:bCs/>
                <w:sz w:val="18"/>
                <w:szCs w:val="18"/>
                <w:lang w:eastAsia="en-GB"/>
              </w:rPr>
              <w:t>Location</w:t>
            </w:r>
          </w:p>
        </w:tc>
        <w:tc>
          <w:tcPr>
            <w:tcW w:w="1724" w:type="dxa"/>
            <w:tcBorders>
              <w:bottom w:val="single" w:sz="6" w:space="0" w:color="CCCCCC"/>
            </w:tcBorders>
            <w:shd w:val="clear" w:color="auto" w:fill="F9F9F8"/>
            <w:tcMar>
              <w:top w:w="75" w:type="dxa"/>
              <w:left w:w="0" w:type="dxa"/>
              <w:bottom w:w="75" w:type="dxa"/>
              <w:right w:w="0" w:type="dxa"/>
            </w:tcMar>
            <w:hideMark/>
          </w:tcPr>
          <w:p w:rsidR="00641E9F" w:rsidRPr="00F52FB0" w:rsidRDefault="00641E9F" w:rsidP="00A353EB">
            <w:pPr>
              <w:rPr>
                <w:rFonts w:ascii="Lucida Sans" w:eastAsia="PMingLiU" w:hAnsi="Lucida Sans"/>
                <w:b/>
                <w:bCs/>
                <w:sz w:val="18"/>
                <w:szCs w:val="18"/>
                <w:lang w:eastAsia="en-GB"/>
              </w:rPr>
            </w:pPr>
            <w:r w:rsidRPr="00F52FB0">
              <w:rPr>
                <w:rFonts w:ascii="Lucida Sans" w:eastAsia="PMingLiU" w:hAnsi="Lucida Sans"/>
                <w:b/>
                <w:bCs/>
                <w:sz w:val="18"/>
                <w:szCs w:val="18"/>
                <w:lang w:eastAsia="en-GB"/>
              </w:rPr>
              <w:t>Dates</w:t>
            </w:r>
            <w:r w:rsidRPr="00F52FB0">
              <w:rPr>
                <w:rFonts w:ascii="Lucida Sans" w:eastAsia="PMingLiU" w:hAnsi="Lucida Sans"/>
                <w:b/>
                <w:bCs/>
                <w:sz w:val="18"/>
                <w:szCs w:val="18"/>
                <w:lang w:eastAsia="en-GB"/>
              </w:rPr>
              <w:br/>
              <w:t>201</w:t>
            </w:r>
            <w:r>
              <w:rPr>
                <w:rFonts w:ascii="Lucida Sans" w:eastAsia="PMingLiU" w:hAnsi="Lucida Sans"/>
                <w:b/>
                <w:bCs/>
                <w:sz w:val="18"/>
                <w:szCs w:val="18"/>
                <w:lang w:eastAsia="en-GB"/>
              </w:rPr>
              <w:t>7</w:t>
            </w:r>
            <w:r w:rsidRPr="00F52FB0">
              <w:rPr>
                <w:rFonts w:ascii="Lucida Sans" w:eastAsia="PMingLiU" w:hAnsi="Lucida Sans"/>
                <w:b/>
                <w:bCs/>
                <w:sz w:val="18"/>
                <w:szCs w:val="18"/>
                <w:lang w:eastAsia="en-GB"/>
              </w:rPr>
              <w:t>/</w:t>
            </w:r>
            <w:r>
              <w:rPr>
                <w:rFonts w:ascii="Lucida Sans" w:eastAsia="PMingLiU" w:hAnsi="Lucida Sans"/>
                <w:b/>
                <w:bCs/>
                <w:sz w:val="18"/>
                <w:szCs w:val="18"/>
                <w:lang w:eastAsia="en-GB"/>
              </w:rPr>
              <w:t>18</w:t>
            </w:r>
          </w:p>
        </w:tc>
        <w:tc>
          <w:tcPr>
            <w:tcW w:w="1678" w:type="dxa"/>
            <w:tcBorders>
              <w:bottom w:val="single" w:sz="6" w:space="0" w:color="CCCCCC"/>
            </w:tcBorders>
            <w:shd w:val="clear" w:color="auto" w:fill="F9F9F8"/>
            <w:tcMar>
              <w:top w:w="75" w:type="dxa"/>
              <w:left w:w="0" w:type="dxa"/>
              <w:bottom w:w="75" w:type="dxa"/>
              <w:right w:w="0" w:type="dxa"/>
            </w:tcMar>
            <w:hideMark/>
          </w:tcPr>
          <w:p w:rsidR="00641E9F" w:rsidRPr="00F52FB0" w:rsidRDefault="00641E9F" w:rsidP="00A353EB">
            <w:pPr>
              <w:rPr>
                <w:rFonts w:ascii="Lucida Sans" w:eastAsia="PMingLiU" w:hAnsi="Lucida Sans"/>
                <w:b/>
                <w:bCs/>
                <w:sz w:val="18"/>
                <w:szCs w:val="18"/>
                <w:lang w:eastAsia="en-GB"/>
              </w:rPr>
            </w:pPr>
            <w:r w:rsidRPr="00F52FB0">
              <w:rPr>
                <w:rFonts w:ascii="Lucida Sans" w:eastAsia="PMingLiU" w:hAnsi="Lucida Sans"/>
                <w:b/>
                <w:bCs/>
                <w:sz w:val="18"/>
                <w:szCs w:val="18"/>
                <w:lang w:eastAsia="en-GB"/>
              </w:rPr>
              <w:t>Assessment</w:t>
            </w:r>
          </w:p>
        </w:tc>
      </w:tr>
      <w:tr w:rsidR="00641E9F" w:rsidRPr="00F52FB0" w:rsidTr="00641E9F">
        <w:trPr>
          <w:jc w:val="center"/>
        </w:trPr>
        <w:tc>
          <w:tcPr>
            <w:tcW w:w="1418" w:type="dxa"/>
            <w:tcBorders>
              <w:bottom w:val="single" w:sz="6" w:space="0" w:color="CCCCCC"/>
            </w:tcBorders>
            <w:shd w:val="clear" w:color="auto" w:fill="F9F9F8"/>
            <w:tcMar>
              <w:top w:w="75" w:type="dxa"/>
              <w:left w:w="0" w:type="dxa"/>
              <w:bottom w:w="75" w:type="dxa"/>
              <w:right w:w="0" w:type="dxa"/>
            </w:tcMar>
            <w:hideMark/>
          </w:tcPr>
          <w:p w:rsidR="00641E9F" w:rsidRPr="00F52FB0" w:rsidRDefault="00641E9F" w:rsidP="00A353EB">
            <w:pPr>
              <w:rPr>
                <w:rFonts w:ascii="Lucida Sans" w:eastAsia="PMingLiU" w:hAnsi="Lucida Sans"/>
                <w:sz w:val="18"/>
                <w:szCs w:val="18"/>
                <w:lang w:eastAsia="en-GB"/>
              </w:rPr>
            </w:pPr>
            <w:r w:rsidRPr="00F52FB0">
              <w:rPr>
                <w:rFonts w:ascii="Lucida Sans" w:eastAsia="PMingLiU" w:hAnsi="Lucida Sans"/>
                <w:sz w:val="18"/>
                <w:szCs w:val="18"/>
                <w:lang w:eastAsia="en-GB"/>
              </w:rPr>
              <w:t>(</w:t>
            </w:r>
            <w:hyperlink r:id="rId6" w:tgtFrame="_blank" w:tooltip="Introductory module" w:history="1">
              <w:r w:rsidRPr="00F52FB0">
                <w:rPr>
                  <w:rFonts w:ascii="Lucida Sans" w:eastAsia="PMingLiU" w:hAnsi="Lucida Sans"/>
                  <w:sz w:val="18"/>
                  <w:szCs w:val="18"/>
                  <w:lang w:eastAsia="en-GB"/>
                </w:rPr>
                <w:t>no code</w:t>
              </w:r>
            </w:hyperlink>
            <w:r w:rsidRPr="00F52FB0">
              <w:rPr>
                <w:rFonts w:ascii="Lucida Sans" w:eastAsia="PMingLiU" w:hAnsi="Lucida Sans"/>
                <w:sz w:val="18"/>
                <w:szCs w:val="18"/>
                <w:lang w:eastAsia="en-GB"/>
              </w:rPr>
              <w:t>)</w:t>
            </w:r>
          </w:p>
        </w:tc>
        <w:tc>
          <w:tcPr>
            <w:tcW w:w="2977" w:type="dxa"/>
            <w:tcBorders>
              <w:bottom w:val="single" w:sz="6" w:space="0" w:color="CCCCCC"/>
            </w:tcBorders>
            <w:shd w:val="clear" w:color="auto" w:fill="F9F9F8"/>
          </w:tcPr>
          <w:p w:rsidR="00641E9F" w:rsidRPr="00F52FB0" w:rsidRDefault="00641E9F" w:rsidP="00641E9F">
            <w:pPr>
              <w:jc w:val="left"/>
              <w:rPr>
                <w:rFonts w:ascii="Lucida Sans" w:eastAsia="PMingLiU" w:hAnsi="Lucida Sans"/>
                <w:sz w:val="18"/>
                <w:szCs w:val="18"/>
                <w:lang w:eastAsia="en-GB"/>
              </w:rPr>
            </w:pPr>
            <w:r w:rsidRPr="00F52FB0">
              <w:rPr>
                <w:rFonts w:ascii="Lucida Sans" w:eastAsia="PMingLiU" w:hAnsi="Lucida Sans"/>
                <w:sz w:val="18"/>
                <w:szCs w:val="18"/>
                <w:lang w:eastAsia="en-GB"/>
              </w:rPr>
              <w:t>Introduction Module*</w:t>
            </w:r>
          </w:p>
        </w:tc>
        <w:tc>
          <w:tcPr>
            <w:tcW w:w="1559" w:type="dxa"/>
            <w:tcBorders>
              <w:bottom w:val="single" w:sz="6" w:space="0" w:color="CCCCCC"/>
            </w:tcBorders>
            <w:shd w:val="clear" w:color="auto" w:fill="F9F9F8"/>
            <w:tcMar>
              <w:top w:w="75" w:type="dxa"/>
              <w:left w:w="0" w:type="dxa"/>
              <w:bottom w:w="75" w:type="dxa"/>
              <w:right w:w="0" w:type="dxa"/>
            </w:tcMar>
            <w:hideMark/>
          </w:tcPr>
          <w:p w:rsidR="00641E9F" w:rsidRPr="00F52FB0" w:rsidRDefault="00641E9F" w:rsidP="00A353EB">
            <w:pPr>
              <w:rPr>
                <w:rFonts w:ascii="Lucida Sans" w:eastAsia="PMingLiU" w:hAnsi="Lucida Sans"/>
                <w:sz w:val="18"/>
                <w:szCs w:val="18"/>
                <w:lang w:eastAsia="en-GB"/>
              </w:rPr>
            </w:pPr>
            <w:r w:rsidRPr="00F52FB0">
              <w:rPr>
                <w:rFonts w:ascii="Lucida Sans" w:eastAsia="PMingLiU" w:hAnsi="Lucida Sans"/>
                <w:sz w:val="18"/>
                <w:szCs w:val="18"/>
                <w:lang w:eastAsia="en-GB"/>
              </w:rPr>
              <w:t>Southampton</w:t>
            </w:r>
          </w:p>
        </w:tc>
        <w:tc>
          <w:tcPr>
            <w:tcW w:w="1724" w:type="dxa"/>
            <w:tcBorders>
              <w:bottom w:val="single" w:sz="6" w:space="0" w:color="CCCCCC"/>
            </w:tcBorders>
            <w:shd w:val="clear" w:color="auto" w:fill="F9F9F8"/>
            <w:tcMar>
              <w:top w:w="75" w:type="dxa"/>
              <w:left w:w="0" w:type="dxa"/>
              <w:bottom w:w="75" w:type="dxa"/>
              <w:right w:w="0" w:type="dxa"/>
            </w:tcMar>
            <w:hideMark/>
          </w:tcPr>
          <w:p w:rsidR="00641E9F" w:rsidRPr="00F52FB0" w:rsidRDefault="00641E9F" w:rsidP="00A353EB">
            <w:pPr>
              <w:rPr>
                <w:rFonts w:ascii="Lucida Sans" w:eastAsia="PMingLiU" w:hAnsi="Lucida Sans"/>
                <w:sz w:val="18"/>
                <w:szCs w:val="18"/>
                <w:lang w:eastAsia="en-GB"/>
              </w:rPr>
            </w:pPr>
            <w:r w:rsidRPr="00F52FB0">
              <w:rPr>
                <w:rFonts w:ascii="Lucida Sans" w:eastAsia="PMingLiU" w:hAnsi="Lucida Sans"/>
                <w:sz w:val="18"/>
                <w:szCs w:val="18"/>
                <w:lang w:eastAsia="en-GB"/>
              </w:rPr>
              <w:t>11 Sep – 15 Sep</w:t>
            </w:r>
          </w:p>
          <w:p w:rsidR="00641E9F" w:rsidRPr="00F52FB0" w:rsidRDefault="00641E9F" w:rsidP="00A353EB">
            <w:pPr>
              <w:ind w:right="-134"/>
              <w:rPr>
                <w:rFonts w:ascii="Lucida Sans" w:eastAsia="PMingLiU" w:hAnsi="Lucida Sans"/>
                <w:sz w:val="18"/>
                <w:szCs w:val="18"/>
                <w:lang w:eastAsia="en-GB"/>
              </w:rPr>
            </w:pPr>
          </w:p>
        </w:tc>
        <w:tc>
          <w:tcPr>
            <w:tcW w:w="1678" w:type="dxa"/>
            <w:tcBorders>
              <w:bottom w:val="single" w:sz="6" w:space="0" w:color="CCCCCC"/>
            </w:tcBorders>
            <w:shd w:val="clear" w:color="auto" w:fill="F9F9F8"/>
            <w:tcMar>
              <w:top w:w="75" w:type="dxa"/>
              <w:left w:w="0" w:type="dxa"/>
              <w:bottom w:w="75" w:type="dxa"/>
              <w:right w:w="0" w:type="dxa"/>
            </w:tcMar>
            <w:hideMark/>
          </w:tcPr>
          <w:p w:rsidR="00641E9F" w:rsidRPr="00F52FB0" w:rsidRDefault="00641E9F" w:rsidP="00A353EB">
            <w:pPr>
              <w:rPr>
                <w:rFonts w:ascii="Lucida Sans" w:eastAsia="PMingLiU" w:hAnsi="Lucida Sans"/>
                <w:sz w:val="18"/>
                <w:szCs w:val="18"/>
                <w:lang w:eastAsia="en-GB"/>
              </w:rPr>
            </w:pPr>
            <w:r w:rsidRPr="00F52FB0">
              <w:rPr>
                <w:rFonts w:ascii="Lucida Sans" w:eastAsia="PMingLiU" w:hAnsi="Lucida Sans"/>
                <w:sz w:val="18"/>
                <w:szCs w:val="18"/>
                <w:lang w:eastAsia="en-GB"/>
              </w:rPr>
              <w:t> </w:t>
            </w:r>
          </w:p>
        </w:tc>
      </w:tr>
      <w:tr w:rsidR="00641E9F" w:rsidRPr="00F52FB0" w:rsidTr="00641E9F">
        <w:trPr>
          <w:jc w:val="center"/>
        </w:trPr>
        <w:tc>
          <w:tcPr>
            <w:tcW w:w="1418" w:type="dxa"/>
            <w:tcBorders>
              <w:bottom w:val="single" w:sz="6" w:space="0" w:color="CCCCCC"/>
            </w:tcBorders>
            <w:shd w:val="clear" w:color="auto" w:fill="F9F9F8"/>
            <w:tcMar>
              <w:top w:w="75" w:type="dxa"/>
              <w:left w:w="0" w:type="dxa"/>
              <w:bottom w:w="75" w:type="dxa"/>
              <w:right w:w="0" w:type="dxa"/>
            </w:tcMar>
            <w:hideMark/>
          </w:tcPr>
          <w:p w:rsidR="00641E9F" w:rsidRPr="00F52FB0" w:rsidRDefault="00641E9F" w:rsidP="00A353EB">
            <w:pPr>
              <w:rPr>
                <w:rFonts w:ascii="Lucida Sans" w:eastAsia="PMingLiU" w:hAnsi="Lucida Sans"/>
                <w:sz w:val="18"/>
                <w:szCs w:val="18"/>
                <w:lang w:eastAsia="en-GB"/>
              </w:rPr>
            </w:pPr>
            <w:hyperlink r:id="rId7" w:tgtFrame="_blank" w:tooltip="STAT6096" w:history="1">
              <w:r w:rsidRPr="00F52FB0">
                <w:rPr>
                  <w:rFonts w:ascii="Lucida Sans" w:eastAsia="PMingLiU" w:hAnsi="Lucida Sans"/>
                  <w:sz w:val="18"/>
                  <w:szCs w:val="18"/>
                  <w:lang w:eastAsia="en-GB"/>
                </w:rPr>
                <w:t>STAT6096</w:t>
              </w:r>
            </w:hyperlink>
          </w:p>
        </w:tc>
        <w:tc>
          <w:tcPr>
            <w:tcW w:w="2977" w:type="dxa"/>
            <w:tcBorders>
              <w:bottom w:val="single" w:sz="6" w:space="0" w:color="CCCCCC"/>
            </w:tcBorders>
            <w:shd w:val="clear" w:color="auto" w:fill="F9F9F8"/>
          </w:tcPr>
          <w:p w:rsidR="00641E9F" w:rsidRPr="00F52FB0" w:rsidRDefault="00641E9F" w:rsidP="00641E9F">
            <w:pPr>
              <w:jc w:val="left"/>
              <w:rPr>
                <w:rFonts w:ascii="Lucida Sans" w:eastAsia="PMingLiU" w:hAnsi="Lucida Sans"/>
                <w:sz w:val="18"/>
                <w:szCs w:val="18"/>
                <w:lang w:eastAsia="en-GB"/>
              </w:rPr>
            </w:pPr>
            <w:r w:rsidRPr="00F52FB0">
              <w:rPr>
                <w:rFonts w:ascii="Lucida Sans" w:eastAsia="PMingLiU" w:hAnsi="Lucida Sans"/>
                <w:sz w:val="18"/>
                <w:szCs w:val="18"/>
                <w:lang w:eastAsia="en-GB"/>
              </w:rPr>
              <w:t>I</w:t>
            </w:r>
            <w:r>
              <w:rPr>
                <w:rFonts w:ascii="Lucida Sans" w:eastAsia="PMingLiU" w:hAnsi="Lucida Sans"/>
                <w:sz w:val="18"/>
                <w:szCs w:val="18"/>
                <w:lang w:eastAsia="en-GB"/>
              </w:rPr>
              <w:t>ntroduction to Survey</w:t>
            </w:r>
            <w:r>
              <w:rPr>
                <w:rFonts w:ascii="Lucida Sans" w:eastAsia="PMingLiU" w:hAnsi="Lucida Sans"/>
                <w:sz w:val="18"/>
                <w:szCs w:val="18"/>
                <w:lang w:eastAsia="en-GB"/>
              </w:rPr>
              <w:br/>
              <w:t>Research</w:t>
            </w:r>
          </w:p>
        </w:tc>
        <w:tc>
          <w:tcPr>
            <w:tcW w:w="1559" w:type="dxa"/>
            <w:tcBorders>
              <w:bottom w:val="single" w:sz="6" w:space="0" w:color="CCCCCC"/>
            </w:tcBorders>
            <w:shd w:val="clear" w:color="auto" w:fill="F9F9F8"/>
            <w:tcMar>
              <w:top w:w="75" w:type="dxa"/>
              <w:left w:w="0" w:type="dxa"/>
              <w:bottom w:w="75" w:type="dxa"/>
              <w:right w:w="0" w:type="dxa"/>
            </w:tcMar>
            <w:hideMark/>
          </w:tcPr>
          <w:p w:rsidR="00641E9F" w:rsidRPr="00F52FB0" w:rsidRDefault="00641E9F" w:rsidP="00A353EB">
            <w:pPr>
              <w:rPr>
                <w:rFonts w:ascii="Lucida Sans" w:eastAsia="PMingLiU" w:hAnsi="Lucida Sans"/>
                <w:sz w:val="18"/>
                <w:szCs w:val="18"/>
                <w:lang w:eastAsia="en-GB"/>
              </w:rPr>
            </w:pPr>
            <w:r w:rsidRPr="00F52FB0">
              <w:rPr>
                <w:rFonts w:ascii="Lucida Sans" w:eastAsia="PMingLiU" w:hAnsi="Lucida Sans"/>
                <w:sz w:val="18"/>
                <w:szCs w:val="18"/>
                <w:lang w:eastAsia="en-GB"/>
              </w:rPr>
              <w:t>Newport</w:t>
            </w:r>
          </w:p>
        </w:tc>
        <w:tc>
          <w:tcPr>
            <w:tcW w:w="1724" w:type="dxa"/>
            <w:tcBorders>
              <w:bottom w:val="single" w:sz="6" w:space="0" w:color="CCCCCC"/>
            </w:tcBorders>
            <w:shd w:val="clear" w:color="auto" w:fill="F9F9F8"/>
            <w:tcMar>
              <w:top w:w="75" w:type="dxa"/>
              <w:left w:w="0" w:type="dxa"/>
              <w:bottom w:w="75" w:type="dxa"/>
              <w:right w:w="0" w:type="dxa"/>
            </w:tcMar>
            <w:hideMark/>
          </w:tcPr>
          <w:p w:rsidR="00641E9F" w:rsidRPr="00F52FB0" w:rsidRDefault="00641E9F" w:rsidP="00A353EB">
            <w:pPr>
              <w:rPr>
                <w:rFonts w:ascii="Lucida Sans" w:eastAsia="PMingLiU" w:hAnsi="Lucida Sans"/>
                <w:sz w:val="18"/>
                <w:szCs w:val="18"/>
                <w:lang w:eastAsia="en-GB"/>
              </w:rPr>
            </w:pPr>
            <w:r w:rsidRPr="00F52FB0">
              <w:rPr>
                <w:rFonts w:ascii="Lucida Sans" w:eastAsia="PMingLiU" w:hAnsi="Lucida Sans"/>
                <w:sz w:val="18"/>
                <w:szCs w:val="18"/>
                <w:lang w:eastAsia="en-GB"/>
              </w:rPr>
              <w:t>02 Oct – 06 Oct</w:t>
            </w:r>
          </w:p>
        </w:tc>
        <w:tc>
          <w:tcPr>
            <w:tcW w:w="1678" w:type="dxa"/>
            <w:tcBorders>
              <w:bottom w:val="single" w:sz="6" w:space="0" w:color="CCCCCC"/>
            </w:tcBorders>
            <w:shd w:val="clear" w:color="auto" w:fill="F9F9F8"/>
            <w:tcMar>
              <w:top w:w="75" w:type="dxa"/>
              <w:left w:w="0" w:type="dxa"/>
              <w:bottom w:w="75" w:type="dxa"/>
              <w:right w:w="0" w:type="dxa"/>
            </w:tcMar>
            <w:hideMark/>
          </w:tcPr>
          <w:p w:rsidR="00641E9F" w:rsidRPr="00F52FB0" w:rsidRDefault="00641E9F" w:rsidP="00A353EB">
            <w:pPr>
              <w:rPr>
                <w:rFonts w:ascii="Lucida Sans" w:eastAsia="PMingLiU" w:hAnsi="Lucida Sans"/>
                <w:sz w:val="18"/>
                <w:szCs w:val="18"/>
                <w:lang w:eastAsia="en-GB"/>
              </w:rPr>
            </w:pPr>
            <w:r w:rsidRPr="00F52FB0">
              <w:rPr>
                <w:rFonts w:ascii="Lucida Sans" w:eastAsia="PMingLiU" w:hAnsi="Lucida Sans"/>
                <w:sz w:val="18"/>
                <w:szCs w:val="18"/>
                <w:lang w:eastAsia="en-GB"/>
              </w:rPr>
              <w:t>Exam</w:t>
            </w:r>
          </w:p>
        </w:tc>
      </w:tr>
      <w:tr w:rsidR="00641E9F" w:rsidRPr="00F52FB0" w:rsidTr="00641E9F">
        <w:trPr>
          <w:jc w:val="center"/>
        </w:trPr>
        <w:tc>
          <w:tcPr>
            <w:tcW w:w="1418" w:type="dxa"/>
            <w:tcBorders>
              <w:bottom w:val="single" w:sz="6" w:space="0" w:color="CCCCCC"/>
            </w:tcBorders>
            <w:shd w:val="clear" w:color="auto" w:fill="F9F9F8"/>
            <w:tcMar>
              <w:top w:w="75" w:type="dxa"/>
              <w:left w:w="0" w:type="dxa"/>
              <w:bottom w:w="75" w:type="dxa"/>
              <w:right w:w="0" w:type="dxa"/>
            </w:tcMar>
          </w:tcPr>
          <w:p w:rsidR="00641E9F" w:rsidRDefault="00641E9F" w:rsidP="00A353EB">
            <w:pPr>
              <w:rPr>
                <w:rFonts w:ascii="Lucida Sans" w:eastAsia="PMingLiU" w:hAnsi="Lucida Sans"/>
                <w:sz w:val="18"/>
                <w:szCs w:val="18"/>
                <w:lang w:eastAsia="en-GB"/>
              </w:rPr>
            </w:pPr>
            <w:r>
              <w:rPr>
                <w:rFonts w:ascii="Lucida Sans" w:eastAsia="PMingLiU" w:hAnsi="Lucida Sans"/>
                <w:sz w:val="18"/>
                <w:szCs w:val="18"/>
                <w:lang w:eastAsia="en-GB"/>
              </w:rPr>
              <w:t>STAT6090</w:t>
            </w:r>
          </w:p>
        </w:tc>
        <w:tc>
          <w:tcPr>
            <w:tcW w:w="2977" w:type="dxa"/>
            <w:tcBorders>
              <w:bottom w:val="single" w:sz="6" w:space="0" w:color="CCCCCC"/>
            </w:tcBorders>
            <w:shd w:val="clear" w:color="auto" w:fill="F9F9F8"/>
          </w:tcPr>
          <w:p w:rsidR="00641E9F" w:rsidRPr="00F52FB0" w:rsidRDefault="00641E9F" w:rsidP="00641E9F">
            <w:pPr>
              <w:jc w:val="left"/>
              <w:rPr>
                <w:rFonts w:ascii="Lucida Sans" w:eastAsia="PMingLiU" w:hAnsi="Lucida Sans"/>
                <w:sz w:val="18"/>
                <w:szCs w:val="18"/>
                <w:lang w:eastAsia="en-GB"/>
              </w:rPr>
            </w:pPr>
            <w:r w:rsidRPr="000E0051">
              <w:rPr>
                <w:rFonts w:ascii="Lucida Sans" w:eastAsia="PMingLiU" w:hAnsi="Lucida Sans"/>
                <w:sz w:val="18"/>
                <w:szCs w:val="18"/>
                <w:lang w:eastAsia="en-GB"/>
              </w:rPr>
              <w:t>Advanced Statistical Modelling I: Generalised linear models</w:t>
            </w:r>
          </w:p>
        </w:tc>
        <w:tc>
          <w:tcPr>
            <w:tcW w:w="1559" w:type="dxa"/>
            <w:tcBorders>
              <w:bottom w:val="single" w:sz="6" w:space="0" w:color="CCCCCC"/>
            </w:tcBorders>
            <w:shd w:val="clear" w:color="auto" w:fill="F9F9F8"/>
            <w:tcMar>
              <w:top w:w="75" w:type="dxa"/>
              <w:left w:w="0" w:type="dxa"/>
              <w:bottom w:w="75" w:type="dxa"/>
              <w:right w:w="0" w:type="dxa"/>
            </w:tcMar>
          </w:tcPr>
          <w:p w:rsidR="00641E9F" w:rsidRDefault="00641E9F" w:rsidP="00A353EB">
            <w:pPr>
              <w:rPr>
                <w:rFonts w:ascii="Lucida Sans" w:eastAsia="PMingLiU" w:hAnsi="Lucida Sans"/>
                <w:sz w:val="18"/>
                <w:szCs w:val="18"/>
                <w:lang w:eastAsia="en-GB"/>
              </w:rPr>
            </w:pPr>
            <w:r>
              <w:rPr>
                <w:rFonts w:ascii="Lucida Sans" w:eastAsia="PMingLiU" w:hAnsi="Lucida Sans"/>
                <w:sz w:val="18"/>
                <w:szCs w:val="18"/>
                <w:lang w:eastAsia="en-GB"/>
              </w:rPr>
              <w:t>Southampton</w:t>
            </w:r>
          </w:p>
        </w:tc>
        <w:tc>
          <w:tcPr>
            <w:tcW w:w="1724" w:type="dxa"/>
            <w:tcBorders>
              <w:bottom w:val="single" w:sz="6" w:space="0" w:color="CCCCCC"/>
            </w:tcBorders>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r>
              <w:rPr>
                <w:rFonts w:ascii="Lucida Sans" w:eastAsia="PMingLiU" w:hAnsi="Lucida Sans"/>
                <w:sz w:val="18"/>
                <w:szCs w:val="18"/>
                <w:lang w:eastAsia="en-GB"/>
              </w:rPr>
              <w:t>9-13 Oct</w:t>
            </w:r>
          </w:p>
        </w:tc>
        <w:tc>
          <w:tcPr>
            <w:tcW w:w="1678" w:type="dxa"/>
            <w:tcBorders>
              <w:bottom w:val="single" w:sz="6" w:space="0" w:color="CCCCCC"/>
            </w:tcBorders>
            <w:shd w:val="clear" w:color="auto" w:fill="F9F9F8"/>
            <w:tcMar>
              <w:top w:w="75" w:type="dxa"/>
              <w:left w:w="0" w:type="dxa"/>
              <w:bottom w:w="75" w:type="dxa"/>
              <w:right w:w="0" w:type="dxa"/>
            </w:tcMar>
          </w:tcPr>
          <w:p w:rsidR="00641E9F" w:rsidRDefault="00641E9F" w:rsidP="00A353EB">
            <w:pPr>
              <w:rPr>
                <w:rFonts w:ascii="Lucida Sans" w:eastAsia="PMingLiU" w:hAnsi="Lucida Sans"/>
                <w:sz w:val="18"/>
                <w:szCs w:val="18"/>
                <w:lang w:eastAsia="en-GB"/>
              </w:rPr>
            </w:pPr>
            <w:r>
              <w:rPr>
                <w:rFonts w:ascii="Lucida Sans" w:eastAsia="PMingLiU" w:hAnsi="Lucida Sans"/>
                <w:sz w:val="18"/>
                <w:szCs w:val="18"/>
                <w:lang w:eastAsia="en-GB"/>
              </w:rPr>
              <w:t>Coursework</w:t>
            </w:r>
          </w:p>
        </w:tc>
      </w:tr>
      <w:tr w:rsidR="00641E9F" w:rsidRPr="00F52FB0" w:rsidTr="00641E9F">
        <w:trPr>
          <w:jc w:val="center"/>
        </w:trPr>
        <w:tc>
          <w:tcPr>
            <w:tcW w:w="1418" w:type="dxa"/>
            <w:tcBorders>
              <w:bottom w:val="single" w:sz="6" w:space="0" w:color="CCCCCC"/>
            </w:tcBorders>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r>
              <w:rPr>
                <w:rFonts w:ascii="Lucida Sans" w:eastAsia="PMingLiU" w:hAnsi="Lucida Sans"/>
                <w:sz w:val="18"/>
                <w:szCs w:val="18"/>
                <w:lang w:eastAsia="en-GB"/>
              </w:rPr>
              <w:t>STAT6105</w:t>
            </w:r>
          </w:p>
        </w:tc>
        <w:tc>
          <w:tcPr>
            <w:tcW w:w="2977" w:type="dxa"/>
            <w:tcBorders>
              <w:bottom w:val="single" w:sz="6" w:space="0" w:color="CCCCCC"/>
            </w:tcBorders>
            <w:shd w:val="clear" w:color="auto" w:fill="F9F9F8"/>
          </w:tcPr>
          <w:p w:rsidR="00641E9F" w:rsidRPr="00F52FB0" w:rsidRDefault="00641E9F" w:rsidP="00641E9F">
            <w:pPr>
              <w:jc w:val="left"/>
              <w:rPr>
                <w:rFonts w:ascii="Lucida Sans" w:eastAsia="PMingLiU" w:hAnsi="Lucida Sans"/>
                <w:sz w:val="18"/>
                <w:szCs w:val="18"/>
                <w:lang w:eastAsia="en-GB"/>
              </w:rPr>
            </w:pPr>
            <w:r w:rsidRPr="000E0051">
              <w:rPr>
                <w:rFonts w:ascii="Lucida Sans" w:eastAsia="PMingLiU" w:hAnsi="Lucida Sans"/>
                <w:sz w:val="18"/>
                <w:szCs w:val="18"/>
                <w:lang w:eastAsia="en-GB"/>
              </w:rPr>
              <w:t>Economics and National Accounts</w:t>
            </w:r>
          </w:p>
        </w:tc>
        <w:tc>
          <w:tcPr>
            <w:tcW w:w="1559" w:type="dxa"/>
            <w:tcBorders>
              <w:bottom w:val="single" w:sz="6" w:space="0" w:color="CCCCCC"/>
            </w:tcBorders>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r w:rsidRPr="00F52FB0">
              <w:rPr>
                <w:rFonts w:ascii="Lucida Sans" w:eastAsia="PMingLiU" w:hAnsi="Lucida Sans"/>
                <w:sz w:val="18"/>
                <w:szCs w:val="18"/>
                <w:lang w:eastAsia="en-GB"/>
              </w:rPr>
              <w:t>Newport</w:t>
            </w:r>
          </w:p>
        </w:tc>
        <w:tc>
          <w:tcPr>
            <w:tcW w:w="1724" w:type="dxa"/>
            <w:tcBorders>
              <w:bottom w:val="single" w:sz="6" w:space="0" w:color="CCCCCC"/>
            </w:tcBorders>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r w:rsidRPr="00F52FB0">
              <w:rPr>
                <w:rFonts w:ascii="Lucida Sans" w:eastAsia="PMingLiU" w:hAnsi="Lucida Sans"/>
                <w:sz w:val="18"/>
                <w:szCs w:val="18"/>
                <w:lang w:eastAsia="en-GB"/>
              </w:rPr>
              <w:t>16 Oct – 20 Oct</w:t>
            </w:r>
          </w:p>
        </w:tc>
        <w:tc>
          <w:tcPr>
            <w:tcW w:w="1678" w:type="dxa"/>
            <w:tcBorders>
              <w:bottom w:val="single" w:sz="6" w:space="0" w:color="CCCCCC"/>
            </w:tcBorders>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r>
              <w:rPr>
                <w:rFonts w:ascii="Lucida Sans" w:eastAsia="PMingLiU" w:hAnsi="Lucida Sans"/>
                <w:sz w:val="18"/>
                <w:szCs w:val="18"/>
                <w:lang w:eastAsia="en-GB"/>
              </w:rPr>
              <w:t>Exam</w:t>
            </w:r>
          </w:p>
        </w:tc>
      </w:tr>
      <w:tr w:rsidR="00641E9F" w:rsidRPr="00F52FB0" w:rsidTr="00641E9F">
        <w:trPr>
          <w:jc w:val="center"/>
        </w:trPr>
        <w:tc>
          <w:tcPr>
            <w:tcW w:w="1418" w:type="dxa"/>
            <w:tcBorders>
              <w:bottom w:val="single" w:sz="6" w:space="0" w:color="CCCCCC"/>
            </w:tcBorders>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hyperlink r:id="rId8" w:tgtFrame="_blank" w:tooltip="STAT6089" w:history="1">
              <w:r w:rsidRPr="00F52FB0">
                <w:rPr>
                  <w:rFonts w:ascii="Lucida Sans" w:eastAsia="PMingLiU" w:hAnsi="Lucida Sans"/>
                  <w:sz w:val="18"/>
                  <w:szCs w:val="18"/>
                  <w:lang w:eastAsia="en-GB"/>
                </w:rPr>
                <w:t>STAT6089</w:t>
              </w:r>
            </w:hyperlink>
          </w:p>
        </w:tc>
        <w:tc>
          <w:tcPr>
            <w:tcW w:w="2977" w:type="dxa"/>
            <w:tcBorders>
              <w:bottom w:val="single" w:sz="6" w:space="0" w:color="CCCCCC"/>
            </w:tcBorders>
            <w:shd w:val="clear" w:color="auto" w:fill="F9F9F8"/>
          </w:tcPr>
          <w:p w:rsidR="00641E9F" w:rsidRPr="00F52FB0" w:rsidRDefault="00641E9F" w:rsidP="00641E9F">
            <w:pPr>
              <w:jc w:val="left"/>
              <w:rPr>
                <w:rFonts w:ascii="Lucida Sans" w:eastAsia="PMingLiU" w:hAnsi="Lucida Sans"/>
                <w:sz w:val="18"/>
                <w:szCs w:val="18"/>
                <w:lang w:eastAsia="en-GB"/>
              </w:rPr>
            </w:pPr>
            <w:r w:rsidRPr="00F52FB0">
              <w:rPr>
                <w:rFonts w:ascii="Lucida Sans" w:eastAsia="PMingLiU" w:hAnsi="Lucida Sans"/>
                <w:sz w:val="18"/>
                <w:szCs w:val="18"/>
                <w:lang w:eastAsia="en-GB"/>
              </w:rPr>
              <w:t>Evaluation &amp; Monitoring</w:t>
            </w:r>
          </w:p>
        </w:tc>
        <w:tc>
          <w:tcPr>
            <w:tcW w:w="1559" w:type="dxa"/>
            <w:tcBorders>
              <w:bottom w:val="single" w:sz="6" w:space="0" w:color="CCCCCC"/>
            </w:tcBorders>
            <w:shd w:val="clear" w:color="auto" w:fill="F9F9F8"/>
            <w:tcMar>
              <w:top w:w="75" w:type="dxa"/>
              <w:left w:w="0" w:type="dxa"/>
              <w:bottom w:w="75" w:type="dxa"/>
              <w:right w:w="0" w:type="dxa"/>
            </w:tcMar>
            <w:hideMark/>
          </w:tcPr>
          <w:p w:rsidR="00641E9F" w:rsidRPr="00F52FB0" w:rsidRDefault="00641E9F" w:rsidP="00A353EB">
            <w:pPr>
              <w:rPr>
                <w:rFonts w:ascii="Lucida Sans" w:eastAsia="PMingLiU" w:hAnsi="Lucida Sans"/>
                <w:sz w:val="18"/>
                <w:szCs w:val="18"/>
                <w:lang w:eastAsia="en-GB"/>
              </w:rPr>
            </w:pPr>
            <w:r w:rsidRPr="00F52FB0">
              <w:rPr>
                <w:rFonts w:ascii="Lucida Sans" w:eastAsia="PMingLiU" w:hAnsi="Lucida Sans"/>
                <w:sz w:val="18"/>
                <w:szCs w:val="18"/>
                <w:lang w:eastAsia="en-GB"/>
              </w:rPr>
              <w:t>Southampton</w:t>
            </w:r>
          </w:p>
        </w:tc>
        <w:tc>
          <w:tcPr>
            <w:tcW w:w="1724" w:type="dxa"/>
            <w:tcBorders>
              <w:bottom w:val="single" w:sz="6" w:space="0" w:color="CCCCCC"/>
            </w:tcBorders>
            <w:shd w:val="clear" w:color="auto" w:fill="F9F9F8"/>
            <w:tcMar>
              <w:top w:w="75" w:type="dxa"/>
              <w:left w:w="0" w:type="dxa"/>
              <w:bottom w:w="75" w:type="dxa"/>
              <w:right w:w="0" w:type="dxa"/>
            </w:tcMar>
            <w:hideMark/>
          </w:tcPr>
          <w:p w:rsidR="00641E9F" w:rsidRPr="00F52FB0" w:rsidRDefault="00641E9F" w:rsidP="00A353EB">
            <w:pPr>
              <w:rPr>
                <w:rFonts w:ascii="Lucida Sans" w:eastAsia="PMingLiU" w:hAnsi="Lucida Sans"/>
                <w:sz w:val="18"/>
                <w:szCs w:val="18"/>
                <w:lang w:eastAsia="en-GB"/>
              </w:rPr>
            </w:pPr>
            <w:r w:rsidRPr="00F52FB0">
              <w:rPr>
                <w:rFonts w:ascii="Lucida Sans" w:eastAsia="PMingLiU" w:hAnsi="Lucida Sans"/>
                <w:sz w:val="18"/>
                <w:szCs w:val="18"/>
                <w:lang w:eastAsia="en-GB"/>
              </w:rPr>
              <w:t>30 Oct – 03 Nov</w:t>
            </w:r>
          </w:p>
        </w:tc>
        <w:tc>
          <w:tcPr>
            <w:tcW w:w="1678" w:type="dxa"/>
            <w:tcBorders>
              <w:bottom w:val="single" w:sz="6" w:space="0" w:color="CCCCCC"/>
            </w:tcBorders>
            <w:shd w:val="clear" w:color="auto" w:fill="F9F9F8"/>
            <w:tcMar>
              <w:top w:w="75" w:type="dxa"/>
              <w:left w:w="0" w:type="dxa"/>
              <w:bottom w:w="75" w:type="dxa"/>
              <w:right w:w="0" w:type="dxa"/>
            </w:tcMar>
            <w:hideMark/>
          </w:tcPr>
          <w:p w:rsidR="00641E9F" w:rsidRPr="00F52FB0" w:rsidRDefault="00641E9F" w:rsidP="00A353EB">
            <w:pPr>
              <w:rPr>
                <w:rFonts w:ascii="Lucida Sans" w:eastAsia="PMingLiU" w:hAnsi="Lucida Sans"/>
                <w:sz w:val="18"/>
                <w:szCs w:val="18"/>
                <w:lang w:eastAsia="en-GB"/>
              </w:rPr>
            </w:pPr>
            <w:r w:rsidRPr="00F52FB0">
              <w:rPr>
                <w:rFonts w:ascii="Lucida Sans" w:eastAsia="PMingLiU" w:hAnsi="Lucida Sans"/>
                <w:sz w:val="18"/>
                <w:szCs w:val="18"/>
                <w:lang w:eastAsia="en-GB"/>
              </w:rPr>
              <w:t>Coursework</w:t>
            </w:r>
          </w:p>
        </w:tc>
      </w:tr>
      <w:tr w:rsidR="00641E9F" w:rsidRPr="00F52FB0" w:rsidTr="00641E9F">
        <w:trPr>
          <w:jc w:val="center"/>
        </w:trPr>
        <w:tc>
          <w:tcPr>
            <w:tcW w:w="1418" w:type="dxa"/>
            <w:tcBorders>
              <w:bottom w:val="single" w:sz="6" w:space="0" w:color="CCCCCC"/>
            </w:tcBorders>
            <w:shd w:val="clear" w:color="auto" w:fill="F9F9F8"/>
            <w:tcMar>
              <w:top w:w="75" w:type="dxa"/>
              <w:left w:w="0" w:type="dxa"/>
              <w:bottom w:w="75" w:type="dxa"/>
              <w:right w:w="0" w:type="dxa"/>
            </w:tcMar>
          </w:tcPr>
          <w:p w:rsidR="00641E9F" w:rsidRPr="00D67D66" w:rsidRDefault="00641E9F" w:rsidP="00A353EB">
            <w:pPr>
              <w:rPr>
                <w:rFonts w:ascii="Lucida Sans" w:eastAsia="PMingLiU" w:hAnsi="Lucida Sans"/>
                <w:sz w:val="18"/>
                <w:szCs w:val="18"/>
                <w:lang w:eastAsia="en-GB"/>
              </w:rPr>
            </w:pPr>
            <w:hyperlink r:id="rId9" w:tgtFrame="_blank" w:tooltip="DEMO6020" w:history="1">
              <w:r w:rsidRPr="00D67D66">
                <w:rPr>
                  <w:rFonts w:ascii="Lucida Sans" w:eastAsia="PMingLiU" w:hAnsi="Lucida Sans"/>
                  <w:sz w:val="18"/>
                  <w:szCs w:val="18"/>
                  <w:lang w:eastAsia="en-GB"/>
                </w:rPr>
                <w:t>DEMO6020</w:t>
              </w:r>
            </w:hyperlink>
          </w:p>
        </w:tc>
        <w:tc>
          <w:tcPr>
            <w:tcW w:w="2977" w:type="dxa"/>
            <w:tcBorders>
              <w:bottom w:val="single" w:sz="6" w:space="0" w:color="CCCCCC"/>
            </w:tcBorders>
            <w:shd w:val="clear" w:color="auto" w:fill="F9F9F8"/>
          </w:tcPr>
          <w:p w:rsidR="00641E9F" w:rsidRPr="00D67D66" w:rsidRDefault="00641E9F" w:rsidP="00641E9F">
            <w:pPr>
              <w:jc w:val="left"/>
              <w:rPr>
                <w:rFonts w:ascii="Lucida Sans" w:eastAsia="PMingLiU" w:hAnsi="Lucida Sans"/>
                <w:sz w:val="18"/>
                <w:szCs w:val="18"/>
                <w:lang w:eastAsia="en-GB"/>
              </w:rPr>
            </w:pPr>
            <w:r w:rsidRPr="00D67D66">
              <w:rPr>
                <w:rFonts w:ascii="Lucida Sans" w:eastAsia="PMingLiU" w:hAnsi="Lucida Sans"/>
                <w:sz w:val="18"/>
                <w:szCs w:val="18"/>
                <w:lang w:eastAsia="en-GB"/>
              </w:rPr>
              <w:t xml:space="preserve">Demographic </w:t>
            </w:r>
            <w:r w:rsidRPr="00D67D66">
              <w:rPr>
                <w:rFonts w:ascii="Lucida Sans" w:eastAsia="PMingLiU" w:hAnsi="Lucida Sans"/>
                <w:sz w:val="18"/>
                <w:szCs w:val="18"/>
                <w:lang w:eastAsia="en-GB"/>
              </w:rPr>
              <w:br/>
              <w:t>Methods</w:t>
            </w:r>
          </w:p>
        </w:tc>
        <w:tc>
          <w:tcPr>
            <w:tcW w:w="1559" w:type="dxa"/>
            <w:tcBorders>
              <w:bottom w:val="single" w:sz="6" w:space="0" w:color="CCCCCC"/>
            </w:tcBorders>
            <w:shd w:val="clear" w:color="auto" w:fill="F9F9F8"/>
            <w:tcMar>
              <w:top w:w="75" w:type="dxa"/>
              <w:left w:w="0" w:type="dxa"/>
              <w:bottom w:w="75" w:type="dxa"/>
              <w:right w:w="0" w:type="dxa"/>
            </w:tcMar>
          </w:tcPr>
          <w:p w:rsidR="00641E9F" w:rsidRPr="00D67D66" w:rsidRDefault="00641E9F" w:rsidP="00A353EB">
            <w:pPr>
              <w:rPr>
                <w:rFonts w:ascii="Lucida Sans" w:eastAsia="PMingLiU" w:hAnsi="Lucida Sans"/>
                <w:sz w:val="18"/>
                <w:szCs w:val="18"/>
                <w:lang w:eastAsia="en-GB"/>
              </w:rPr>
            </w:pPr>
            <w:r w:rsidRPr="00D67D66">
              <w:rPr>
                <w:rFonts w:ascii="Lucida Sans" w:eastAsia="PMingLiU" w:hAnsi="Lucida Sans"/>
                <w:sz w:val="18"/>
                <w:szCs w:val="18"/>
                <w:lang w:eastAsia="en-GB"/>
              </w:rPr>
              <w:t>Southampton</w:t>
            </w:r>
          </w:p>
        </w:tc>
        <w:tc>
          <w:tcPr>
            <w:tcW w:w="1724" w:type="dxa"/>
            <w:tcBorders>
              <w:bottom w:val="single" w:sz="6" w:space="0" w:color="CCCCCC"/>
            </w:tcBorders>
            <w:shd w:val="clear" w:color="auto" w:fill="F9F9F8"/>
            <w:tcMar>
              <w:top w:w="75" w:type="dxa"/>
              <w:left w:w="0" w:type="dxa"/>
              <w:bottom w:w="75" w:type="dxa"/>
              <w:right w:w="0" w:type="dxa"/>
            </w:tcMar>
          </w:tcPr>
          <w:p w:rsidR="00641E9F" w:rsidRPr="00D67D66" w:rsidRDefault="00641E9F" w:rsidP="00A353EB">
            <w:pPr>
              <w:rPr>
                <w:rFonts w:ascii="Lucida Sans" w:eastAsia="PMingLiU" w:hAnsi="Lucida Sans"/>
                <w:sz w:val="18"/>
                <w:szCs w:val="18"/>
                <w:lang w:eastAsia="en-GB"/>
              </w:rPr>
            </w:pPr>
            <w:r w:rsidRPr="00D67D66">
              <w:rPr>
                <w:rFonts w:ascii="Lucida Sans" w:eastAsia="PMingLiU" w:hAnsi="Lucida Sans"/>
                <w:sz w:val="18"/>
                <w:szCs w:val="18"/>
                <w:lang w:eastAsia="en-GB"/>
              </w:rPr>
              <w:t>13 Nov – 17 Nov</w:t>
            </w:r>
          </w:p>
        </w:tc>
        <w:tc>
          <w:tcPr>
            <w:tcW w:w="1678" w:type="dxa"/>
            <w:tcBorders>
              <w:bottom w:val="single" w:sz="6" w:space="0" w:color="CCCCCC"/>
            </w:tcBorders>
            <w:shd w:val="clear" w:color="auto" w:fill="F9F9F8"/>
            <w:tcMar>
              <w:top w:w="75" w:type="dxa"/>
              <w:left w:w="0" w:type="dxa"/>
              <w:bottom w:w="75" w:type="dxa"/>
              <w:right w:w="0" w:type="dxa"/>
            </w:tcMar>
          </w:tcPr>
          <w:p w:rsidR="00641E9F" w:rsidRPr="00D67D66" w:rsidRDefault="00641E9F" w:rsidP="00A353EB">
            <w:pPr>
              <w:rPr>
                <w:rFonts w:ascii="Lucida Sans" w:eastAsia="PMingLiU" w:hAnsi="Lucida Sans"/>
                <w:sz w:val="18"/>
                <w:szCs w:val="18"/>
                <w:lang w:eastAsia="en-GB"/>
              </w:rPr>
            </w:pPr>
            <w:r w:rsidRPr="00D67D66">
              <w:rPr>
                <w:rFonts w:ascii="Lucida Sans" w:eastAsia="PMingLiU" w:hAnsi="Lucida Sans"/>
                <w:sz w:val="18"/>
                <w:szCs w:val="18"/>
                <w:lang w:eastAsia="en-GB"/>
              </w:rPr>
              <w:t>Exam</w:t>
            </w:r>
          </w:p>
        </w:tc>
      </w:tr>
      <w:tr w:rsidR="00641E9F" w:rsidRPr="00F52FB0" w:rsidTr="00641E9F">
        <w:trPr>
          <w:jc w:val="center"/>
        </w:trPr>
        <w:tc>
          <w:tcPr>
            <w:tcW w:w="1418" w:type="dxa"/>
            <w:tcBorders>
              <w:bottom w:val="single" w:sz="6" w:space="0" w:color="CCCCCC"/>
            </w:tcBorders>
            <w:shd w:val="clear" w:color="auto" w:fill="F9F9F8"/>
            <w:tcMar>
              <w:top w:w="75" w:type="dxa"/>
              <w:left w:w="0" w:type="dxa"/>
              <w:bottom w:w="75" w:type="dxa"/>
              <w:right w:w="0" w:type="dxa"/>
            </w:tcMar>
          </w:tcPr>
          <w:p w:rsidR="00641E9F" w:rsidRPr="00D67D66" w:rsidRDefault="00641E9F" w:rsidP="00A353EB">
            <w:r w:rsidRPr="00D67D66">
              <w:rPr>
                <w:rFonts w:ascii="Lucida Sans" w:eastAsia="PMingLiU" w:hAnsi="Lucida Sans"/>
                <w:sz w:val="18"/>
                <w:szCs w:val="18"/>
                <w:lang w:eastAsia="en-GB"/>
              </w:rPr>
              <w:t>STAT6111</w:t>
            </w:r>
          </w:p>
        </w:tc>
        <w:tc>
          <w:tcPr>
            <w:tcW w:w="2977" w:type="dxa"/>
            <w:tcBorders>
              <w:bottom w:val="single" w:sz="6" w:space="0" w:color="CCCCCC"/>
            </w:tcBorders>
            <w:shd w:val="clear" w:color="auto" w:fill="F9F9F8"/>
          </w:tcPr>
          <w:p w:rsidR="00641E9F" w:rsidRPr="00D67D66" w:rsidRDefault="00641E9F" w:rsidP="00641E9F">
            <w:pPr>
              <w:jc w:val="left"/>
              <w:rPr>
                <w:rFonts w:ascii="Lucida Sans" w:eastAsia="PMingLiU" w:hAnsi="Lucida Sans"/>
                <w:sz w:val="18"/>
                <w:szCs w:val="18"/>
                <w:lang w:eastAsia="en-GB"/>
              </w:rPr>
            </w:pPr>
          </w:p>
        </w:tc>
        <w:tc>
          <w:tcPr>
            <w:tcW w:w="1559" w:type="dxa"/>
            <w:tcBorders>
              <w:bottom w:val="single" w:sz="6" w:space="0" w:color="CCCCCC"/>
            </w:tcBorders>
            <w:shd w:val="clear" w:color="auto" w:fill="F9F9F8"/>
            <w:tcMar>
              <w:top w:w="75" w:type="dxa"/>
              <w:left w:w="0" w:type="dxa"/>
              <w:bottom w:w="75" w:type="dxa"/>
              <w:right w:w="0" w:type="dxa"/>
            </w:tcMar>
          </w:tcPr>
          <w:p w:rsidR="00641E9F" w:rsidRPr="00D67D66" w:rsidRDefault="00641E9F" w:rsidP="00A353EB">
            <w:pPr>
              <w:rPr>
                <w:rFonts w:ascii="Lucida Sans" w:eastAsia="PMingLiU" w:hAnsi="Lucida Sans"/>
                <w:sz w:val="18"/>
                <w:szCs w:val="18"/>
                <w:lang w:eastAsia="en-GB"/>
              </w:rPr>
            </w:pPr>
            <w:r w:rsidRPr="00D67D66">
              <w:rPr>
                <w:rFonts w:ascii="Lucida Sans" w:eastAsia="PMingLiU" w:hAnsi="Lucida Sans"/>
                <w:sz w:val="18"/>
                <w:szCs w:val="18"/>
                <w:lang w:eastAsia="en-GB"/>
              </w:rPr>
              <w:t>Southampton</w:t>
            </w:r>
          </w:p>
        </w:tc>
        <w:tc>
          <w:tcPr>
            <w:tcW w:w="1724" w:type="dxa"/>
            <w:tcBorders>
              <w:bottom w:val="single" w:sz="6" w:space="0" w:color="CCCCCC"/>
            </w:tcBorders>
            <w:shd w:val="clear" w:color="auto" w:fill="F9F9F8"/>
            <w:tcMar>
              <w:top w:w="75" w:type="dxa"/>
              <w:left w:w="0" w:type="dxa"/>
              <w:bottom w:w="75" w:type="dxa"/>
              <w:right w:w="0" w:type="dxa"/>
            </w:tcMar>
          </w:tcPr>
          <w:p w:rsidR="00641E9F" w:rsidRPr="00D67D66" w:rsidRDefault="00641E9F" w:rsidP="00A353EB">
            <w:pPr>
              <w:rPr>
                <w:rFonts w:ascii="Lucida Sans" w:eastAsia="PMingLiU" w:hAnsi="Lucida Sans"/>
                <w:sz w:val="18"/>
                <w:szCs w:val="18"/>
                <w:lang w:eastAsia="en-GB"/>
              </w:rPr>
            </w:pPr>
            <w:r w:rsidRPr="00D67D66">
              <w:rPr>
                <w:rFonts w:ascii="Lucida Sans" w:eastAsia="PMingLiU" w:hAnsi="Lucida Sans"/>
                <w:sz w:val="18"/>
                <w:szCs w:val="18"/>
                <w:lang w:eastAsia="en-GB"/>
              </w:rPr>
              <w:t>20 Nov – 24 Nov</w:t>
            </w:r>
          </w:p>
        </w:tc>
        <w:tc>
          <w:tcPr>
            <w:tcW w:w="1678" w:type="dxa"/>
            <w:tcBorders>
              <w:bottom w:val="single" w:sz="6" w:space="0" w:color="CCCCCC"/>
            </w:tcBorders>
            <w:shd w:val="clear" w:color="auto" w:fill="F9F9F8"/>
            <w:tcMar>
              <w:top w:w="75" w:type="dxa"/>
              <w:left w:w="0" w:type="dxa"/>
              <w:bottom w:w="75" w:type="dxa"/>
              <w:right w:w="0" w:type="dxa"/>
            </w:tcMar>
          </w:tcPr>
          <w:p w:rsidR="00641E9F" w:rsidRPr="00D67D66" w:rsidRDefault="00641E9F" w:rsidP="00A353EB">
            <w:pPr>
              <w:rPr>
                <w:rFonts w:ascii="Lucida Sans" w:eastAsia="PMingLiU" w:hAnsi="Lucida Sans"/>
                <w:sz w:val="18"/>
                <w:szCs w:val="18"/>
                <w:lang w:eastAsia="en-GB"/>
              </w:rPr>
            </w:pPr>
            <w:r w:rsidRPr="00D67D66">
              <w:rPr>
                <w:rFonts w:ascii="Lucida Sans" w:eastAsia="PMingLiU" w:hAnsi="Lucida Sans"/>
                <w:sz w:val="18"/>
                <w:szCs w:val="18"/>
                <w:lang w:eastAsia="en-GB"/>
              </w:rPr>
              <w:t>Exam</w:t>
            </w:r>
          </w:p>
        </w:tc>
      </w:tr>
      <w:tr w:rsidR="00641E9F" w:rsidRPr="00F52FB0" w:rsidTr="00641E9F">
        <w:trPr>
          <w:jc w:val="center"/>
        </w:trPr>
        <w:tc>
          <w:tcPr>
            <w:tcW w:w="1418" w:type="dxa"/>
            <w:tcBorders>
              <w:bottom w:val="single" w:sz="6" w:space="0" w:color="CCCCCC"/>
            </w:tcBorders>
            <w:shd w:val="clear" w:color="auto" w:fill="F9F9F8"/>
            <w:tcMar>
              <w:top w:w="75" w:type="dxa"/>
              <w:left w:w="0" w:type="dxa"/>
              <w:bottom w:w="75" w:type="dxa"/>
              <w:right w:w="0" w:type="dxa"/>
            </w:tcMar>
          </w:tcPr>
          <w:p w:rsidR="00641E9F" w:rsidRPr="00D67D66" w:rsidRDefault="00641E9F" w:rsidP="00A353EB">
            <w:r w:rsidRPr="00D67D66">
              <w:rPr>
                <w:rFonts w:ascii="Lucida Sans" w:eastAsia="PMingLiU" w:hAnsi="Lucida Sans"/>
                <w:sz w:val="18"/>
                <w:szCs w:val="18"/>
                <w:lang w:eastAsia="en-GB"/>
              </w:rPr>
              <w:t>STAT</w:t>
            </w:r>
          </w:p>
        </w:tc>
        <w:tc>
          <w:tcPr>
            <w:tcW w:w="2977" w:type="dxa"/>
            <w:tcBorders>
              <w:bottom w:val="single" w:sz="6" w:space="0" w:color="CCCCCC"/>
            </w:tcBorders>
            <w:shd w:val="clear" w:color="auto" w:fill="F9F9F8"/>
          </w:tcPr>
          <w:p w:rsidR="00641E9F" w:rsidRPr="00D67D66" w:rsidRDefault="00641E9F" w:rsidP="00641E9F">
            <w:pPr>
              <w:jc w:val="left"/>
              <w:rPr>
                <w:rFonts w:ascii="Lucida Sans" w:eastAsia="PMingLiU" w:hAnsi="Lucida Sans"/>
                <w:sz w:val="18"/>
                <w:szCs w:val="18"/>
                <w:lang w:eastAsia="en-GB"/>
              </w:rPr>
            </w:pPr>
            <w:r w:rsidRPr="00D67D66">
              <w:rPr>
                <w:rFonts w:ascii="Lucida Sans" w:eastAsia="PMingLiU" w:hAnsi="Lucida Sans"/>
                <w:sz w:val="18"/>
                <w:szCs w:val="18"/>
                <w:lang w:eastAsia="en-GB"/>
              </w:rPr>
              <w:t>Data Science Foundations</w:t>
            </w:r>
          </w:p>
        </w:tc>
        <w:tc>
          <w:tcPr>
            <w:tcW w:w="1559" w:type="dxa"/>
            <w:tcBorders>
              <w:bottom w:val="single" w:sz="6" w:space="0" w:color="CCCCCC"/>
            </w:tcBorders>
            <w:shd w:val="clear" w:color="auto" w:fill="F9F9F8"/>
            <w:tcMar>
              <w:top w:w="75" w:type="dxa"/>
              <w:left w:w="0" w:type="dxa"/>
              <w:bottom w:w="75" w:type="dxa"/>
              <w:right w:w="0" w:type="dxa"/>
            </w:tcMar>
          </w:tcPr>
          <w:p w:rsidR="00641E9F" w:rsidRPr="00D67D66" w:rsidRDefault="00641E9F" w:rsidP="00A353EB">
            <w:pPr>
              <w:rPr>
                <w:rFonts w:ascii="Lucida Sans" w:eastAsia="PMingLiU" w:hAnsi="Lucida Sans"/>
                <w:sz w:val="18"/>
                <w:szCs w:val="18"/>
                <w:lang w:eastAsia="en-GB"/>
              </w:rPr>
            </w:pPr>
            <w:r w:rsidRPr="00D67D66">
              <w:rPr>
                <w:rFonts w:ascii="Lucida Sans" w:eastAsia="PMingLiU" w:hAnsi="Lucida Sans"/>
                <w:sz w:val="18"/>
                <w:szCs w:val="18"/>
                <w:lang w:eastAsia="en-GB"/>
              </w:rPr>
              <w:t>Southampton</w:t>
            </w:r>
          </w:p>
        </w:tc>
        <w:tc>
          <w:tcPr>
            <w:tcW w:w="1724" w:type="dxa"/>
            <w:tcBorders>
              <w:bottom w:val="single" w:sz="6" w:space="0" w:color="CCCCCC"/>
            </w:tcBorders>
            <w:shd w:val="clear" w:color="auto" w:fill="F9F9F8"/>
            <w:tcMar>
              <w:top w:w="75" w:type="dxa"/>
              <w:left w:w="0" w:type="dxa"/>
              <w:bottom w:w="75" w:type="dxa"/>
              <w:right w:w="0" w:type="dxa"/>
            </w:tcMar>
          </w:tcPr>
          <w:p w:rsidR="00641E9F" w:rsidRPr="00D67D66" w:rsidRDefault="00641E9F" w:rsidP="00A353EB">
            <w:pPr>
              <w:rPr>
                <w:rFonts w:ascii="Lucida Sans" w:eastAsia="PMingLiU" w:hAnsi="Lucida Sans"/>
                <w:sz w:val="18"/>
                <w:szCs w:val="18"/>
                <w:lang w:eastAsia="en-GB"/>
              </w:rPr>
            </w:pPr>
            <w:r w:rsidRPr="00D67D66">
              <w:rPr>
                <w:rFonts w:ascii="Lucida Sans" w:eastAsia="PMingLiU" w:hAnsi="Lucida Sans"/>
                <w:sz w:val="18"/>
                <w:szCs w:val="18"/>
                <w:lang w:eastAsia="en-GB"/>
              </w:rPr>
              <w:t>20 Nov – 24 Nov</w:t>
            </w:r>
          </w:p>
        </w:tc>
        <w:tc>
          <w:tcPr>
            <w:tcW w:w="1678" w:type="dxa"/>
            <w:tcBorders>
              <w:bottom w:val="single" w:sz="6" w:space="0" w:color="CCCCCC"/>
            </w:tcBorders>
            <w:shd w:val="clear" w:color="auto" w:fill="F9F9F8"/>
            <w:tcMar>
              <w:top w:w="75" w:type="dxa"/>
              <w:left w:w="0" w:type="dxa"/>
              <w:bottom w:w="75" w:type="dxa"/>
              <w:right w:w="0" w:type="dxa"/>
            </w:tcMar>
          </w:tcPr>
          <w:p w:rsidR="00641E9F" w:rsidRPr="00D67D66" w:rsidRDefault="00641E9F" w:rsidP="00A353EB">
            <w:pPr>
              <w:rPr>
                <w:rFonts w:ascii="Lucida Sans" w:eastAsia="PMingLiU" w:hAnsi="Lucida Sans"/>
                <w:sz w:val="18"/>
                <w:szCs w:val="18"/>
                <w:lang w:eastAsia="en-GB"/>
              </w:rPr>
            </w:pPr>
            <w:r w:rsidRPr="00D67D66">
              <w:rPr>
                <w:rFonts w:ascii="Lucida Sans" w:eastAsia="PMingLiU" w:hAnsi="Lucida Sans"/>
                <w:sz w:val="18"/>
                <w:szCs w:val="18"/>
                <w:lang w:eastAsia="en-GB"/>
              </w:rPr>
              <w:t>Exam</w:t>
            </w:r>
          </w:p>
        </w:tc>
      </w:tr>
      <w:tr w:rsidR="00641E9F" w:rsidRPr="00F52FB0" w:rsidTr="00641E9F">
        <w:trPr>
          <w:jc w:val="center"/>
        </w:trPr>
        <w:tc>
          <w:tcPr>
            <w:tcW w:w="1418" w:type="dxa"/>
            <w:tcBorders>
              <w:bottom w:val="single" w:sz="6" w:space="0" w:color="CCCCCC"/>
            </w:tcBorders>
            <w:shd w:val="clear" w:color="auto" w:fill="F9F9F8"/>
            <w:tcMar>
              <w:top w:w="75" w:type="dxa"/>
              <w:left w:w="0" w:type="dxa"/>
              <w:bottom w:w="75" w:type="dxa"/>
              <w:right w:w="0" w:type="dxa"/>
            </w:tcMar>
          </w:tcPr>
          <w:p w:rsidR="00641E9F" w:rsidRPr="00D67D66" w:rsidRDefault="00641E9F" w:rsidP="00A353EB">
            <w:pPr>
              <w:rPr>
                <w:rFonts w:ascii="Lucida Sans" w:eastAsia="PMingLiU" w:hAnsi="Lucida Sans"/>
                <w:sz w:val="18"/>
                <w:szCs w:val="18"/>
                <w:lang w:eastAsia="en-GB"/>
              </w:rPr>
            </w:pPr>
            <w:hyperlink r:id="rId10" w:tgtFrame="_blank" w:tooltip="STAT6093" w:history="1">
              <w:r w:rsidRPr="00D67D66">
                <w:rPr>
                  <w:rFonts w:ascii="Lucida Sans" w:eastAsia="PMingLiU" w:hAnsi="Lucida Sans"/>
                  <w:sz w:val="18"/>
                  <w:szCs w:val="18"/>
                  <w:lang w:eastAsia="en-GB"/>
                </w:rPr>
                <w:t>STAT6093</w:t>
              </w:r>
            </w:hyperlink>
          </w:p>
        </w:tc>
        <w:tc>
          <w:tcPr>
            <w:tcW w:w="2977" w:type="dxa"/>
            <w:tcBorders>
              <w:bottom w:val="single" w:sz="6" w:space="0" w:color="CCCCCC"/>
            </w:tcBorders>
            <w:shd w:val="clear" w:color="auto" w:fill="F9F9F8"/>
          </w:tcPr>
          <w:p w:rsidR="00641E9F" w:rsidRPr="00D67D66" w:rsidRDefault="00641E9F" w:rsidP="00641E9F">
            <w:pPr>
              <w:jc w:val="left"/>
              <w:rPr>
                <w:rFonts w:ascii="Lucida Sans" w:eastAsia="PMingLiU" w:hAnsi="Lucida Sans"/>
                <w:sz w:val="18"/>
                <w:szCs w:val="18"/>
                <w:lang w:eastAsia="en-GB"/>
              </w:rPr>
            </w:pPr>
          </w:p>
        </w:tc>
        <w:tc>
          <w:tcPr>
            <w:tcW w:w="1559" w:type="dxa"/>
            <w:tcBorders>
              <w:bottom w:val="single" w:sz="6" w:space="0" w:color="CCCCCC"/>
            </w:tcBorders>
            <w:shd w:val="clear" w:color="auto" w:fill="F9F9F8"/>
            <w:tcMar>
              <w:top w:w="75" w:type="dxa"/>
              <w:left w:w="0" w:type="dxa"/>
              <w:bottom w:w="75" w:type="dxa"/>
              <w:right w:w="0" w:type="dxa"/>
            </w:tcMar>
            <w:hideMark/>
          </w:tcPr>
          <w:p w:rsidR="00641E9F" w:rsidRPr="00D67D66" w:rsidRDefault="00641E9F" w:rsidP="00A353EB">
            <w:pPr>
              <w:rPr>
                <w:rFonts w:ascii="Lucida Sans" w:eastAsia="PMingLiU" w:hAnsi="Lucida Sans"/>
                <w:sz w:val="18"/>
                <w:szCs w:val="18"/>
                <w:lang w:eastAsia="en-GB"/>
              </w:rPr>
            </w:pPr>
            <w:r w:rsidRPr="00D67D66">
              <w:rPr>
                <w:rFonts w:ascii="Lucida Sans" w:eastAsia="PMingLiU" w:hAnsi="Lucida Sans"/>
                <w:sz w:val="18"/>
                <w:szCs w:val="18"/>
                <w:lang w:eastAsia="en-GB"/>
              </w:rPr>
              <w:t>Southampton</w:t>
            </w:r>
          </w:p>
        </w:tc>
        <w:tc>
          <w:tcPr>
            <w:tcW w:w="1724" w:type="dxa"/>
            <w:tcBorders>
              <w:bottom w:val="single" w:sz="6" w:space="0" w:color="CCCCCC"/>
            </w:tcBorders>
            <w:shd w:val="clear" w:color="auto" w:fill="F9F9F8"/>
            <w:tcMar>
              <w:top w:w="75" w:type="dxa"/>
              <w:left w:w="0" w:type="dxa"/>
              <w:bottom w:w="75" w:type="dxa"/>
              <w:right w:w="0" w:type="dxa"/>
            </w:tcMar>
            <w:hideMark/>
          </w:tcPr>
          <w:p w:rsidR="00641E9F" w:rsidRPr="00D67D66" w:rsidRDefault="00641E9F" w:rsidP="00A353EB">
            <w:pPr>
              <w:rPr>
                <w:rFonts w:ascii="Lucida Sans" w:eastAsia="PMingLiU" w:hAnsi="Lucida Sans"/>
                <w:sz w:val="18"/>
                <w:szCs w:val="18"/>
                <w:lang w:eastAsia="en-GB"/>
              </w:rPr>
            </w:pPr>
            <w:r w:rsidRPr="00D67D66">
              <w:rPr>
                <w:rFonts w:ascii="Lucida Sans" w:eastAsia="PMingLiU" w:hAnsi="Lucida Sans"/>
                <w:sz w:val="18"/>
                <w:szCs w:val="18"/>
                <w:lang w:eastAsia="en-GB"/>
              </w:rPr>
              <w:t xml:space="preserve">27 Nov – 1 Dec </w:t>
            </w:r>
          </w:p>
        </w:tc>
        <w:tc>
          <w:tcPr>
            <w:tcW w:w="1678" w:type="dxa"/>
            <w:tcBorders>
              <w:bottom w:val="single" w:sz="6" w:space="0" w:color="CCCCCC"/>
            </w:tcBorders>
            <w:shd w:val="clear" w:color="auto" w:fill="F9F9F8"/>
            <w:tcMar>
              <w:top w:w="75" w:type="dxa"/>
              <w:left w:w="0" w:type="dxa"/>
              <w:bottom w:w="75" w:type="dxa"/>
              <w:right w:w="0" w:type="dxa"/>
            </w:tcMar>
            <w:hideMark/>
          </w:tcPr>
          <w:p w:rsidR="00641E9F" w:rsidRPr="00D67D66" w:rsidRDefault="00641E9F" w:rsidP="00A353EB">
            <w:pPr>
              <w:rPr>
                <w:rFonts w:ascii="Lucida Sans" w:eastAsia="PMingLiU" w:hAnsi="Lucida Sans"/>
                <w:sz w:val="18"/>
                <w:szCs w:val="18"/>
                <w:lang w:eastAsia="en-GB"/>
              </w:rPr>
            </w:pPr>
            <w:r w:rsidRPr="00D67D66">
              <w:rPr>
                <w:rFonts w:ascii="Lucida Sans" w:eastAsia="PMingLiU" w:hAnsi="Lucida Sans"/>
                <w:sz w:val="18"/>
                <w:szCs w:val="18"/>
                <w:lang w:eastAsia="en-GB"/>
              </w:rPr>
              <w:t>Exam</w:t>
            </w:r>
          </w:p>
        </w:tc>
      </w:tr>
      <w:tr w:rsidR="00641E9F" w:rsidRPr="00F52FB0" w:rsidTr="00641E9F">
        <w:trPr>
          <w:jc w:val="center"/>
        </w:trPr>
        <w:tc>
          <w:tcPr>
            <w:tcW w:w="1418" w:type="dxa"/>
            <w:tcBorders>
              <w:bottom w:val="single" w:sz="6" w:space="0" w:color="CCCCCC"/>
            </w:tcBorders>
            <w:shd w:val="clear" w:color="auto" w:fill="F9F9F8"/>
            <w:tcMar>
              <w:top w:w="75" w:type="dxa"/>
              <w:left w:w="0" w:type="dxa"/>
              <w:bottom w:w="75" w:type="dxa"/>
              <w:right w:w="0" w:type="dxa"/>
            </w:tcMar>
          </w:tcPr>
          <w:p w:rsidR="00641E9F" w:rsidRPr="00D67D66" w:rsidRDefault="00641E9F" w:rsidP="00A353EB">
            <w:pPr>
              <w:rPr>
                <w:rFonts w:ascii="Lucida Sans" w:eastAsia="PMingLiU" w:hAnsi="Lucida Sans"/>
                <w:sz w:val="18"/>
                <w:szCs w:val="18"/>
                <w:lang w:eastAsia="en-GB"/>
              </w:rPr>
            </w:pPr>
            <w:r w:rsidRPr="00D67D66">
              <w:rPr>
                <w:rFonts w:ascii="Lucida Sans" w:eastAsia="PMingLiU" w:hAnsi="Lucida Sans"/>
                <w:sz w:val="18"/>
                <w:szCs w:val="18"/>
                <w:lang w:eastAsia="en-GB"/>
              </w:rPr>
              <w:t>STAT</w:t>
            </w:r>
          </w:p>
        </w:tc>
        <w:tc>
          <w:tcPr>
            <w:tcW w:w="2977" w:type="dxa"/>
            <w:tcBorders>
              <w:bottom w:val="single" w:sz="6" w:space="0" w:color="CCCCCC"/>
            </w:tcBorders>
            <w:shd w:val="clear" w:color="auto" w:fill="F9F9F8"/>
          </w:tcPr>
          <w:p w:rsidR="00641E9F" w:rsidRPr="00D67D66" w:rsidRDefault="00641E9F" w:rsidP="00641E9F">
            <w:pPr>
              <w:jc w:val="left"/>
              <w:rPr>
                <w:rFonts w:ascii="Lucida Sans" w:eastAsia="PMingLiU" w:hAnsi="Lucida Sans"/>
                <w:sz w:val="18"/>
                <w:szCs w:val="18"/>
                <w:lang w:eastAsia="en-GB"/>
              </w:rPr>
            </w:pPr>
            <w:r w:rsidRPr="00D67D66">
              <w:rPr>
                <w:rFonts w:ascii="Lucida Sans" w:eastAsia="PMingLiU" w:hAnsi="Lucida Sans"/>
                <w:sz w:val="18"/>
                <w:szCs w:val="18"/>
                <w:lang w:eastAsia="en-GB"/>
              </w:rPr>
              <w:t>Survey Fundamentals</w:t>
            </w:r>
          </w:p>
        </w:tc>
        <w:tc>
          <w:tcPr>
            <w:tcW w:w="1559" w:type="dxa"/>
            <w:tcBorders>
              <w:bottom w:val="single" w:sz="6" w:space="0" w:color="CCCCCC"/>
            </w:tcBorders>
            <w:shd w:val="clear" w:color="auto" w:fill="F9F9F8"/>
            <w:tcMar>
              <w:top w:w="75" w:type="dxa"/>
              <w:left w:w="0" w:type="dxa"/>
              <w:bottom w:w="75" w:type="dxa"/>
              <w:right w:w="0" w:type="dxa"/>
            </w:tcMar>
          </w:tcPr>
          <w:p w:rsidR="00641E9F" w:rsidRPr="00D67D66" w:rsidRDefault="00641E9F" w:rsidP="00A353EB">
            <w:pPr>
              <w:rPr>
                <w:rFonts w:ascii="Lucida Sans" w:eastAsia="PMingLiU" w:hAnsi="Lucida Sans"/>
                <w:sz w:val="18"/>
                <w:szCs w:val="18"/>
                <w:lang w:eastAsia="en-GB"/>
              </w:rPr>
            </w:pPr>
            <w:r w:rsidRPr="00D67D66">
              <w:rPr>
                <w:rFonts w:ascii="Lucida Sans" w:eastAsia="PMingLiU" w:hAnsi="Lucida Sans"/>
                <w:sz w:val="18"/>
                <w:szCs w:val="18"/>
                <w:lang w:eastAsia="en-GB"/>
              </w:rPr>
              <w:t>Southampton</w:t>
            </w:r>
          </w:p>
        </w:tc>
        <w:tc>
          <w:tcPr>
            <w:tcW w:w="1724" w:type="dxa"/>
            <w:tcBorders>
              <w:bottom w:val="single" w:sz="6" w:space="0" w:color="CCCCCC"/>
            </w:tcBorders>
            <w:shd w:val="clear" w:color="auto" w:fill="F9F9F8"/>
            <w:tcMar>
              <w:top w:w="75" w:type="dxa"/>
              <w:left w:w="0" w:type="dxa"/>
              <w:bottom w:w="75" w:type="dxa"/>
              <w:right w:w="0" w:type="dxa"/>
            </w:tcMar>
          </w:tcPr>
          <w:p w:rsidR="00641E9F" w:rsidRPr="00D67D66" w:rsidRDefault="00641E9F" w:rsidP="00A353EB">
            <w:pPr>
              <w:rPr>
                <w:rFonts w:ascii="Lucida Sans" w:eastAsia="PMingLiU" w:hAnsi="Lucida Sans"/>
                <w:sz w:val="18"/>
                <w:szCs w:val="18"/>
                <w:lang w:eastAsia="en-GB"/>
              </w:rPr>
            </w:pPr>
            <w:r w:rsidRPr="00D67D66">
              <w:rPr>
                <w:rFonts w:ascii="Lucida Sans" w:eastAsia="PMingLiU" w:hAnsi="Lucida Sans"/>
                <w:sz w:val="18"/>
                <w:szCs w:val="18"/>
                <w:lang w:eastAsia="en-GB"/>
              </w:rPr>
              <w:t xml:space="preserve">27 Nov – 1 Dec </w:t>
            </w:r>
          </w:p>
        </w:tc>
        <w:tc>
          <w:tcPr>
            <w:tcW w:w="1678" w:type="dxa"/>
            <w:tcBorders>
              <w:bottom w:val="single" w:sz="6" w:space="0" w:color="CCCCCC"/>
            </w:tcBorders>
            <w:shd w:val="clear" w:color="auto" w:fill="F9F9F8"/>
            <w:tcMar>
              <w:top w:w="75" w:type="dxa"/>
              <w:left w:w="0" w:type="dxa"/>
              <w:bottom w:w="75" w:type="dxa"/>
              <w:right w:w="0" w:type="dxa"/>
            </w:tcMar>
          </w:tcPr>
          <w:p w:rsidR="00641E9F" w:rsidRPr="00D67D66" w:rsidRDefault="00641E9F" w:rsidP="00A353EB">
            <w:pPr>
              <w:rPr>
                <w:rFonts w:ascii="Lucida Sans" w:eastAsia="PMingLiU" w:hAnsi="Lucida Sans"/>
                <w:sz w:val="18"/>
                <w:szCs w:val="18"/>
                <w:lang w:eastAsia="en-GB"/>
              </w:rPr>
            </w:pPr>
            <w:r w:rsidRPr="00D67D66">
              <w:rPr>
                <w:rFonts w:ascii="Lucida Sans" w:eastAsia="PMingLiU" w:hAnsi="Lucida Sans"/>
                <w:sz w:val="18"/>
                <w:szCs w:val="18"/>
                <w:lang w:eastAsia="en-GB"/>
              </w:rPr>
              <w:t>Exam</w:t>
            </w:r>
          </w:p>
        </w:tc>
      </w:tr>
      <w:tr w:rsidR="00641E9F" w:rsidRPr="00F52FB0" w:rsidTr="00641E9F">
        <w:trPr>
          <w:jc w:val="center"/>
        </w:trPr>
        <w:tc>
          <w:tcPr>
            <w:tcW w:w="1418" w:type="dxa"/>
            <w:tcBorders>
              <w:bottom w:val="single" w:sz="6" w:space="0" w:color="CCCCCC"/>
            </w:tcBorders>
            <w:shd w:val="clear" w:color="auto" w:fill="F9F9F8"/>
            <w:tcMar>
              <w:top w:w="75" w:type="dxa"/>
              <w:left w:w="0" w:type="dxa"/>
              <w:bottom w:w="75" w:type="dxa"/>
              <w:right w:w="0" w:type="dxa"/>
            </w:tcMar>
          </w:tcPr>
          <w:p w:rsidR="00641E9F" w:rsidRPr="00D67D66" w:rsidRDefault="00641E9F" w:rsidP="00A353EB">
            <w:pPr>
              <w:rPr>
                <w:rFonts w:ascii="Lucida Sans" w:eastAsia="PMingLiU" w:hAnsi="Lucida Sans"/>
                <w:sz w:val="18"/>
                <w:szCs w:val="18"/>
                <w:lang w:eastAsia="en-GB"/>
              </w:rPr>
            </w:pPr>
            <w:r w:rsidRPr="00D67D66">
              <w:rPr>
                <w:rFonts w:ascii="Lucida Sans" w:eastAsia="PMingLiU" w:hAnsi="Lucida Sans"/>
                <w:sz w:val="18"/>
                <w:szCs w:val="18"/>
                <w:lang w:eastAsia="en-GB"/>
              </w:rPr>
              <w:t>STAT6094</w:t>
            </w:r>
          </w:p>
        </w:tc>
        <w:tc>
          <w:tcPr>
            <w:tcW w:w="2977" w:type="dxa"/>
            <w:tcBorders>
              <w:bottom w:val="single" w:sz="6" w:space="0" w:color="CCCCCC"/>
            </w:tcBorders>
            <w:shd w:val="clear" w:color="auto" w:fill="F9F9F8"/>
          </w:tcPr>
          <w:p w:rsidR="00641E9F" w:rsidRPr="00D67D66" w:rsidRDefault="00641E9F" w:rsidP="00641E9F">
            <w:pPr>
              <w:jc w:val="left"/>
              <w:rPr>
                <w:rFonts w:ascii="Lucida Sans" w:eastAsia="PMingLiU" w:hAnsi="Lucida Sans"/>
                <w:sz w:val="18"/>
                <w:szCs w:val="18"/>
                <w:lang w:eastAsia="en-GB"/>
              </w:rPr>
            </w:pPr>
            <w:r w:rsidRPr="00D67D66">
              <w:rPr>
                <w:rFonts w:ascii="Lucida Sans" w:eastAsia="PMingLiU" w:hAnsi="Lucida Sans"/>
                <w:sz w:val="18"/>
                <w:szCs w:val="18"/>
                <w:lang w:eastAsia="en-GB"/>
              </w:rPr>
              <w:t>Statistical Disclosure Control</w:t>
            </w:r>
          </w:p>
        </w:tc>
        <w:tc>
          <w:tcPr>
            <w:tcW w:w="1559" w:type="dxa"/>
            <w:tcBorders>
              <w:bottom w:val="single" w:sz="6" w:space="0" w:color="CCCCCC"/>
            </w:tcBorders>
            <w:shd w:val="clear" w:color="auto" w:fill="F9F9F8"/>
            <w:tcMar>
              <w:top w:w="75" w:type="dxa"/>
              <w:left w:w="0" w:type="dxa"/>
              <w:bottom w:w="75" w:type="dxa"/>
              <w:right w:w="0" w:type="dxa"/>
            </w:tcMar>
            <w:hideMark/>
          </w:tcPr>
          <w:p w:rsidR="00641E9F" w:rsidRPr="00D67D66" w:rsidRDefault="00641E9F" w:rsidP="00A353EB">
            <w:pPr>
              <w:rPr>
                <w:rFonts w:ascii="Lucida Sans" w:eastAsia="PMingLiU" w:hAnsi="Lucida Sans"/>
                <w:sz w:val="18"/>
                <w:szCs w:val="18"/>
                <w:lang w:eastAsia="en-GB"/>
              </w:rPr>
            </w:pPr>
            <w:r w:rsidRPr="00D67D66">
              <w:rPr>
                <w:rFonts w:ascii="Lucida Sans" w:eastAsia="PMingLiU" w:hAnsi="Lucida Sans"/>
                <w:sz w:val="18"/>
                <w:szCs w:val="18"/>
                <w:lang w:eastAsia="en-GB"/>
              </w:rPr>
              <w:t>Southampton</w:t>
            </w:r>
          </w:p>
        </w:tc>
        <w:tc>
          <w:tcPr>
            <w:tcW w:w="1724" w:type="dxa"/>
            <w:tcBorders>
              <w:bottom w:val="single" w:sz="6" w:space="0" w:color="CCCCCC"/>
            </w:tcBorders>
            <w:shd w:val="clear" w:color="auto" w:fill="F9F9F8"/>
            <w:tcMar>
              <w:top w:w="75" w:type="dxa"/>
              <w:left w:w="0" w:type="dxa"/>
              <w:bottom w:w="75" w:type="dxa"/>
              <w:right w:w="0" w:type="dxa"/>
            </w:tcMar>
            <w:hideMark/>
          </w:tcPr>
          <w:p w:rsidR="00641E9F" w:rsidRPr="00D67D66" w:rsidRDefault="00641E9F" w:rsidP="00A353EB">
            <w:pPr>
              <w:rPr>
                <w:rFonts w:ascii="Lucida Sans" w:eastAsia="PMingLiU" w:hAnsi="Lucida Sans"/>
                <w:sz w:val="18"/>
                <w:szCs w:val="18"/>
                <w:lang w:eastAsia="en-GB"/>
              </w:rPr>
            </w:pPr>
            <w:r w:rsidRPr="00D67D66">
              <w:rPr>
                <w:rFonts w:ascii="Lucida Sans" w:eastAsia="PMingLiU" w:hAnsi="Lucida Sans"/>
                <w:sz w:val="18"/>
                <w:szCs w:val="18"/>
                <w:lang w:eastAsia="en-GB"/>
              </w:rPr>
              <w:t>11 Dec – 15 Dec</w:t>
            </w:r>
          </w:p>
        </w:tc>
        <w:tc>
          <w:tcPr>
            <w:tcW w:w="1678" w:type="dxa"/>
            <w:tcBorders>
              <w:bottom w:val="single" w:sz="6" w:space="0" w:color="CCCCCC"/>
            </w:tcBorders>
            <w:shd w:val="clear" w:color="auto" w:fill="F9F9F8"/>
            <w:tcMar>
              <w:top w:w="75" w:type="dxa"/>
              <w:left w:w="0" w:type="dxa"/>
              <w:bottom w:w="75" w:type="dxa"/>
              <w:right w:w="0" w:type="dxa"/>
            </w:tcMar>
            <w:hideMark/>
          </w:tcPr>
          <w:p w:rsidR="00641E9F" w:rsidRPr="00D67D66" w:rsidRDefault="00641E9F" w:rsidP="00A353EB">
            <w:pPr>
              <w:rPr>
                <w:rFonts w:ascii="Lucida Sans" w:eastAsia="PMingLiU" w:hAnsi="Lucida Sans"/>
                <w:sz w:val="18"/>
                <w:szCs w:val="18"/>
                <w:lang w:eastAsia="en-GB"/>
              </w:rPr>
            </w:pPr>
            <w:r w:rsidRPr="00D67D66">
              <w:rPr>
                <w:rFonts w:ascii="Lucida Sans" w:eastAsia="PMingLiU" w:hAnsi="Lucida Sans"/>
                <w:sz w:val="18"/>
                <w:szCs w:val="18"/>
                <w:lang w:eastAsia="en-GB"/>
              </w:rPr>
              <w:t>Exam</w:t>
            </w:r>
          </w:p>
        </w:tc>
      </w:tr>
      <w:tr w:rsidR="00641E9F" w:rsidRPr="00F52FB0" w:rsidTr="00641E9F">
        <w:trPr>
          <w:jc w:val="center"/>
        </w:trPr>
        <w:tc>
          <w:tcPr>
            <w:tcW w:w="1418" w:type="dxa"/>
            <w:tcBorders>
              <w:bottom w:val="single" w:sz="6" w:space="0" w:color="CCCCCC"/>
            </w:tcBorders>
            <w:shd w:val="clear" w:color="auto" w:fill="F9F9F8"/>
            <w:tcMar>
              <w:top w:w="75" w:type="dxa"/>
              <w:left w:w="0" w:type="dxa"/>
              <w:bottom w:w="75" w:type="dxa"/>
              <w:right w:w="0" w:type="dxa"/>
            </w:tcMar>
          </w:tcPr>
          <w:p w:rsidR="00641E9F" w:rsidRDefault="00641E9F" w:rsidP="00A353EB">
            <w:pPr>
              <w:rPr>
                <w:rFonts w:ascii="Lucida Sans" w:eastAsia="PMingLiU" w:hAnsi="Lucida Sans"/>
                <w:sz w:val="18"/>
                <w:szCs w:val="18"/>
                <w:lang w:eastAsia="en-GB"/>
              </w:rPr>
            </w:pPr>
          </w:p>
          <w:p w:rsidR="00641E9F" w:rsidRPr="00F52FB0" w:rsidRDefault="00641E9F" w:rsidP="00A353EB">
            <w:pPr>
              <w:rPr>
                <w:rFonts w:ascii="Lucida Sans" w:eastAsia="PMingLiU" w:hAnsi="Lucida Sans"/>
                <w:sz w:val="18"/>
                <w:szCs w:val="18"/>
                <w:lang w:eastAsia="en-GB"/>
              </w:rPr>
            </w:pPr>
          </w:p>
        </w:tc>
        <w:tc>
          <w:tcPr>
            <w:tcW w:w="2977" w:type="dxa"/>
            <w:tcBorders>
              <w:bottom w:val="single" w:sz="6" w:space="0" w:color="CCCCCC"/>
            </w:tcBorders>
            <w:shd w:val="clear" w:color="auto" w:fill="F9F9F8"/>
          </w:tcPr>
          <w:p w:rsidR="00641E9F" w:rsidRPr="00F52FB0" w:rsidRDefault="00641E9F" w:rsidP="00641E9F">
            <w:pPr>
              <w:shd w:val="clear" w:color="auto" w:fill="FFFFFF"/>
              <w:jc w:val="left"/>
              <w:outlineLvl w:val="3"/>
              <w:rPr>
                <w:rFonts w:ascii="Lucida Sans" w:eastAsia="PMingLiU" w:hAnsi="Lucida Sans"/>
                <w:b/>
                <w:bCs/>
                <w:sz w:val="18"/>
                <w:szCs w:val="18"/>
                <w:u w:val="single"/>
                <w:lang w:eastAsia="en-GB"/>
              </w:rPr>
            </w:pPr>
          </w:p>
        </w:tc>
        <w:tc>
          <w:tcPr>
            <w:tcW w:w="1559" w:type="dxa"/>
            <w:tcBorders>
              <w:bottom w:val="single" w:sz="6" w:space="0" w:color="CCCCCC"/>
            </w:tcBorders>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p>
        </w:tc>
        <w:tc>
          <w:tcPr>
            <w:tcW w:w="1724" w:type="dxa"/>
            <w:tcBorders>
              <w:bottom w:val="single" w:sz="6" w:space="0" w:color="CCCCCC"/>
            </w:tcBorders>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p>
        </w:tc>
        <w:tc>
          <w:tcPr>
            <w:tcW w:w="1678" w:type="dxa"/>
            <w:tcBorders>
              <w:bottom w:val="single" w:sz="6" w:space="0" w:color="CCCCCC"/>
            </w:tcBorders>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p>
        </w:tc>
      </w:tr>
      <w:tr w:rsidR="00641E9F" w:rsidRPr="00F52FB0" w:rsidTr="00641E9F">
        <w:trPr>
          <w:jc w:val="center"/>
        </w:trPr>
        <w:tc>
          <w:tcPr>
            <w:tcW w:w="1418" w:type="dxa"/>
            <w:tcBorders>
              <w:bottom w:val="single" w:sz="6" w:space="0" w:color="CCCCCC"/>
            </w:tcBorders>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b/>
                <w:bCs/>
                <w:sz w:val="18"/>
                <w:szCs w:val="18"/>
                <w:lang w:eastAsia="en-GB"/>
              </w:rPr>
            </w:pPr>
            <w:r w:rsidRPr="00F52FB0">
              <w:rPr>
                <w:rFonts w:ascii="Lucida Sans" w:eastAsia="PMingLiU" w:hAnsi="Lucida Sans"/>
                <w:b/>
                <w:bCs/>
                <w:sz w:val="18"/>
                <w:szCs w:val="18"/>
                <w:lang w:eastAsia="en-GB"/>
              </w:rPr>
              <w:t>Module</w:t>
            </w:r>
          </w:p>
        </w:tc>
        <w:tc>
          <w:tcPr>
            <w:tcW w:w="2977" w:type="dxa"/>
            <w:tcBorders>
              <w:bottom w:val="single" w:sz="6" w:space="0" w:color="CCCCCC"/>
            </w:tcBorders>
            <w:shd w:val="clear" w:color="auto" w:fill="F9F9F8"/>
          </w:tcPr>
          <w:p w:rsidR="00641E9F" w:rsidRPr="00F52FB0" w:rsidRDefault="00641E9F" w:rsidP="00641E9F">
            <w:pPr>
              <w:jc w:val="left"/>
              <w:rPr>
                <w:rFonts w:ascii="Lucida Sans" w:eastAsia="PMingLiU" w:hAnsi="Lucida Sans"/>
                <w:b/>
                <w:bCs/>
                <w:sz w:val="18"/>
                <w:szCs w:val="18"/>
                <w:lang w:eastAsia="en-GB"/>
              </w:rPr>
            </w:pPr>
          </w:p>
        </w:tc>
        <w:tc>
          <w:tcPr>
            <w:tcW w:w="1559" w:type="dxa"/>
            <w:tcBorders>
              <w:bottom w:val="single" w:sz="6" w:space="0" w:color="CCCCCC"/>
            </w:tcBorders>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b/>
                <w:bCs/>
                <w:sz w:val="18"/>
                <w:szCs w:val="18"/>
                <w:lang w:eastAsia="en-GB"/>
              </w:rPr>
            </w:pPr>
            <w:r w:rsidRPr="00F52FB0">
              <w:rPr>
                <w:rFonts w:ascii="Lucida Sans" w:eastAsia="PMingLiU" w:hAnsi="Lucida Sans"/>
                <w:b/>
                <w:bCs/>
                <w:sz w:val="18"/>
                <w:szCs w:val="18"/>
                <w:lang w:eastAsia="en-GB"/>
              </w:rPr>
              <w:t>Location</w:t>
            </w:r>
          </w:p>
        </w:tc>
        <w:tc>
          <w:tcPr>
            <w:tcW w:w="1724" w:type="dxa"/>
            <w:tcBorders>
              <w:bottom w:val="single" w:sz="6" w:space="0" w:color="CCCCCC"/>
            </w:tcBorders>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b/>
                <w:bCs/>
                <w:sz w:val="18"/>
                <w:szCs w:val="18"/>
                <w:lang w:eastAsia="en-GB"/>
              </w:rPr>
            </w:pPr>
            <w:r w:rsidRPr="00F52FB0">
              <w:rPr>
                <w:rFonts w:ascii="Lucida Sans" w:eastAsia="PMingLiU" w:hAnsi="Lucida Sans"/>
                <w:b/>
                <w:bCs/>
                <w:sz w:val="18"/>
                <w:szCs w:val="18"/>
                <w:lang w:eastAsia="en-GB"/>
              </w:rPr>
              <w:t>Dates</w:t>
            </w:r>
            <w:r w:rsidRPr="00F52FB0">
              <w:rPr>
                <w:rFonts w:ascii="Lucida Sans" w:eastAsia="PMingLiU" w:hAnsi="Lucida Sans"/>
                <w:b/>
                <w:bCs/>
                <w:sz w:val="18"/>
                <w:szCs w:val="18"/>
                <w:lang w:eastAsia="en-GB"/>
              </w:rPr>
              <w:br/>
              <w:t>201</w:t>
            </w:r>
            <w:r>
              <w:rPr>
                <w:rFonts w:ascii="Lucida Sans" w:eastAsia="PMingLiU" w:hAnsi="Lucida Sans"/>
                <w:b/>
                <w:bCs/>
                <w:sz w:val="18"/>
                <w:szCs w:val="18"/>
                <w:lang w:eastAsia="en-GB"/>
              </w:rPr>
              <w:t>7</w:t>
            </w:r>
            <w:r w:rsidRPr="00F52FB0">
              <w:rPr>
                <w:rFonts w:ascii="Lucida Sans" w:eastAsia="PMingLiU" w:hAnsi="Lucida Sans"/>
                <w:b/>
                <w:bCs/>
                <w:sz w:val="18"/>
                <w:szCs w:val="18"/>
                <w:lang w:eastAsia="en-GB"/>
              </w:rPr>
              <w:t>/1</w:t>
            </w:r>
            <w:r>
              <w:rPr>
                <w:rFonts w:ascii="Lucida Sans" w:eastAsia="PMingLiU" w:hAnsi="Lucida Sans"/>
                <w:b/>
                <w:bCs/>
                <w:sz w:val="18"/>
                <w:szCs w:val="18"/>
                <w:lang w:eastAsia="en-GB"/>
              </w:rPr>
              <w:t>8</w:t>
            </w:r>
          </w:p>
        </w:tc>
        <w:tc>
          <w:tcPr>
            <w:tcW w:w="1678" w:type="dxa"/>
            <w:tcBorders>
              <w:bottom w:val="single" w:sz="6" w:space="0" w:color="CCCCCC"/>
            </w:tcBorders>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b/>
                <w:bCs/>
                <w:sz w:val="18"/>
                <w:szCs w:val="18"/>
                <w:lang w:eastAsia="en-GB"/>
              </w:rPr>
            </w:pPr>
            <w:r w:rsidRPr="00F52FB0">
              <w:rPr>
                <w:rFonts w:ascii="Lucida Sans" w:eastAsia="PMingLiU" w:hAnsi="Lucida Sans"/>
                <w:b/>
                <w:bCs/>
                <w:sz w:val="18"/>
                <w:szCs w:val="18"/>
                <w:lang w:eastAsia="en-GB"/>
              </w:rPr>
              <w:t>Assessment</w:t>
            </w:r>
          </w:p>
        </w:tc>
      </w:tr>
      <w:tr w:rsidR="00641E9F" w:rsidRPr="00F52FB0" w:rsidTr="00641E9F">
        <w:trPr>
          <w:jc w:val="center"/>
        </w:trPr>
        <w:tc>
          <w:tcPr>
            <w:tcW w:w="1418" w:type="dxa"/>
            <w:tcBorders>
              <w:bottom w:val="single" w:sz="6" w:space="0" w:color="CCCCCC"/>
            </w:tcBorders>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r w:rsidRPr="00F52FB0">
              <w:rPr>
                <w:rFonts w:ascii="Lucida Sans" w:eastAsia="PMingLiU" w:hAnsi="Lucida Sans"/>
                <w:sz w:val="18"/>
                <w:szCs w:val="18"/>
                <w:lang w:eastAsia="en-GB"/>
              </w:rPr>
              <w:t>STAT6110</w:t>
            </w:r>
          </w:p>
        </w:tc>
        <w:tc>
          <w:tcPr>
            <w:tcW w:w="2977" w:type="dxa"/>
            <w:tcBorders>
              <w:bottom w:val="single" w:sz="6" w:space="0" w:color="CCCCCC"/>
            </w:tcBorders>
            <w:shd w:val="clear" w:color="auto" w:fill="F9F9F8"/>
          </w:tcPr>
          <w:p w:rsidR="00641E9F" w:rsidRPr="00F52FB0" w:rsidRDefault="00641E9F" w:rsidP="00641E9F">
            <w:pPr>
              <w:jc w:val="left"/>
              <w:rPr>
                <w:rFonts w:ascii="Lucida Sans" w:eastAsia="PMingLiU" w:hAnsi="Lucida Sans"/>
                <w:sz w:val="18"/>
                <w:szCs w:val="18"/>
                <w:lang w:eastAsia="en-GB"/>
              </w:rPr>
            </w:pPr>
            <w:r w:rsidRPr="00F52FB0">
              <w:rPr>
                <w:rFonts w:ascii="Lucida Sans" w:eastAsia="PMingLiU" w:hAnsi="Lucida Sans"/>
                <w:sz w:val="18"/>
                <w:szCs w:val="18"/>
                <w:lang w:eastAsia="en-GB"/>
              </w:rPr>
              <w:t>Official Statistics in a European context †</w:t>
            </w:r>
            <w:r>
              <w:rPr>
                <w:rFonts w:ascii="Lucida Sans" w:eastAsia="PMingLiU" w:hAnsi="Lucida Sans"/>
                <w:sz w:val="18"/>
                <w:szCs w:val="18"/>
                <w:lang w:eastAsia="en-GB"/>
              </w:rPr>
              <w:t xml:space="preserve"> (subject to agreement that MSc DAG can be included as a basis for EMOS)</w:t>
            </w:r>
          </w:p>
        </w:tc>
        <w:tc>
          <w:tcPr>
            <w:tcW w:w="1559" w:type="dxa"/>
            <w:tcBorders>
              <w:bottom w:val="single" w:sz="6" w:space="0" w:color="CCCCCC"/>
            </w:tcBorders>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r w:rsidRPr="00F52FB0">
              <w:rPr>
                <w:rFonts w:ascii="Lucida Sans" w:eastAsia="PMingLiU" w:hAnsi="Lucida Sans"/>
                <w:sz w:val="18"/>
                <w:szCs w:val="18"/>
                <w:lang w:eastAsia="en-GB"/>
              </w:rPr>
              <w:t>Southampton</w:t>
            </w:r>
          </w:p>
        </w:tc>
        <w:tc>
          <w:tcPr>
            <w:tcW w:w="1724" w:type="dxa"/>
            <w:tcBorders>
              <w:bottom w:val="single" w:sz="6" w:space="0" w:color="CCCCCC"/>
            </w:tcBorders>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r w:rsidRPr="00F52FB0">
              <w:rPr>
                <w:rFonts w:ascii="Lucida Sans" w:eastAsia="PMingLiU" w:hAnsi="Lucida Sans"/>
                <w:sz w:val="18"/>
                <w:szCs w:val="18"/>
                <w:lang w:eastAsia="en-GB"/>
              </w:rPr>
              <w:t>22 Jan – 26 Jan</w:t>
            </w:r>
          </w:p>
        </w:tc>
        <w:tc>
          <w:tcPr>
            <w:tcW w:w="1678" w:type="dxa"/>
            <w:tcBorders>
              <w:bottom w:val="single" w:sz="6" w:space="0" w:color="CCCCCC"/>
            </w:tcBorders>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r w:rsidRPr="00F52FB0">
              <w:rPr>
                <w:rFonts w:ascii="Lucida Sans" w:eastAsia="PMingLiU" w:hAnsi="Lucida Sans"/>
                <w:sz w:val="18"/>
                <w:szCs w:val="18"/>
                <w:lang w:eastAsia="en-GB"/>
              </w:rPr>
              <w:t>Exam</w:t>
            </w:r>
          </w:p>
        </w:tc>
      </w:tr>
      <w:tr w:rsidR="00641E9F" w:rsidRPr="00F52FB0" w:rsidTr="00641E9F">
        <w:trPr>
          <w:jc w:val="center"/>
        </w:trPr>
        <w:tc>
          <w:tcPr>
            <w:tcW w:w="1418" w:type="dxa"/>
            <w:tcBorders>
              <w:bottom w:val="single" w:sz="6" w:space="0" w:color="CCCCCC"/>
            </w:tcBorders>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hyperlink r:id="rId11" w:tgtFrame="_blank" w:tooltip="STAT6095" w:history="1">
              <w:r w:rsidRPr="00F52FB0">
                <w:rPr>
                  <w:rFonts w:ascii="Lucida Sans" w:eastAsia="PMingLiU" w:hAnsi="Lucida Sans"/>
                  <w:sz w:val="18"/>
                  <w:szCs w:val="18"/>
                  <w:lang w:eastAsia="en-GB"/>
                </w:rPr>
                <w:t>STAT6095</w:t>
              </w:r>
            </w:hyperlink>
          </w:p>
        </w:tc>
        <w:tc>
          <w:tcPr>
            <w:tcW w:w="2977" w:type="dxa"/>
            <w:tcBorders>
              <w:bottom w:val="single" w:sz="6" w:space="0" w:color="CCCCCC"/>
            </w:tcBorders>
            <w:shd w:val="clear" w:color="auto" w:fill="F9F9F8"/>
          </w:tcPr>
          <w:p w:rsidR="00641E9F" w:rsidRPr="00F52FB0" w:rsidRDefault="00641E9F" w:rsidP="00641E9F">
            <w:pPr>
              <w:jc w:val="left"/>
              <w:rPr>
                <w:rFonts w:ascii="Lucida Sans" w:eastAsia="PMingLiU" w:hAnsi="Lucida Sans"/>
                <w:sz w:val="18"/>
                <w:szCs w:val="18"/>
                <w:lang w:eastAsia="en-GB"/>
              </w:rPr>
            </w:pPr>
            <w:r w:rsidRPr="00F52FB0">
              <w:rPr>
                <w:rFonts w:ascii="Lucida Sans" w:eastAsia="PMingLiU" w:hAnsi="Lucida Sans"/>
                <w:sz w:val="18"/>
                <w:szCs w:val="18"/>
                <w:lang w:eastAsia="en-GB"/>
              </w:rPr>
              <w:t>Regression Modelling</w:t>
            </w:r>
          </w:p>
        </w:tc>
        <w:tc>
          <w:tcPr>
            <w:tcW w:w="1559" w:type="dxa"/>
            <w:tcBorders>
              <w:bottom w:val="single" w:sz="6" w:space="0" w:color="CCCCCC"/>
            </w:tcBorders>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r w:rsidRPr="00F52FB0">
              <w:rPr>
                <w:rFonts w:ascii="Lucida Sans" w:eastAsia="PMingLiU" w:hAnsi="Lucida Sans"/>
                <w:sz w:val="18"/>
                <w:szCs w:val="18"/>
                <w:lang w:eastAsia="en-GB"/>
              </w:rPr>
              <w:t>Southampton</w:t>
            </w:r>
          </w:p>
        </w:tc>
        <w:tc>
          <w:tcPr>
            <w:tcW w:w="1724" w:type="dxa"/>
            <w:tcBorders>
              <w:bottom w:val="single" w:sz="6" w:space="0" w:color="CCCCCC"/>
            </w:tcBorders>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r>
              <w:rPr>
                <w:rFonts w:ascii="Lucida Sans" w:eastAsia="PMingLiU" w:hAnsi="Lucida Sans"/>
                <w:sz w:val="18"/>
                <w:szCs w:val="18"/>
                <w:lang w:eastAsia="en-GB"/>
              </w:rPr>
              <w:t>29</w:t>
            </w:r>
            <w:r w:rsidRPr="00F52FB0">
              <w:rPr>
                <w:rFonts w:ascii="Lucida Sans" w:eastAsia="PMingLiU" w:hAnsi="Lucida Sans"/>
                <w:sz w:val="18"/>
                <w:szCs w:val="18"/>
                <w:lang w:eastAsia="en-GB"/>
              </w:rPr>
              <w:t xml:space="preserve"> Jan – 0</w:t>
            </w:r>
            <w:r>
              <w:rPr>
                <w:rFonts w:ascii="Lucida Sans" w:eastAsia="PMingLiU" w:hAnsi="Lucida Sans"/>
                <w:sz w:val="18"/>
                <w:szCs w:val="18"/>
                <w:lang w:eastAsia="en-GB"/>
              </w:rPr>
              <w:t>2</w:t>
            </w:r>
            <w:r w:rsidRPr="00F52FB0">
              <w:rPr>
                <w:rFonts w:ascii="Lucida Sans" w:eastAsia="PMingLiU" w:hAnsi="Lucida Sans"/>
                <w:sz w:val="18"/>
                <w:szCs w:val="18"/>
                <w:lang w:eastAsia="en-GB"/>
              </w:rPr>
              <w:t xml:space="preserve"> Feb</w:t>
            </w:r>
          </w:p>
        </w:tc>
        <w:tc>
          <w:tcPr>
            <w:tcW w:w="1678" w:type="dxa"/>
            <w:tcBorders>
              <w:bottom w:val="single" w:sz="6" w:space="0" w:color="CCCCCC"/>
            </w:tcBorders>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r w:rsidRPr="00F52FB0">
              <w:rPr>
                <w:rFonts w:ascii="Lucida Sans" w:eastAsia="PMingLiU" w:hAnsi="Lucida Sans"/>
                <w:sz w:val="18"/>
                <w:szCs w:val="18"/>
                <w:lang w:eastAsia="en-GB"/>
              </w:rPr>
              <w:t>Coursework</w:t>
            </w:r>
          </w:p>
        </w:tc>
      </w:tr>
      <w:tr w:rsidR="00641E9F" w:rsidRPr="00F52FB0" w:rsidTr="00641E9F">
        <w:trPr>
          <w:jc w:val="center"/>
        </w:trPr>
        <w:tc>
          <w:tcPr>
            <w:tcW w:w="1418" w:type="dxa"/>
            <w:tcBorders>
              <w:bottom w:val="single" w:sz="6" w:space="0" w:color="CCCCCC"/>
            </w:tcBorders>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r>
              <w:rPr>
                <w:rFonts w:ascii="Lucida Sans" w:eastAsia="PMingLiU" w:hAnsi="Lucida Sans"/>
                <w:sz w:val="18"/>
                <w:szCs w:val="18"/>
                <w:lang w:eastAsia="en-GB"/>
              </w:rPr>
              <w:t>STAT6102</w:t>
            </w:r>
          </w:p>
        </w:tc>
        <w:tc>
          <w:tcPr>
            <w:tcW w:w="2977" w:type="dxa"/>
            <w:tcBorders>
              <w:bottom w:val="single" w:sz="6" w:space="0" w:color="CCCCCC"/>
            </w:tcBorders>
            <w:shd w:val="clear" w:color="auto" w:fill="F9F9F8"/>
          </w:tcPr>
          <w:p w:rsidR="00641E9F" w:rsidRDefault="00641E9F" w:rsidP="00641E9F">
            <w:pPr>
              <w:jc w:val="left"/>
              <w:rPr>
                <w:rFonts w:ascii="Lucida Sans" w:eastAsia="PMingLiU" w:hAnsi="Lucida Sans"/>
                <w:sz w:val="18"/>
                <w:szCs w:val="18"/>
                <w:lang w:eastAsia="en-GB"/>
              </w:rPr>
            </w:pPr>
            <w:r w:rsidRPr="004538E3">
              <w:rPr>
                <w:rFonts w:ascii="Lucida Sans" w:eastAsia="PMingLiU" w:hAnsi="Lucida Sans"/>
                <w:sz w:val="18"/>
                <w:szCs w:val="18"/>
                <w:lang w:eastAsia="en-GB"/>
              </w:rPr>
              <w:t>Advanced Statistical Modelling III: Multilevel Modelling</w:t>
            </w:r>
          </w:p>
        </w:tc>
        <w:tc>
          <w:tcPr>
            <w:tcW w:w="1559" w:type="dxa"/>
            <w:tcBorders>
              <w:bottom w:val="single" w:sz="6" w:space="0" w:color="CCCCCC"/>
            </w:tcBorders>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r w:rsidRPr="00F52FB0">
              <w:rPr>
                <w:rFonts w:ascii="Lucida Sans" w:eastAsia="PMingLiU" w:hAnsi="Lucida Sans"/>
                <w:sz w:val="18"/>
                <w:szCs w:val="18"/>
                <w:lang w:eastAsia="en-GB"/>
              </w:rPr>
              <w:t>Southampton</w:t>
            </w:r>
          </w:p>
        </w:tc>
        <w:tc>
          <w:tcPr>
            <w:tcW w:w="1724" w:type="dxa"/>
            <w:tcBorders>
              <w:bottom w:val="single" w:sz="6" w:space="0" w:color="CCCCCC"/>
            </w:tcBorders>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r w:rsidRPr="00F52FB0">
              <w:rPr>
                <w:rFonts w:ascii="Lucida Sans" w:eastAsia="PMingLiU" w:hAnsi="Lucida Sans"/>
                <w:sz w:val="18"/>
                <w:szCs w:val="18"/>
                <w:lang w:eastAsia="en-GB"/>
              </w:rPr>
              <w:t>12 Feb – 16 Feb</w:t>
            </w:r>
          </w:p>
        </w:tc>
        <w:tc>
          <w:tcPr>
            <w:tcW w:w="1678" w:type="dxa"/>
            <w:tcBorders>
              <w:bottom w:val="single" w:sz="6" w:space="0" w:color="CCCCCC"/>
            </w:tcBorders>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p>
        </w:tc>
      </w:tr>
      <w:tr w:rsidR="00641E9F" w:rsidRPr="00F52FB0" w:rsidTr="00641E9F">
        <w:trPr>
          <w:jc w:val="center"/>
        </w:trPr>
        <w:tc>
          <w:tcPr>
            <w:tcW w:w="1418" w:type="dxa"/>
            <w:tcBorders>
              <w:bottom w:val="single" w:sz="6" w:space="0" w:color="CCCCCC"/>
            </w:tcBorders>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hyperlink r:id="rId12" w:tgtFrame="_blank" w:tooltip="STAT6087" w:history="1">
              <w:r w:rsidRPr="00F52FB0">
                <w:rPr>
                  <w:rFonts w:ascii="Lucida Sans" w:eastAsia="PMingLiU" w:hAnsi="Lucida Sans"/>
                  <w:sz w:val="18"/>
                  <w:szCs w:val="18"/>
                  <w:lang w:eastAsia="en-GB"/>
                </w:rPr>
                <w:t>STAT6087</w:t>
              </w:r>
            </w:hyperlink>
          </w:p>
        </w:tc>
        <w:tc>
          <w:tcPr>
            <w:tcW w:w="2977" w:type="dxa"/>
            <w:tcBorders>
              <w:bottom w:val="single" w:sz="6" w:space="0" w:color="CCCCCC"/>
            </w:tcBorders>
            <w:shd w:val="clear" w:color="auto" w:fill="F9F9F8"/>
          </w:tcPr>
          <w:p w:rsidR="00641E9F" w:rsidRPr="00F52FB0" w:rsidRDefault="00641E9F" w:rsidP="00641E9F">
            <w:pPr>
              <w:jc w:val="left"/>
              <w:rPr>
                <w:rFonts w:ascii="Lucida Sans" w:eastAsia="PMingLiU" w:hAnsi="Lucida Sans"/>
                <w:sz w:val="18"/>
                <w:szCs w:val="18"/>
                <w:lang w:eastAsia="en-GB"/>
              </w:rPr>
            </w:pPr>
            <w:r w:rsidRPr="00F52FB0">
              <w:rPr>
                <w:rFonts w:ascii="Lucida Sans" w:eastAsia="PMingLiU" w:hAnsi="Lucida Sans"/>
                <w:sz w:val="18"/>
                <w:szCs w:val="18"/>
                <w:lang w:eastAsia="en-GB"/>
              </w:rPr>
              <w:t>Time Series Analysis</w:t>
            </w:r>
          </w:p>
        </w:tc>
        <w:tc>
          <w:tcPr>
            <w:tcW w:w="1559" w:type="dxa"/>
            <w:tcBorders>
              <w:bottom w:val="single" w:sz="6" w:space="0" w:color="CCCCCC"/>
            </w:tcBorders>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r w:rsidRPr="00F52FB0">
              <w:rPr>
                <w:rFonts w:ascii="Lucida Sans" w:eastAsia="PMingLiU" w:hAnsi="Lucida Sans"/>
                <w:sz w:val="18"/>
                <w:szCs w:val="18"/>
                <w:lang w:eastAsia="en-GB"/>
              </w:rPr>
              <w:t>Southampton</w:t>
            </w:r>
          </w:p>
        </w:tc>
        <w:tc>
          <w:tcPr>
            <w:tcW w:w="1724" w:type="dxa"/>
            <w:tcBorders>
              <w:bottom w:val="single" w:sz="6" w:space="0" w:color="CCCCCC"/>
            </w:tcBorders>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r w:rsidRPr="00F52FB0">
              <w:rPr>
                <w:rFonts w:ascii="Lucida Sans" w:eastAsia="PMingLiU" w:hAnsi="Lucida Sans"/>
                <w:sz w:val="18"/>
                <w:szCs w:val="18"/>
                <w:lang w:eastAsia="en-GB"/>
              </w:rPr>
              <w:t>26 Feb – 02 Mar</w:t>
            </w:r>
          </w:p>
        </w:tc>
        <w:tc>
          <w:tcPr>
            <w:tcW w:w="1678" w:type="dxa"/>
            <w:tcBorders>
              <w:bottom w:val="single" w:sz="6" w:space="0" w:color="CCCCCC"/>
            </w:tcBorders>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r w:rsidRPr="00F52FB0">
              <w:rPr>
                <w:rFonts w:ascii="Lucida Sans" w:eastAsia="PMingLiU" w:hAnsi="Lucida Sans"/>
                <w:sz w:val="18"/>
                <w:szCs w:val="18"/>
                <w:lang w:eastAsia="en-GB"/>
              </w:rPr>
              <w:t>Coursework</w:t>
            </w:r>
          </w:p>
        </w:tc>
      </w:tr>
      <w:tr w:rsidR="00641E9F" w:rsidRPr="00F52FB0" w:rsidTr="00641E9F">
        <w:trPr>
          <w:jc w:val="center"/>
        </w:trPr>
        <w:tc>
          <w:tcPr>
            <w:tcW w:w="1418" w:type="dxa"/>
            <w:tcBorders>
              <w:bottom w:val="single" w:sz="6" w:space="0" w:color="CCCCCC"/>
            </w:tcBorders>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r>
              <w:rPr>
                <w:rFonts w:ascii="Lucida Sans" w:eastAsia="PMingLiU" w:hAnsi="Lucida Sans"/>
                <w:sz w:val="18"/>
                <w:szCs w:val="18"/>
                <w:lang w:eastAsia="en-GB"/>
              </w:rPr>
              <w:t>DEMO6022</w:t>
            </w:r>
          </w:p>
        </w:tc>
        <w:tc>
          <w:tcPr>
            <w:tcW w:w="2977" w:type="dxa"/>
            <w:tcBorders>
              <w:bottom w:val="single" w:sz="6" w:space="0" w:color="CCCCCC"/>
            </w:tcBorders>
            <w:shd w:val="clear" w:color="auto" w:fill="F9F9F8"/>
          </w:tcPr>
          <w:p w:rsidR="00641E9F" w:rsidRPr="00F52FB0" w:rsidRDefault="00641E9F" w:rsidP="00641E9F">
            <w:pPr>
              <w:jc w:val="left"/>
              <w:rPr>
                <w:rFonts w:ascii="Lucida Sans" w:eastAsia="PMingLiU" w:hAnsi="Lucida Sans"/>
                <w:sz w:val="18"/>
                <w:szCs w:val="18"/>
                <w:lang w:eastAsia="en-GB"/>
              </w:rPr>
            </w:pPr>
            <w:r>
              <w:rPr>
                <w:rFonts w:ascii="Lucida Sans" w:eastAsia="PMingLiU" w:hAnsi="Lucida Sans"/>
                <w:sz w:val="18"/>
                <w:szCs w:val="18"/>
                <w:lang w:eastAsia="en-GB"/>
              </w:rPr>
              <w:t>(not available)</w:t>
            </w:r>
          </w:p>
        </w:tc>
        <w:tc>
          <w:tcPr>
            <w:tcW w:w="1559" w:type="dxa"/>
            <w:tcBorders>
              <w:bottom w:val="single" w:sz="6" w:space="0" w:color="CCCCCC"/>
            </w:tcBorders>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r w:rsidRPr="00F52FB0">
              <w:rPr>
                <w:rFonts w:ascii="Lucida Sans" w:eastAsia="PMingLiU" w:hAnsi="Lucida Sans"/>
                <w:sz w:val="18"/>
                <w:szCs w:val="18"/>
                <w:lang w:eastAsia="en-GB"/>
              </w:rPr>
              <w:t>Southampton </w:t>
            </w:r>
          </w:p>
        </w:tc>
        <w:tc>
          <w:tcPr>
            <w:tcW w:w="1724" w:type="dxa"/>
            <w:tcBorders>
              <w:bottom w:val="single" w:sz="6" w:space="0" w:color="CCCCCC"/>
            </w:tcBorders>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r w:rsidRPr="00F52FB0">
              <w:rPr>
                <w:rFonts w:ascii="Lucida Sans" w:eastAsia="PMingLiU" w:hAnsi="Lucida Sans"/>
                <w:sz w:val="18"/>
                <w:szCs w:val="18"/>
                <w:lang w:eastAsia="en-GB"/>
              </w:rPr>
              <w:t>12 Mar – 16 Mar</w:t>
            </w:r>
          </w:p>
        </w:tc>
        <w:tc>
          <w:tcPr>
            <w:tcW w:w="1678" w:type="dxa"/>
            <w:tcBorders>
              <w:bottom w:val="single" w:sz="6" w:space="0" w:color="CCCCCC"/>
            </w:tcBorders>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r>
              <w:rPr>
                <w:rFonts w:ascii="Lucida Sans" w:eastAsia="PMingLiU" w:hAnsi="Lucida Sans"/>
                <w:sz w:val="18"/>
                <w:szCs w:val="18"/>
                <w:lang w:eastAsia="en-GB"/>
              </w:rPr>
              <w:t>Exam</w:t>
            </w:r>
          </w:p>
        </w:tc>
      </w:tr>
      <w:tr w:rsidR="00641E9F" w:rsidRPr="00F52FB0" w:rsidTr="00641E9F">
        <w:trPr>
          <w:jc w:val="center"/>
        </w:trPr>
        <w:tc>
          <w:tcPr>
            <w:tcW w:w="1418" w:type="dxa"/>
            <w:tcBorders>
              <w:bottom w:val="single" w:sz="6" w:space="0" w:color="CCCCCC"/>
            </w:tcBorders>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hyperlink r:id="rId13" w:history="1">
              <w:r w:rsidRPr="00F52FB0">
                <w:rPr>
                  <w:rFonts w:ascii="Lucida Sans" w:eastAsia="PMingLiU" w:hAnsi="Lucida Sans"/>
                  <w:sz w:val="18"/>
                  <w:szCs w:val="18"/>
                  <w:lang w:eastAsia="en-GB"/>
                </w:rPr>
                <w:t>STAT6088</w:t>
              </w:r>
            </w:hyperlink>
          </w:p>
        </w:tc>
        <w:tc>
          <w:tcPr>
            <w:tcW w:w="2977" w:type="dxa"/>
            <w:tcBorders>
              <w:bottom w:val="single" w:sz="6" w:space="0" w:color="CCCCCC"/>
            </w:tcBorders>
            <w:shd w:val="clear" w:color="auto" w:fill="F9F9F8"/>
          </w:tcPr>
          <w:p w:rsidR="00641E9F" w:rsidRPr="00F52FB0" w:rsidRDefault="00641E9F" w:rsidP="00641E9F">
            <w:pPr>
              <w:jc w:val="left"/>
              <w:rPr>
                <w:rFonts w:ascii="Lucida Sans" w:eastAsia="PMingLiU" w:hAnsi="Lucida Sans"/>
                <w:sz w:val="18"/>
                <w:szCs w:val="18"/>
                <w:lang w:eastAsia="en-GB"/>
              </w:rPr>
            </w:pPr>
            <w:r w:rsidRPr="004538E3">
              <w:rPr>
                <w:rFonts w:ascii="Lucida Sans" w:eastAsia="PMingLiU" w:hAnsi="Lucida Sans"/>
                <w:sz w:val="18"/>
                <w:szCs w:val="18"/>
                <w:lang w:eastAsia="en-GB"/>
              </w:rPr>
              <w:t>Statistics in Government</w:t>
            </w:r>
          </w:p>
        </w:tc>
        <w:tc>
          <w:tcPr>
            <w:tcW w:w="1559" w:type="dxa"/>
            <w:tcBorders>
              <w:bottom w:val="single" w:sz="6" w:space="0" w:color="CCCCCC"/>
            </w:tcBorders>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r w:rsidRPr="00F52FB0">
              <w:rPr>
                <w:rFonts w:ascii="Lucida Sans" w:eastAsia="PMingLiU" w:hAnsi="Lucida Sans"/>
                <w:sz w:val="18"/>
                <w:szCs w:val="18"/>
                <w:lang w:eastAsia="en-GB"/>
              </w:rPr>
              <w:t>Southampton</w:t>
            </w:r>
          </w:p>
        </w:tc>
        <w:tc>
          <w:tcPr>
            <w:tcW w:w="1724" w:type="dxa"/>
            <w:tcBorders>
              <w:bottom w:val="single" w:sz="6" w:space="0" w:color="CCCCCC"/>
            </w:tcBorders>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r w:rsidRPr="00F52FB0">
              <w:rPr>
                <w:rFonts w:ascii="Lucida Sans" w:eastAsia="PMingLiU" w:hAnsi="Lucida Sans"/>
                <w:sz w:val="18"/>
                <w:szCs w:val="18"/>
                <w:lang w:eastAsia="en-GB"/>
              </w:rPr>
              <w:t>19 Mar – 23 Mar</w:t>
            </w:r>
          </w:p>
        </w:tc>
        <w:tc>
          <w:tcPr>
            <w:tcW w:w="1678" w:type="dxa"/>
            <w:tcBorders>
              <w:bottom w:val="single" w:sz="6" w:space="0" w:color="CCCCCC"/>
            </w:tcBorders>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r w:rsidRPr="00F52FB0">
              <w:rPr>
                <w:rFonts w:ascii="Lucida Sans" w:eastAsia="PMingLiU" w:hAnsi="Lucida Sans"/>
                <w:sz w:val="18"/>
                <w:szCs w:val="18"/>
                <w:lang w:eastAsia="en-GB"/>
              </w:rPr>
              <w:t>Exam</w:t>
            </w:r>
          </w:p>
        </w:tc>
      </w:tr>
      <w:tr w:rsidR="00641E9F" w:rsidRPr="00F52FB0" w:rsidTr="00641E9F">
        <w:trPr>
          <w:jc w:val="center"/>
        </w:trPr>
        <w:tc>
          <w:tcPr>
            <w:tcW w:w="1418" w:type="dxa"/>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hyperlink r:id="rId14" w:tgtFrame="_blank" w:tooltip="STAT6091" w:history="1">
              <w:r w:rsidRPr="00F52FB0">
                <w:rPr>
                  <w:rFonts w:ascii="Lucida Sans" w:eastAsia="PMingLiU" w:hAnsi="Lucida Sans"/>
                  <w:sz w:val="18"/>
                  <w:szCs w:val="18"/>
                  <w:lang w:eastAsia="en-GB"/>
                </w:rPr>
                <w:t>STAT6091</w:t>
              </w:r>
            </w:hyperlink>
          </w:p>
        </w:tc>
        <w:tc>
          <w:tcPr>
            <w:tcW w:w="2977" w:type="dxa"/>
            <w:shd w:val="clear" w:color="auto" w:fill="F9F9F8"/>
          </w:tcPr>
          <w:p w:rsidR="00641E9F" w:rsidRPr="00F52FB0" w:rsidRDefault="00641E9F" w:rsidP="00641E9F">
            <w:pPr>
              <w:jc w:val="left"/>
              <w:rPr>
                <w:rFonts w:ascii="Lucida Sans" w:eastAsia="PMingLiU" w:hAnsi="Lucida Sans"/>
                <w:sz w:val="18"/>
                <w:szCs w:val="18"/>
                <w:lang w:eastAsia="en-GB"/>
              </w:rPr>
            </w:pPr>
            <w:r w:rsidRPr="00F52FB0">
              <w:rPr>
                <w:rFonts w:ascii="Lucida Sans" w:eastAsia="PMingLiU" w:hAnsi="Lucida Sans"/>
                <w:sz w:val="18"/>
                <w:szCs w:val="18"/>
                <w:lang w:eastAsia="en-GB"/>
              </w:rPr>
              <w:t>Index Numbers</w:t>
            </w:r>
          </w:p>
        </w:tc>
        <w:tc>
          <w:tcPr>
            <w:tcW w:w="1559" w:type="dxa"/>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r w:rsidRPr="00F52FB0">
              <w:rPr>
                <w:rFonts w:ascii="Lucida Sans" w:eastAsia="PMingLiU" w:hAnsi="Lucida Sans"/>
                <w:sz w:val="18"/>
                <w:szCs w:val="18"/>
                <w:lang w:eastAsia="en-GB"/>
              </w:rPr>
              <w:t>Southampton</w:t>
            </w:r>
          </w:p>
        </w:tc>
        <w:tc>
          <w:tcPr>
            <w:tcW w:w="1724" w:type="dxa"/>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r w:rsidRPr="00F52FB0">
              <w:rPr>
                <w:rFonts w:ascii="Lucida Sans" w:eastAsia="PMingLiU" w:hAnsi="Lucida Sans"/>
                <w:sz w:val="18"/>
                <w:szCs w:val="18"/>
                <w:lang w:eastAsia="en-GB"/>
              </w:rPr>
              <w:t>09 Apr – 13Apr</w:t>
            </w:r>
          </w:p>
        </w:tc>
        <w:tc>
          <w:tcPr>
            <w:tcW w:w="1678" w:type="dxa"/>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r w:rsidRPr="00F52FB0">
              <w:rPr>
                <w:rFonts w:ascii="Lucida Sans" w:eastAsia="PMingLiU" w:hAnsi="Lucida Sans"/>
                <w:sz w:val="18"/>
                <w:szCs w:val="18"/>
                <w:lang w:eastAsia="en-GB"/>
              </w:rPr>
              <w:t>Coursework</w:t>
            </w:r>
          </w:p>
        </w:tc>
      </w:tr>
      <w:tr w:rsidR="00641E9F" w:rsidRPr="00F52FB0" w:rsidTr="00641E9F">
        <w:trPr>
          <w:jc w:val="center"/>
        </w:trPr>
        <w:tc>
          <w:tcPr>
            <w:tcW w:w="1418" w:type="dxa"/>
            <w:shd w:val="clear" w:color="auto" w:fill="F9F9F8"/>
            <w:tcMar>
              <w:top w:w="75" w:type="dxa"/>
              <w:left w:w="0" w:type="dxa"/>
              <w:bottom w:w="75" w:type="dxa"/>
              <w:right w:w="0" w:type="dxa"/>
            </w:tcMar>
          </w:tcPr>
          <w:p w:rsidR="00641E9F" w:rsidRPr="00183C1A" w:rsidRDefault="00641E9F" w:rsidP="00A353EB">
            <w:pPr>
              <w:rPr>
                <w:rFonts w:ascii="Lucida Sans" w:eastAsia="PMingLiU" w:hAnsi="Lucida Sans"/>
                <w:sz w:val="18"/>
                <w:szCs w:val="18"/>
                <w:lang w:eastAsia="en-GB"/>
              </w:rPr>
            </w:pPr>
            <w:r w:rsidRPr="00183C1A">
              <w:rPr>
                <w:rFonts w:ascii="Lucida Sans" w:eastAsia="PMingLiU" w:hAnsi="Lucida Sans"/>
                <w:sz w:val="18"/>
                <w:szCs w:val="18"/>
                <w:lang w:eastAsia="en-GB"/>
              </w:rPr>
              <w:t>STAT</w:t>
            </w:r>
          </w:p>
        </w:tc>
        <w:tc>
          <w:tcPr>
            <w:tcW w:w="2977" w:type="dxa"/>
            <w:shd w:val="clear" w:color="auto" w:fill="F9F9F8"/>
          </w:tcPr>
          <w:p w:rsidR="00641E9F" w:rsidRPr="00F52FB0" w:rsidRDefault="00641E9F" w:rsidP="00641E9F">
            <w:pPr>
              <w:jc w:val="left"/>
              <w:rPr>
                <w:rFonts w:ascii="Lucida Sans" w:eastAsia="PMingLiU" w:hAnsi="Lucida Sans"/>
                <w:sz w:val="18"/>
                <w:szCs w:val="18"/>
                <w:lang w:eastAsia="en-GB"/>
              </w:rPr>
            </w:pPr>
            <w:r>
              <w:rPr>
                <w:rFonts w:ascii="Lucida Sans" w:eastAsia="PMingLiU" w:hAnsi="Lucida Sans"/>
                <w:sz w:val="18"/>
                <w:szCs w:val="18"/>
                <w:lang w:eastAsia="en-GB"/>
              </w:rPr>
              <w:t>Statistical Programming</w:t>
            </w:r>
          </w:p>
        </w:tc>
        <w:tc>
          <w:tcPr>
            <w:tcW w:w="1559" w:type="dxa"/>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r>
              <w:rPr>
                <w:rFonts w:ascii="Lucida Sans" w:eastAsia="PMingLiU" w:hAnsi="Lucida Sans"/>
                <w:sz w:val="18"/>
                <w:szCs w:val="18"/>
                <w:lang w:eastAsia="en-GB"/>
              </w:rPr>
              <w:t>Southampton</w:t>
            </w:r>
          </w:p>
        </w:tc>
        <w:tc>
          <w:tcPr>
            <w:tcW w:w="1724" w:type="dxa"/>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r>
              <w:rPr>
                <w:rFonts w:ascii="Lucida Sans" w:eastAsia="PMingLiU" w:hAnsi="Lucida Sans"/>
                <w:sz w:val="18"/>
                <w:szCs w:val="18"/>
                <w:lang w:eastAsia="en-GB"/>
              </w:rPr>
              <w:t>June or July?</w:t>
            </w:r>
          </w:p>
        </w:tc>
        <w:tc>
          <w:tcPr>
            <w:tcW w:w="1678" w:type="dxa"/>
            <w:shd w:val="clear" w:color="auto" w:fill="F9F9F8"/>
            <w:tcMar>
              <w:top w:w="75" w:type="dxa"/>
              <w:left w:w="0" w:type="dxa"/>
              <w:bottom w:w="75" w:type="dxa"/>
              <w:right w:w="0" w:type="dxa"/>
            </w:tcMar>
          </w:tcPr>
          <w:p w:rsidR="00641E9F" w:rsidRPr="00F52FB0" w:rsidRDefault="00641E9F" w:rsidP="00A353EB">
            <w:pPr>
              <w:rPr>
                <w:rFonts w:ascii="Lucida Sans" w:eastAsia="PMingLiU" w:hAnsi="Lucida Sans"/>
                <w:sz w:val="18"/>
                <w:szCs w:val="18"/>
                <w:lang w:eastAsia="en-GB"/>
              </w:rPr>
            </w:pPr>
            <w:r>
              <w:rPr>
                <w:rFonts w:ascii="Lucida Sans" w:eastAsia="PMingLiU" w:hAnsi="Lucida Sans"/>
                <w:sz w:val="18"/>
                <w:szCs w:val="18"/>
                <w:lang w:eastAsia="en-GB"/>
              </w:rPr>
              <w:t>Coursework</w:t>
            </w:r>
          </w:p>
        </w:tc>
      </w:tr>
    </w:tbl>
    <w:p w:rsidR="00641E9F" w:rsidRPr="00F52FB0" w:rsidRDefault="00641E9F" w:rsidP="00641E9F">
      <w:pPr>
        <w:rPr>
          <w:rFonts w:ascii="Lucida Sans" w:eastAsia="PMingLiU" w:hAnsi="Lucida Sans"/>
          <w:b/>
          <w:bCs/>
          <w:sz w:val="18"/>
          <w:szCs w:val="18"/>
          <w:lang w:eastAsia="en-GB"/>
        </w:rPr>
      </w:pPr>
    </w:p>
    <w:p w:rsidR="00641E9F" w:rsidRPr="00F52FB0" w:rsidRDefault="00641E9F" w:rsidP="00641E9F">
      <w:pPr>
        <w:rPr>
          <w:rFonts w:ascii="Lucida Sans" w:eastAsia="PMingLiU" w:hAnsi="Lucida Sans"/>
          <w:b/>
          <w:bCs/>
          <w:sz w:val="18"/>
          <w:szCs w:val="18"/>
          <w:lang w:eastAsia="en-GB"/>
        </w:rPr>
      </w:pPr>
      <w:r w:rsidRPr="00F52FB0">
        <w:rPr>
          <w:rFonts w:ascii="Lucida Sans" w:eastAsia="PMingLiU" w:hAnsi="Lucida Sans"/>
          <w:b/>
          <w:bCs/>
          <w:sz w:val="18"/>
          <w:szCs w:val="18"/>
          <w:lang w:eastAsia="en-GB"/>
        </w:rPr>
        <w:t>Note:</w:t>
      </w:r>
      <w:r w:rsidRPr="00F52FB0">
        <w:rPr>
          <w:rFonts w:ascii="Lucida Sans" w:eastAsia="PMingLiU" w:hAnsi="Lucida Sans"/>
          <w:b/>
          <w:bCs/>
          <w:sz w:val="18"/>
          <w:szCs w:val="18"/>
          <w:lang w:eastAsia="en-GB"/>
        </w:rPr>
        <w:tab/>
        <w:t>Those courses marked * must be taken in year 1.</w:t>
      </w:r>
    </w:p>
    <w:p w:rsidR="00641E9F" w:rsidRPr="00F52FB0" w:rsidRDefault="00641E9F" w:rsidP="00641E9F">
      <w:pPr>
        <w:rPr>
          <w:rFonts w:ascii="Lucida Sans" w:eastAsia="PMingLiU" w:hAnsi="Lucida Sans"/>
          <w:b/>
          <w:bCs/>
          <w:sz w:val="18"/>
          <w:szCs w:val="18"/>
          <w:lang w:eastAsia="en-GB"/>
        </w:rPr>
      </w:pPr>
      <w:r w:rsidRPr="00F52FB0">
        <w:rPr>
          <w:rFonts w:ascii="Lucida Sans" w:eastAsia="PMingLiU" w:hAnsi="Lucida Sans"/>
          <w:b/>
          <w:bCs/>
          <w:sz w:val="18"/>
          <w:szCs w:val="18"/>
          <w:lang w:eastAsia="en-GB"/>
        </w:rPr>
        <w:tab/>
        <w:t xml:space="preserve">Those courses marked † are additional courses for those wishing to gain EMOS accreditation, and are </w:t>
      </w:r>
      <w:r w:rsidRPr="00F52FB0">
        <w:rPr>
          <w:rFonts w:ascii="Lucida Sans" w:eastAsia="PMingLiU" w:hAnsi="Lucida Sans"/>
          <w:b/>
          <w:bCs/>
          <w:i/>
          <w:iCs/>
          <w:sz w:val="18"/>
          <w:szCs w:val="18"/>
          <w:lang w:eastAsia="en-GB"/>
        </w:rPr>
        <w:t>not</w:t>
      </w:r>
      <w:r w:rsidRPr="00F52FB0">
        <w:rPr>
          <w:rFonts w:ascii="Lucida Sans" w:eastAsia="PMingLiU" w:hAnsi="Lucida Sans"/>
          <w:b/>
          <w:bCs/>
          <w:sz w:val="18"/>
          <w:szCs w:val="18"/>
          <w:lang w:eastAsia="en-GB"/>
        </w:rPr>
        <w:t xml:space="preserve"> available as optional modules contributing to </w:t>
      </w:r>
      <w:proofErr w:type="spellStart"/>
      <w:r w:rsidRPr="00F52FB0">
        <w:rPr>
          <w:rFonts w:ascii="Lucida Sans" w:eastAsia="PMingLiU" w:hAnsi="Lucida Sans"/>
          <w:b/>
          <w:bCs/>
          <w:sz w:val="18"/>
          <w:szCs w:val="18"/>
          <w:lang w:eastAsia="en-GB"/>
        </w:rPr>
        <w:t>MOffStat</w:t>
      </w:r>
      <w:proofErr w:type="spellEnd"/>
      <w:r w:rsidRPr="00F52FB0">
        <w:rPr>
          <w:rFonts w:ascii="Lucida Sans" w:eastAsia="PMingLiU" w:hAnsi="Lucida Sans"/>
          <w:b/>
          <w:bCs/>
          <w:sz w:val="18"/>
          <w:szCs w:val="18"/>
          <w:lang w:eastAsia="en-GB"/>
        </w:rPr>
        <w:t xml:space="preserve">. They may be taken as standalone CPD courses. </w:t>
      </w:r>
      <w:r>
        <w:rPr>
          <w:rFonts w:ascii="Lucida Sans" w:eastAsia="PMingLiU" w:hAnsi="Lucida Sans"/>
          <w:b/>
          <w:bCs/>
          <w:sz w:val="18"/>
          <w:szCs w:val="18"/>
          <w:lang w:eastAsia="en-GB"/>
        </w:rPr>
        <w:t>T</w:t>
      </w:r>
      <w:r w:rsidRPr="00F52FB0">
        <w:rPr>
          <w:rFonts w:ascii="Lucida Sans" w:eastAsia="PMingLiU" w:hAnsi="Lucida Sans"/>
          <w:b/>
          <w:bCs/>
          <w:sz w:val="18"/>
          <w:szCs w:val="18"/>
          <w:lang w:eastAsia="en-GB"/>
        </w:rPr>
        <w:t>he</w:t>
      </w:r>
      <w:r>
        <w:rPr>
          <w:rFonts w:ascii="Lucida Sans" w:eastAsia="PMingLiU" w:hAnsi="Lucida Sans"/>
          <w:b/>
          <w:bCs/>
          <w:sz w:val="18"/>
          <w:szCs w:val="18"/>
          <w:lang w:eastAsia="en-GB"/>
        </w:rPr>
        <w:t>y</w:t>
      </w:r>
      <w:r w:rsidRPr="00F52FB0">
        <w:rPr>
          <w:rFonts w:ascii="Lucida Sans" w:eastAsia="PMingLiU" w:hAnsi="Lucida Sans"/>
          <w:b/>
          <w:bCs/>
          <w:sz w:val="18"/>
          <w:szCs w:val="18"/>
          <w:lang w:eastAsia="en-GB"/>
        </w:rPr>
        <w:t xml:space="preserve"> will only run if there is sufficient demand.</w:t>
      </w:r>
    </w:p>
    <w:p w:rsidR="00641E9F" w:rsidRPr="00F52FB0" w:rsidRDefault="00641E9F" w:rsidP="00641E9F">
      <w:pPr>
        <w:pStyle w:val="NoSpacing"/>
      </w:pPr>
    </w:p>
    <w:p w:rsidR="00641E9F" w:rsidRDefault="00641E9F" w:rsidP="00FA4110">
      <w:pPr>
        <w:pStyle w:val="NoSpacing"/>
      </w:pPr>
    </w:p>
    <w:sectPr w:rsidR="00641E9F" w:rsidSect="00352B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Lucida Sans">
    <w:altName w:val="Lucida Sans Unicode"/>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61BC6"/>
    <w:multiLevelType w:val="hybridMultilevel"/>
    <w:tmpl w:val="53CAD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652362"/>
    <w:multiLevelType w:val="hybridMultilevel"/>
    <w:tmpl w:val="6500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315A8"/>
    <w:rsid w:val="00022E67"/>
    <w:rsid w:val="00275984"/>
    <w:rsid w:val="00303970"/>
    <w:rsid w:val="00352B7A"/>
    <w:rsid w:val="004354BE"/>
    <w:rsid w:val="005904BC"/>
    <w:rsid w:val="005B49B9"/>
    <w:rsid w:val="005F2605"/>
    <w:rsid w:val="00641E9F"/>
    <w:rsid w:val="00707952"/>
    <w:rsid w:val="007B5A53"/>
    <w:rsid w:val="007D0C3B"/>
    <w:rsid w:val="00860FD2"/>
    <w:rsid w:val="008E41FC"/>
    <w:rsid w:val="00917FA8"/>
    <w:rsid w:val="009406F2"/>
    <w:rsid w:val="00981CAD"/>
    <w:rsid w:val="009C72A0"/>
    <w:rsid w:val="00A31CB6"/>
    <w:rsid w:val="00AF1BEF"/>
    <w:rsid w:val="00B37C12"/>
    <w:rsid w:val="00B716EF"/>
    <w:rsid w:val="00C32CF2"/>
    <w:rsid w:val="00CC54BB"/>
    <w:rsid w:val="00F315A8"/>
    <w:rsid w:val="00FA4110"/>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4BC"/>
    <w:pPr>
      <w:spacing w:after="12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5A8"/>
    <w:pPr>
      <w:spacing w:after="0" w:line="240" w:lineRule="auto"/>
      <w:jc w:val="both"/>
    </w:pPr>
  </w:style>
  <w:style w:type="character" w:styleId="Hyperlink">
    <w:name w:val="Hyperlink"/>
    <w:basedOn w:val="DefaultParagraphFont"/>
    <w:uiPriority w:val="99"/>
    <w:unhideWhenUsed/>
    <w:rsid w:val="00FA411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ac.uk/sites/demography/postgraduate/taught_modules/stat6089_evaluation_and_monitoring.page" TargetMode="External"/><Relationship Id="rId13" Type="http://schemas.openxmlformats.org/officeDocument/2006/relationships/hyperlink" Target="http://www.southampton.ac.uk/demography/postgraduate/taught_modules/stat6088_elements_of_official_statistics.page" TargetMode="External"/><Relationship Id="rId3" Type="http://schemas.openxmlformats.org/officeDocument/2006/relationships/settings" Target="settings.xml"/><Relationship Id="rId7" Type="http://schemas.openxmlformats.org/officeDocument/2006/relationships/hyperlink" Target="http://www.southampton.ac.uk/sites/demography/postgraduate/taught_modules/stat6096_introduction_to_survey_research.page" TargetMode="External"/><Relationship Id="rId12" Type="http://schemas.openxmlformats.org/officeDocument/2006/relationships/hyperlink" Target="http://www.southampton.ac.uk/sites/demography/postgraduate/taught_modules/stat6087_time%20_series_analysis.pag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outhampton.ac.uk/sites/demography/postgraduate/taught_modules/official_statistics_introduction_module.page" TargetMode="External"/><Relationship Id="rId11" Type="http://schemas.openxmlformats.org/officeDocument/2006/relationships/hyperlink" Target="http://www.southampton.ac.uk/sites/demography/postgraduate/taught_modules/stat6095_regression_modelling.page" TargetMode="External"/><Relationship Id="rId5" Type="http://schemas.openxmlformats.org/officeDocument/2006/relationships/hyperlink" Target="mailto:p.a.smith@soton.gov.uk" TargetMode="External"/><Relationship Id="rId15" Type="http://schemas.openxmlformats.org/officeDocument/2006/relationships/fontTable" Target="fontTable.xml"/><Relationship Id="rId10" Type="http://schemas.openxmlformats.org/officeDocument/2006/relationships/hyperlink" Target="http://www.southampton.ac.uk/sites/demography/postgraduate/taught_modules/stat6093_survey_sampling.page" TargetMode="External"/><Relationship Id="rId4" Type="http://schemas.openxmlformats.org/officeDocument/2006/relationships/webSettings" Target="webSettings.xml"/><Relationship Id="rId9" Type="http://schemas.openxmlformats.org/officeDocument/2006/relationships/hyperlink" Target="http://www.southampton.ac.uk/sites/demography/postgraduate/taught_modules/demo6020_demographic_methods_1.page" TargetMode="External"/><Relationship Id="rId14" Type="http://schemas.openxmlformats.org/officeDocument/2006/relationships/hyperlink" Target="http://www.southampton.ac.uk/sites/demography/postgraduate/taught_modules/stat6091_index_number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P.A.</dc:creator>
  <cp:lastModifiedBy>Ceri Regan</cp:lastModifiedBy>
  <cp:revision>3</cp:revision>
  <cp:lastPrinted>2017-07-20T09:15:00Z</cp:lastPrinted>
  <dcterms:created xsi:type="dcterms:W3CDTF">2017-07-03T13:52:00Z</dcterms:created>
  <dcterms:modified xsi:type="dcterms:W3CDTF">2017-07-20T10:38:00Z</dcterms:modified>
</cp:coreProperties>
</file>