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0F" w:rsidRPr="00C25042" w:rsidRDefault="00BE0678" w:rsidP="00C9425F">
      <w:pPr>
        <w:spacing w:line="240" w:lineRule="auto"/>
        <w:rPr>
          <w:rFonts w:cs="Arial"/>
          <w:b/>
          <w:sz w:val="24"/>
        </w:rPr>
      </w:pPr>
      <w:r>
        <w:rPr>
          <w:rFonts w:cs="Arial"/>
          <w:b/>
          <w:sz w:val="24"/>
        </w:rPr>
        <w:t>SOC</w:t>
      </w:r>
      <w:r w:rsidR="004348A0" w:rsidRPr="00C25042">
        <w:rPr>
          <w:rFonts w:cs="Arial"/>
          <w:b/>
          <w:sz w:val="24"/>
        </w:rPr>
        <w:t xml:space="preserve">2010 Revision: Review of Major Group </w:t>
      </w:r>
      <w:r w:rsidR="00CD5456" w:rsidRPr="00C25042">
        <w:rPr>
          <w:rFonts w:cs="Arial"/>
          <w:b/>
          <w:sz w:val="24"/>
        </w:rPr>
        <w:t xml:space="preserve">2 </w:t>
      </w:r>
      <w:r w:rsidR="00CE416F" w:rsidRPr="00C25042">
        <w:rPr>
          <w:rFonts w:cs="Arial"/>
          <w:b/>
          <w:sz w:val="24"/>
        </w:rPr>
        <w:t>‘</w:t>
      </w:r>
      <w:r w:rsidR="00C3682F" w:rsidRPr="00C25042">
        <w:rPr>
          <w:rFonts w:cs="Arial"/>
          <w:b/>
          <w:sz w:val="24"/>
        </w:rPr>
        <w:t>Professional Occupations</w:t>
      </w:r>
      <w:r w:rsidR="00CE416F" w:rsidRPr="00C25042">
        <w:rPr>
          <w:rFonts w:cs="Arial"/>
          <w:b/>
          <w:sz w:val="24"/>
        </w:rPr>
        <w:t>’</w:t>
      </w:r>
    </w:p>
    <w:p w:rsidR="00CE416F" w:rsidRPr="00C25042" w:rsidRDefault="00CE416F" w:rsidP="00C9425F">
      <w:pPr>
        <w:spacing w:line="240" w:lineRule="auto"/>
        <w:rPr>
          <w:rFonts w:cs="Arial"/>
          <w:b/>
          <w:szCs w:val="22"/>
        </w:rPr>
      </w:pPr>
    </w:p>
    <w:p w:rsidR="004348A0" w:rsidRPr="00C25042" w:rsidRDefault="00807323" w:rsidP="00C9425F">
      <w:pPr>
        <w:spacing w:line="240" w:lineRule="auto"/>
        <w:rPr>
          <w:rFonts w:cs="Arial"/>
          <w:szCs w:val="22"/>
        </w:rPr>
      </w:pPr>
      <w:r w:rsidRPr="00C25042">
        <w:rPr>
          <w:rFonts w:cs="Arial"/>
          <w:szCs w:val="22"/>
        </w:rPr>
        <w:t xml:space="preserve">SOC Revision Working Group </w:t>
      </w:r>
      <w:r w:rsidR="00CE416F" w:rsidRPr="00C25042">
        <w:rPr>
          <w:rFonts w:cs="Arial"/>
          <w:szCs w:val="22"/>
        </w:rPr>
        <w:t>Proposals</w:t>
      </w:r>
    </w:p>
    <w:p w:rsidR="004348A0" w:rsidRPr="00C25042" w:rsidRDefault="004348A0" w:rsidP="00C9425F">
      <w:pPr>
        <w:spacing w:line="240" w:lineRule="auto"/>
        <w:rPr>
          <w:rFonts w:cs="Arial"/>
          <w:szCs w:val="22"/>
        </w:rPr>
      </w:pPr>
    </w:p>
    <w:p w:rsidR="00962BCB" w:rsidRPr="00C25042" w:rsidRDefault="004348A0" w:rsidP="00C9425F">
      <w:pPr>
        <w:spacing w:line="240" w:lineRule="auto"/>
        <w:rPr>
          <w:rFonts w:cs="Arial"/>
          <w:szCs w:val="22"/>
        </w:rPr>
      </w:pPr>
      <w:r w:rsidRPr="00C25042">
        <w:rPr>
          <w:rFonts w:cs="Arial"/>
          <w:szCs w:val="22"/>
        </w:rPr>
        <w:t xml:space="preserve">This </w:t>
      </w:r>
      <w:r w:rsidR="00807323" w:rsidRPr="00C25042">
        <w:rPr>
          <w:rFonts w:cs="Arial"/>
          <w:szCs w:val="22"/>
        </w:rPr>
        <w:t>document</w:t>
      </w:r>
      <w:r w:rsidRPr="00C25042">
        <w:rPr>
          <w:rFonts w:cs="Arial"/>
          <w:szCs w:val="22"/>
        </w:rPr>
        <w:t xml:space="preserve"> </w:t>
      </w:r>
      <w:r w:rsidR="00807323" w:rsidRPr="00C25042">
        <w:rPr>
          <w:rFonts w:cs="Arial"/>
          <w:szCs w:val="22"/>
        </w:rPr>
        <w:t xml:space="preserve">outlines </w:t>
      </w:r>
      <w:r w:rsidR="00486720" w:rsidRPr="00C25042">
        <w:rPr>
          <w:rFonts w:cs="Arial"/>
          <w:szCs w:val="22"/>
        </w:rPr>
        <w:t xml:space="preserve">the </w:t>
      </w:r>
      <w:r w:rsidRPr="00C25042">
        <w:rPr>
          <w:rFonts w:cs="Arial"/>
          <w:szCs w:val="22"/>
        </w:rPr>
        <w:t xml:space="preserve">decisions </w:t>
      </w:r>
      <w:r w:rsidR="00486720" w:rsidRPr="00C25042">
        <w:rPr>
          <w:rFonts w:cs="Arial"/>
          <w:szCs w:val="22"/>
        </w:rPr>
        <w:t xml:space="preserve">made </w:t>
      </w:r>
      <w:r w:rsidR="00807323" w:rsidRPr="00C25042">
        <w:rPr>
          <w:rFonts w:cs="Arial"/>
          <w:szCs w:val="22"/>
        </w:rPr>
        <w:t xml:space="preserve">from the </w:t>
      </w:r>
      <w:r w:rsidR="00486720" w:rsidRPr="00C25042">
        <w:rPr>
          <w:rFonts w:cs="Arial"/>
          <w:szCs w:val="22"/>
        </w:rPr>
        <w:t xml:space="preserve">Major Group </w:t>
      </w:r>
      <w:r w:rsidR="00CD5456" w:rsidRPr="00C25042">
        <w:rPr>
          <w:rFonts w:cs="Arial"/>
          <w:szCs w:val="22"/>
        </w:rPr>
        <w:t xml:space="preserve">2 </w:t>
      </w:r>
      <w:r w:rsidR="00486720" w:rsidRPr="00C25042">
        <w:rPr>
          <w:rFonts w:cs="Arial"/>
          <w:szCs w:val="22"/>
        </w:rPr>
        <w:t xml:space="preserve">SOC Revision Working Group. </w:t>
      </w:r>
      <w:r w:rsidR="00685339" w:rsidRPr="00C25042">
        <w:rPr>
          <w:rFonts w:cs="Arial"/>
          <w:szCs w:val="22"/>
        </w:rPr>
        <w:t>These decisions are all prelim</w:t>
      </w:r>
      <w:r w:rsidR="00B06499" w:rsidRPr="00C25042">
        <w:rPr>
          <w:rFonts w:cs="Arial"/>
          <w:szCs w:val="22"/>
        </w:rPr>
        <w:t>inary</w:t>
      </w:r>
      <w:r w:rsidR="00962BCB" w:rsidRPr="00C25042">
        <w:rPr>
          <w:rFonts w:cs="Arial"/>
          <w:szCs w:val="22"/>
        </w:rPr>
        <w:t>.</w:t>
      </w:r>
      <w:r w:rsidR="00B06499" w:rsidRPr="00C25042">
        <w:rPr>
          <w:rFonts w:cs="Arial"/>
          <w:szCs w:val="22"/>
        </w:rPr>
        <w:t xml:space="preserve"> </w:t>
      </w:r>
      <w:r w:rsidR="00962BCB" w:rsidRPr="00C25042">
        <w:rPr>
          <w:rFonts w:cs="Arial"/>
          <w:szCs w:val="22"/>
        </w:rPr>
        <w:t>Please refer to the spreadsheet for the proposed new structure</w:t>
      </w:r>
      <w:r w:rsidR="00C25042">
        <w:rPr>
          <w:rFonts w:cs="Arial"/>
          <w:szCs w:val="22"/>
        </w:rPr>
        <w:t xml:space="preserve"> on the webpage</w:t>
      </w:r>
      <w:r w:rsidR="00962BCB" w:rsidRPr="00C25042">
        <w:rPr>
          <w:rFonts w:cs="Arial"/>
          <w:szCs w:val="22"/>
        </w:rPr>
        <w:t>.</w:t>
      </w:r>
    </w:p>
    <w:p w:rsidR="00962BCB" w:rsidRPr="00C25042" w:rsidRDefault="00962BCB" w:rsidP="00C9425F">
      <w:pPr>
        <w:spacing w:line="240" w:lineRule="auto"/>
        <w:rPr>
          <w:rFonts w:cs="Arial"/>
          <w:szCs w:val="22"/>
        </w:rPr>
      </w:pPr>
    </w:p>
    <w:p w:rsidR="00166525" w:rsidRDefault="00962BCB" w:rsidP="00C9425F">
      <w:pPr>
        <w:spacing w:line="240" w:lineRule="auto"/>
        <w:rPr>
          <w:rFonts w:cs="Arial"/>
          <w:szCs w:val="22"/>
        </w:rPr>
      </w:pPr>
      <w:r w:rsidRPr="00C25042">
        <w:rPr>
          <w:rFonts w:cs="Arial"/>
          <w:szCs w:val="22"/>
        </w:rPr>
        <w:t xml:space="preserve">If </w:t>
      </w:r>
      <w:r w:rsidR="00B06499" w:rsidRPr="00C25042">
        <w:rPr>
          <w:rFonts w:cs="Arial"/>
          <w:szCs w:val="22"/>
        </w:rPr>
        <w:t xml:space="preserve">you have any comments/feedback </w:t>
      </w:r>
      <w:r w:rsidR="00685339" w:rsidRPr="00C25042">
        <w:rPr>
          <w:rFonts w:cs="Arial"/>
          <w:szCs w:val="22"/>
        </w:rPr>
        <w:t xml:space="preserve">related to the proposals please contact </w:t>
      </w:r>
      <w:hyperlink r:id="rId8" w:history="1">
        <w:r w:rsidR="00685339" w:rsidRPr="00C25042">
          <w:rPr>
            <w:rStyle w:val="Hyperlink"/>
            <w:rFonts w:cs="Arial"/>
            <w:szCs w:val="22"/>
          </w:rPr>
          <w:t>socrevision@ons.gov.uk</w:t>
        </w:r>
      </w:hyperlink>
    </w:p>
    <w:p w:rsidR="00C25042" w:rsidRPr="00C25042" w:rsidRDefault="00C25042" w:rsidP="00C9425F">
      <w:pPr>
        <w:spacing w:line="240" w:lineRule="auto"/>
        <w:rPr>
          <w:rFonts w:cs="Arial"/>
          <w:szCs w:val="22"/>
        </w:rPr>
      </w:pPr>
    </w:p>
    <w:p w:rsidR="00685339" w:rsidRPr="00C25042" w:rsidRDefault="00851444" w:rsidP="00C9425F">
      <w:pPr>
        <w:spacing w:line="240" w:lineRule="auto"/>
        <w:rPr>
          <w:rFonts w:cs="Arial"/>
          <w:szCs w:val="22"/>
        </w:rPr>
      </w:pPr>
      <w:r>
        <w:rPr>
          <w:rFonts w:cs="Arial"/>
          <w:szCs w:val="22"/>
        </w:rPr>
        <w:t>The issues reported in this document are in the majority relating to major group 2. This is not the complete list; there are remaining issues</w:t>
      </w:r>
      <w:r w:rsidR="00B06499" w:rsidRPr="00C25042">
        <w:rPr>
          <w:rFonts w:cs="Arial"/>
          <w:szCs w:val="22"/>
        </w:rPr>
        <w:t xml:space="preserve"> </w:t>
      </w:r>
      <w:r w:rsidR="00C25042">
        <w:rPr>
          <w:rFonts w:cs="Arial"/>
          <w:szCs w:val="22"/>
        </w:rPr>
        <w:t>that require further analysis. P</w:t>
      </w:r>
      <w:r w:rsidR="00B06499" w:rsidRPr="00C25042">
        <w:rPr>
          <w:rFonts w:cs="Arial"/>
          <w:szCs w:val="22"/>
        </w:rPr>
        <w:t>roposals on</w:t>
      </w:r>
      <w:r w:rsidR="00692002" w:rsidRPr="00C25042">
        <w:rPr>
          <w:rFonts w:cs="Arial"/>
          <w:szCs w:val="22"/>
        </w:rPr>
        <w:t xml:space="preserve"> these will be communicated at a later date.</w:t>
      </w:r>
      <w:r w:rsidR="007009DE" w:rsidRPr="00C25042">
        <w:rPr>
          <w:rFonts w:cs="Arial"/>
          <w:szCs w:val="22"/>
        </w:rPr>
        <w:t xml:space="preserve"> </w:t>
      </w:r>
    </w:p>
    <w:p w:rsidR="004E5D47" w:rsidRPr="00C25042" w:rsidRDefault="004E5D47" w:rsidP="00C9425F">
      <w:pPr>
        <w:spacing w:line="240" w:lineRule="auto"/>
        <w:rPr>
          <w:rFonts w:cs="Arial"/>
          <w:szCs w:val="22"/>
        </w:rPr>
      </w:pPr>
    </w:p>
    <w:p w:rsidR="0054243C" w:rsidRPr="00C25042" w:rsidRDefault="00851444" w:rsidP="00C9425F">
      <w:pPr>
        <w:spacing w:line="240" w:lineRule="auto"/>
        <w:rPr>
          <w:rFonts w:cs="Arial"/>
          <w:b/>
          <w:szCs w:val="22"/>
        </w:rPr>
      </w:pPr>
      <w:r>
        <w:rPr>
          <w:rFonts w:cs="Arial"/>
          <w:b/>
          <w:szCs w:val="22"/>
        </w:rPr>
        <w:t>Issue 1</w:t>
      </w:r>
      <w:r w:rsidR="0054243C" w:rsidRPr="00C25042">
        <w:rPr>
          <w:rFonts w:cs="Arial"/>
          <w:b/>
          <w:szCs w:val="22"/>
        </w:rPr>
        <w:t>: Should ‘Web Design and Development Professionals’ (2137) be disaggregated to separate designers and developers?</w:t>
      </w:r>
    </w:p>
    <w:p w:rsidR="0054243C" w:rsidRPr="00C25042" w:rsidRDefault="0054243C" w:rsidP="00C9425F">
      <w:pPr>
        <w:spacing w:line="240" w:lineRule="auto"/>
        <w:rPr>
          <w:rFonts w:cs="Arial"/>
          <w:szCs w:val="22"/>
        </w:rPr>
      </w:pPr>
    </w:p>
    <w:p w:rsidR="0054243C" w:rsidRDefault="0054243C" w:rsidP="00C9425F">
      <w:pPr>
        <w:spacing w:line="240" w:lineRule="auto"/>
        <w:rPr>
          <w:rFonts w:cs="Arial"/>
          <w:szCs w:val="22"/>
        </w:rPr>
      </w:pPr>
      <w:r w:rsidRPr="00C25042">
        <w:rPr>
          <w:rFonts w:cs="Arial"/>
          <w:szCs w:val="22"/>
        </w:rPr>
        <w:t xml:space="preserve">Research into these occupations found that there is no separation between web designers and web developers. These roles include the same tasks, and the terms are often used interchangeably. </w:t>
      </w:r>
    </w:p>
    <w:p w:rsidR="00851444" w:rsidRPr="00C25042" w:rsidRDefault="00851444" w:rsidP="00C9425F">
      <w:pPr>
        <w:spacing w:line="240" w:lineRule="auto"/>
        <w:rPr>
          <w:rFonts w:cs="Arial"/>
          <w:szCs w:val="22"/>
        </w:rPr>
      </w:pPr>
    </w:p>
    <w:p w:rsidR="0054243C" w:rsidRPr="00C25042" w:rsidRDefault="0054243C" w:rsidP="00C9425F">
      <w:pPr>
        <w:spacing w:line="240" w:lineRule="auto"/>
        <w:rPr>
          <w:rFonts w:cs="Arial"/>
          <w:szCs w:val="22"/>
        </w:rPr>
      </w:pPr>
      <w:r w:rsidRPr="00C25042">
        <w:rPr>
          <w:rFonts w:cs="Arial"/>
          <w:b/>
          <w:szCs w:val="22"/>
        </w:rPr>
        <w:t xml:space="preserve">Proposal: </w:t>
      </w:r>
      <w:r w:rsidRPr="00C25042">
        <w:rPr>
          <w:rFonts w:cs="Arial"/>
          <w:szCs w:val="22"/>
        </w:rPr>
        <w:t xml:space="preserve">No further action required. </w:t>
      </w:r>
    </w:p>
    <w:p w:rsidR="00190952" w:rsidRPr="00C25042" w:rsidRDefault="00190952" w:rsidP="00C9425F">
      <w:pPr>
        <w:spacing w:line="240" w:lineRule="auto"/>
        <w:rPr>
          <w:rFonts w:cs="Arial"/>
          <w:szCs w:val="22"/>
        </w:rPr>
      </w:pPr>
    </w:p>
    <w:p w:rsidR="00691999" w:rsidRPr="00C25042" w:rsidRDefault="00691999" w:rsidP="00C9425F">
      <w:pPr>
        <w:spacing w:line="240" w:lineRule="auto"/>
        <w:rPr>
          <w:rFonts w:cs="Arial"/>
          <w:b/>
          <w:szCs w:val="22"/>
        </w:rPr>
      </w:pPr>
      <w:r w:rsidRPr="00C25042">
        <w:rPr>
          <w:rFonts w:cs="Arial"/>
          <w:b/>
          <w:szCs w:val="22"/>
        </w:rPr>
        <w:t xml:space="preserve">Issue </w:t>
      </w:r>
      <w:r w:rsidR="00851444">
        <w:rPr>
          <w:rFonts w:cs="Arial"/>
          <w:b/>
          <w:szCs w:val="22"/>
        </w:rPr>
        <w:t>2</w:t>
      </w:r>
      <w:r w:rsidRPr="00C25042">
        <w:rPr>
          <w:rFonts w:cs="Arial"/>
          <w:b/>
          <w:szCs w:val="22"/>
        </w:rPr>
        <w:t xml:space="preserve">: Should ‘Graphic Designers’ (3421) be moved from </w:t>
      </w:r>
      <w:r w:rsidR="004B79D7" w:rsidRPr="00C25042">
        <w:rPr>
          <w:rFonts w:cs="Arial"/>
          <w:b/>
          <w:szCs w:val="22"/>
        </w:rPr>
        <w:t>M</w:t>
      </w:r>
      <w:r w:rsidRPr="00C25042">
        <w:rPr>
          <w:rFonts w:cs="Arial"/>
          <w:b/>
          <w:szCs w:val="22"/>
        </w:rPr>
        <w:t xml:space="preserve">ajor </w:t>
      </w:r>
      <w:r w:rsidR="004B79D7" w:rsidRPr="00C25042">
        <w:rPr>
          <w:rFonts w:cs="Arial"/>
          <w:b/>
          <w:szCs w:val="22"/>
        </w:rPr>
        <w:t>G</w:t>
      </w:r>
      <w:r w:rsidRPr="00C25042">
        <w:rPr>
          <w:rFonts w:cs="Arial"/>
          <w:b/>
          <w:szCs w:val="22"/>
        </w:rPr>
        <w:t xml:space="preserve">roup 3 </w:t>
      </w:r>
      <w:r w:rsidR="004B79D7" w:rsidRPr="00C25042">
        <w:rPr>
          <w:rFonts w:cs="Arial"/>
          <w:b/>
          <w:szCs w:val="22"/>
        </w:rPr>
        <w:t>to M</w:t>
      </w:r>
      <w:r w:rsidRPr="00C25042">
        <w:rPr>
          <w:rFonts w:cs="Arial"/>
          <w:b/>
          <w:szCs w:val="22"/>
        </w:rPr>
        <w:t xml:space="preserve">ajor </w:t>
      </w:r>
      <w:r w:rsidR="004B79D7" w:rsidRPr="00C25042">
        <w:rPr>
          <w:rFonts w:cs="Arial"/>
          <w:b/>
          <w:szCs w:val="22"/>
        </w:rPr>
        <w:t>G</w:t>
      </w:r>
      <w:r w:rsidRPr="00C25042">
        <w:rPr>
          <w:rFonts w:cs="Arial"/>
          <w:b/>
          <w:szCs w:val="22"/>
        </w:rPr>
        <w:t>roup 2</w:t>
      </w:r>
      <w:r w:rsidR="004B79D7" w:rsidRPr="00C25042">
        <w:rPr>
          <w:rFonts w:cs="Arial"/>
          <w:b/>
          <w:szCs w:val="22"/>
        </w:rPr>
        <w:t>?</w:t>
      </w:r>
    </w:p>
    <w:p w:rsidR="00691999" w:rsidRPr="00C25042" w:rsidRDefault="00691999" w:rsidP="00C9425F">
      <w:pPr>
        <w:spacing w:line="240" w:lineRule="auto"/>
        <w:rPr>
          <w:rFonts w:cs="Arial"/>
          <w:b/>
          <w:szCs w:val="22"/>
        </w:rPr>
      </w:pPr>
    </w:p>
    <w:p w:rsidR="004A1E2E" w:rsidRPr="00C25042" w:rsidRDefault="004A1E2E" w:rsidP="00C9425F">
      <w:pPr>
        <w:spacing w:line="240" w:lineRule="auto"/>
        <w:rPr>
          <w:rFonts w:cs="Arial"/>
          <w:szCs w:val="22"/>
        </w:rPr>
      </w:pPr>
      <w:r w:rsidRPr="00C25042">
        <w:rPr>
          <w:rFonts w:cs="Arial"/>
          <w:szCs w:val="22"/>
        </w:rPr>
        <w:t>Research using survey data and job advert</w:t>
      </w:r>
      <w:r w:rsidR="004B79D7" w:rsidRPr="00C25042">
        <w:rPr>
          <w:rFonts w:cs="Arial"/>
          <w:szCs w:val="22"/>
        </w:rPr>
        <w:t>isement</w:t>
      </w:r>
      <w:r w:rsidRPr="00C25042">
        <w:rPr>
          <w:rFonts w:cs="Arial"/>
          <w:szCs w:val="22"/>
        </w:rPr>
        <w:t xml:space="preserve">s suggest that a degree is not necessarily needed to be employed as a graphic designer; much of the learning is on the job except </w:t>
      </w:r>
      <w:r w:rsidR="00BE0678">
        <w:rPr>
          <w:rFonts w:cs="Arial"/>
          <w:szCs w:val="22"/>
        </w:rPr>
        <w:t xml:space="preserve">for formal training in industry </w:t>
      </w:r>
      <w:r w:rsidRPr="00C25042">
        <w:rPr>
          <w:rFonts w:cs="Arial"/>
          <w:szCs w:val="22"/>
        </w:rPr>
        <w:t>specific software. Therefore</w:t>
      </w:r>
      <w:r w:rsidR="00BE0678">
        <w:rPr>
          <w:rFonts w:cs="Arial"/>
          <w:szCs w:val="22"/>
        </w:rPr>
        <w:t>,</w:t>
      </w:r>
      <w:r w:rsidRPr="00C25042">
        <w:rPr>
          <w:rFonts w:cs="Arial"/>
          <w:szCs w:val="22"/>
        </w:rPr>
        <w:t xml:space="preserve"> historically graphic designers have been coded as unit group 3421 within </w:t>
      </w:r>
      <w:r w:rsidR="004B79D7" w:rsidRPr="00C25042">
        <w:rPr>
          <w:rFonts w:cs="Arial"/>
          <w:szCs w:val="22"/>
        </w:rPr>
        <w:t>M</w:t>
      </w:r>
      <w:r w:rsidRPr="00C25042">
        <w:rPr>
          <w:rFonts w:cs="Arial"/>
          <w:szCs w:val="22"/>
        </w:rPr>
        <w:t xml:space="preserve">ajor </w:t>
      </w:r>
      <w:r w:rsidR="004B79D7" w:rsidRPr="00C25042">
        <w:rPr>
          <w:rFonts w:cs="Arial"/>
          <w:szCs w:val="22"/>
        </w:rPr>
        <w:t>G</w:t>
      </w:r>
      <w:r w:rsidRPr="00C25042">
        <w:rPr>
          <w:rFonts w:cs="Arial"/>
          <w:szCs w:val="22"/>
        </w:rPr>
        <w:t xml:space="preserve">roup 3. However, </w:t>
      </w:r>
      <w:r w:rsidR="004B79D7" w:rsidRPr="00C25042">
        <w:rPr>
          <w:rFonts w:cs="Arial"/>
          <w:szCs w:val="22"/>
        </w:rPr>
        <w:t xml:space="preserve">the majority of graphic designers do have higher qualifications, and survey </w:t>
      </w:r>
      <w:r w:rsidR="0095423A">
        <w:rPr>
          <w:rFonts w:cs="Arial"/>
          <w:szCs w:val="22"/>
        </w:rPr>
        <w:t>data</w:t>
      </w:r>
      <w:r w:rsidR="004B79D7" w:rsidRPr="00C25042">
        <w:rPr>
          <w:rFonts w:cs="Arial"/>
          <w:szCs w:val="22"/>
        </w:rPr>
        <w:t xml:space="preserve"> has shown that </w:t>
      </w:r>
      <w:r w:rsidRPr="00C25042">
        <w:rPr>
          <w:rFonts w:cs="Arial"/>
          <w:szCs w:val="22"/>
        </w:rPr>
        <w:t xml:space="preserve">many in this occupational group </w:t>
      </w:r>
      <w:r w:rsidR="00F600C8" w:rsidRPr="00C25042">
        <w:rPr>
          <w:rFonts w:cs="Arial"/>
          <w:szCs w:val="22"/>
        </w:rPr>
        <w:t xml:space="preserve">stated that qualifications were a formal requirement </w:t>
      </w:r>
      <w:r w:rsidR="00190952" w:rsidRPr="00C25042">
        <w:rPr>
          <w:rFonts w:cs="Arial"/>
          <w:szCs w:val="22"/>
        </w:rPr>
        <w:t>in obtaining a job;</w:t>
      </w:r>
      <w:r w:rsidR="00F600C8" w:rsidRPr="00C25042">
        <w:rPr>
          <w:rFonts w:cs="Arial"/>
          <w:szCs w:val="22"/>
        </w:rPr>
        <w:t xml:space="preserve"> or </w:t>
      </w:r>
      <w:r w:rsidRPr="00C25042">
        <w:rPr>
          <w:rFonts w:cs="Arial"/>
          <w:szCs w:val="22"/>
        </w:rPr>
        <w:t xml:space="preserve">that while a degree </w:t>
      </w:r>
      <w:r w:rsidR="00F600C8" w:rsidRPr="00C25042">
        <w:rPr>
          <w:rFonts w:cs="Arial"/>
          <w:szCs w:val="22"/>
        </w:rPr>
        <w:t xml:space="preserve">wasn’t </w:t>
      </w:r>
      <w:r w:rsidRPr="00C25042">
        <w:rPr>
          <w:rFonts w:cs="Arial"/>
          <w:szCs w:val="22"/>
        </w:rPr>
        <w:t>a formal requirement i</w:t>
      </w:r>
      <w:r w:rsidR="00BE0678">
        <w:rPr>
          <w:rFonts w:cs="Arial"/>
          <w:szCs w:val="22"/>
        </w:rPr>
        <w:t>t</w:t>
      </w:r>
      <w:r w:rsidRPr="00C25042">
        <w:rPr>
          <w:rFonts w:cs="Arial"/>
          <w:szCs w:val="22"/>
        </w:rPr>
        <w:t xml:space="preserve"> gave them an advanta</w:t>
      </w:r>
      <w:r w:rsidR="004B79D7" w:rsidRPr="00C25042">
        <w:rPr>
          <w:rFonts w:cs="Arial"/>
          <w:szCs w:val="22"/>
        </w:rPr>
        <w:t>ge</w:t>
      </w:r>
      <w:r w:rsidR="00190952" w:rsidRPr="00C25042">
        <w:rPr>
          <w:rFonts w:cs="Arial"/>
          <w:szCs w:val="22"/>
        </w:rPr>
        <w:t>.</w:t>
      </w:r>
      <w:r w:rsidRPr="00C25042">
        <w:rPr>
          <w:rFonts w:cs="Arial"/>
          <w:szCs w:val="22"/>
        </w:rPr>
        <w:t xml:space="preserve"> </w:t>
      </w:r>
      <w:r w:rsidR="00190952" w:rsidRPr="00C25042">
        <w:rPr>
          <w:rFonts w:cs="Arial"/>
          <w:szCs w:val="22"/>
        </w:rPr>
        <w:t xml:space="preserve">Research also found that </w:t>
      </w:r>
      <w:r w:rsidRPr="00C25042">
        <w:rPr>
          <w:rFonts w:cs="Arial"/>
          <w:szCs w:val="22"/>
        </w:rPr>
        <w:t>prog</w:t>
      </w:r>
      <w:r w:rsidR="004B79D7" w:rsidRPr="00C25042">
        <w:rPr>
          <w:rFonts w:cs="Arial"/>
          <w:szCs w:val="22"/>
        </w:rPr>
        <w:t xml:space="preserve">ress without formal training can be </w:t>
      </w:r>
      <w:r w:rsidRPr="00C25042">
        <w:rPr>
          <w:rFonts w:cs="Arial"/>
          <w:szCs w:val="22"/>
        </w:rPr>
        <w:t>difficult.</w:t>
      </w:r>
      <w:r w:rsidR="00153588" w:rsidRPr="00C25042">
        <w:rPr>
          <w:rFonts w:cs="Arial"/>
          <w:szCs w:val="22"/>
        </w:rPr>
        <w:t xml:space="preserve"> </w:t>
      </w:r>
    </w:p>
    <w:p w:rsidR="00D54667" w:rsidRPr="00C25042" w:rsidRDefault="00D54667" w:rsidP="00C9425F">
      <w:pPr>
        <w:spacing w:line="240" w:lineRule="auto"/>
        <w:rPr>
          <w:rFonts w:cs="Arial"/>
          <w:szCs w:val="22"/>
        </w:rPr>
      </w:pPr>
    </w:p>
    <w:p w:rsidR="00C20CB3" w:rsidRPr="00C25042" w:rsidRDefault="00EB60E9" w:rsidP="00C9425F">
      <w:pPr>
        <w:spacing w:line="240" w:lineRule="auto"/>
        <w:rPr>
          <w:rFonts w:cs="Arial"/>
          <w:szCs w:val="22"/>
        </w:rPr>
      </w:pPr>
      <w:r>
        <w:rPr>
          <w:rFonts w:cs="Arial"/>
          <w:szCs w:val="22"/>
        </w:rPr>
        <w:t>Further r</w:t>
      </w:r>
      <w:r w:rsidR="00D54667" w:rsidRPr="00C25042">
        <w:rPr>
          <w:rFonts w:cs="Arial"/>
          <w:szCs w:val="22"/>
        </w:rPr>
        <w:t>esearch found</w:t>
      </w:r>
      <w:r w:rsidR="00153588" w:rsidRPr="00C25042">
        <w:rPr>
          <w:rFonts w:cs="Arial"/>
          <w:szCs w:val="22"/>
        </w:rPr>
        <w:t xml:space="preserve"> that the skill specialism for </w:t>
      </w:r>
      <w:r>
        <w:rPr>
          <w:rFonts w:cs="Arial"/>
          <w:szCs w:val="22"/>
        </w:rPr>
        <w:t>‘</w:t>
      </w:r>
      <w:r w:rsidR="00D6450C">
        <w:rPr>
          <w:rFonts w:cs="Arial"/>
          <w:szCs w:val="22"/>
        </w:rPr>
        <w:t>Web Design</w:t>
      </w:r>
      <w:r w:rsidR="00153588" w:rsidRPr="00C25042">
        <w:rPr>
          <w:rFonts w:cs="Arial"/>
          <w:szCs w:val="22"/>
        </w:rPr>
        <w:t xml:space="preserve"> and Web D</w:t>
      </w:r>
      <w:r w:rsidR="00D6450C">
        <w:rPr>
          <w:rFonts w:cs="Arial"/>
          <w:szCs w:val="22"/>
        </w:rPr>
        <w:t>evelopment Professionals’</w:t>
      </w:r>
      <w:r w:rsidR="00153588" w:rsidRPr="00C25042">
        <w:rPr>
          <w:rFonts w:cs="Arial"/>
          <w:szCs w:val="22"/>
        </w:rPr>
        <w:t xml:space="preserve"> (2137) </w:t>
      </w:r>
      <w:r w:rsidR="00D54667" w:rsidRPr="00C25042">
        <w:rPr>
          <w:rFonts w:cs="Arial"/>
          <w:szCs w:val="22"/>
        </w:rPr>
        <w:t xml:space="preserve">are sufficiently similar to </w:t>
      </w:r>
      <w:r>
        <w:rPr>
          <w:rFonts w:cs="Arial"/>
          <w:szCs w:val="22"/>
        </w:rPr>
        <w:t>‘</w:t>
      </w:r>
      <w:r w:rsidR="00153588" w:rsidRPr="00C25042">
        <w:rPr>
          <w:rFonts w:cs="Arial"/>
          <w:szCs w:val="22"/>
        </w:rPr>
        <w:t>Graphic D</w:t>
      </w:r>
      <w:r w:rsidR="00D54667" w:rsidRPr="00C25042">
        <w:rPr>
          <w:rFonts w:cs="Arial"/>
          <w:szCs w:val="22"/>
        </w:rPr>
        <w:t>esigners</w:t>
      </w:r>
      <w:r>
        <w:rPr>
          <w:rFonts w:cs="Arial"/>
          <w:szCs w:val="22"/>
        </w:rPr>
        <w:t>’</w:t>
      </w:r>
      <w:r w:rsidR="00D54667" w:rsidRPr="00C25042">
        <w:rPr>
          <w:rFonts w:cs="Arial"/>
          <w:szCs w:val="22"/>
        </w:rPr>
        <w:t xml:space="preserve"> (3421</w:t>
      </w:r>
      <w:r w:rsidRPr="00C25042">
        <w:rPr>
          <w:rFonts w:cs="Arial"/>
          <w:szCs w:val="22"/>
        </w:rPr>
        <w:t>)</w:t>
      </w:r>
      <w:r>
        <w:rPr>
          <w:rFonts w:cs="Arial"/>
          <w:szCs w:val="22"/>
        </w:rPr>
        <w:t xml:space="preserve"> that</w:t>
      </w:r>
      <w:r w:rsidR="00D54667" w:rsidRPr="00C25042">
        <w:rPr>
          <w:rFonts w:cs="Arial"/>
          <w:szCs w:val="22"/>
        </w:rPr>
        <w:t xml:space="preserve"> we propose a new minor group is created in Major Group 2</w:t>
      </w:r>
      <w:r>
        <w:rPr>
          <w:rFonts w:cs="Arial"/>
          <w:szCs w:val="22"/>
        </w:rPr>
        <w:t>.</w:t>
      </w:r>
    </w:p>
    <w:p w:rsidR="00C20CB3" w:rsidRPr="00C25042" w:rsidRDefault="00C20CB3" w:rsidP="00C9425F">
      <w:pPr>
        <w:spacing w:line="240" w:lineRule="auto"/>
        <w:rPr>
          <w:rFonts w:cs="Arial"/>
          <w:szCs w:val="22"/>
        </w:rPr>
      </w:pPr>
    </w:p>
    <w:p w:rsidR="00153588" w:rsidRPr="00C25042" w:rsidRDefault="00D54667" w:rsidP="00C9425F">
      <w:pPr>
        <w:spacing w:line="240" w:lineRule="auto"/>
        <w:rPr>
          <w:rFonts w:cs="Arial"/>
          <w:szCs w:val="22"/>
        </w:rPr>
      </w:pPr>
      <w:r w:rsidRPr="00C25042">
        <w:rPr>
          <w:rFonts w:cs="Arial"/>
          <w:b/>
          <w:szCs w:val="22"/>
        </w:rPr>
        <w:t xml:space="preserve">Proposal: </w:t>
      </w:r>
      <w:r w:rsidR="00EB60E9">
        <w:rPr>
          <w:rFonts w:cs="Arial"/>
          <w:szCs w:val="22"/>
        </w:rPr>
        <w:t>T</w:t>
      </w:r>
      <w:r w:rsidR="00153588" w:rsidRPr="00C25042">
        <w:rPr>
          <w:rFonts w:cs="Arial"/>
          <w:szCs w:val="22"/>
        </w:rPr>
        <w:t xml:space="preserve">o create a new minor group in Major Group 2 for ‘Web and Multimedia Designers and Development Professionals’ to include the unit groups for </w:t>
      </w:r>
      <w:r w:rsidR="00EB60E9">
        <w:rPr>
          <w:rFonts w:cs="Arial"/>
          <w:szCs w:val="22"/>
        </w:rPr>
        <w:t>‘</w:t>
      </w:r>
      <w:r w:rsidR="00D6450C">
        <w:rPr>
          <w:rFonts w:cs="Arial"/>
          <w:szCs w:val="22"/>
        </w:rPr>
        <w:t>‘Web Design</w:t>
      </w:r>
      <w:r w:rsidR="00D6450C" w:rsidRPr="00C25042">
        <w:rPr>
          <w:rFonts w:cs="Arial"/>
          <w:szCs w:val="22"/>
        </w:rPr>
        <w:t xml:space="preserve"> and Web D</w:t>
      </w:r>
      <w:r w:rsidR="00D6450C">
        <w:rPr>
          <w:rFonts w:cs="Arial"/>
          <w:szCs w:val="22"/>
        </w:rPr>
        <w:t>evelopment Professionals’</w:t>
      </w:r>
      <w:r w:rsidR="00D6450C" w:rsidRPr="00C25042">
        <w:rPr>
          <w:rFonts w:cs="Arial"/>
          <w:szCs w:val="22"/>
        </w:rPr>
        <w:t xml:space="preserve"> </w:t>
      </w:r>
      <w:r w:rsidR="00153588" w:rsidRPr="00C25042">
        <w:rPr>
          <w:rFonts w:cs="Arial"/>
          <w:szCs w:val="22"/>
        </w:rPr>
        <w:t xml:space="preserve">(2137) and </w:t>
      </w:r>
      <w:r w:rsidR="00EB60E9">
        <w:rPr>
          <w:rFonts w:cs="Arial"/>
          <w:szCs w:val="22"/>
        </w:rPr>
        <w:t>‘</w:t>
      </w:r>
      <w:r w:rsidR="00153588" w:rsidRPr="00C25042">
        <w:rPr>
          <w:rFonts w:cs="Arial"/>
          <w:szCs w:val="22"/>
        </w:rPr>
        <w:t>Graphic Designers</w:t>
      </w:r>
      <w:r w:rsidR="00EB60E9">
        <w:rPr>
          <w:rFonts w:cs="Arial"/>
          <w:szCs w:val="22"/>
        </w:rPr>
        <w:t>’</w:t>
      </w:r>
      <w:r w:rsidR="00153588" w:rsidRPr="00C25042">
        <w:rPr>
          <w:rFonts w:cs="Arial"/>
          <w:szCs w:val="22"/>
        </w:rPr>
        <w:t xml:space="preserve"> (3421)</w:t>
      </w:r>
      <w:r w:rsidR="00EB60E9">
        <w:rPr>
          <w:rFonts w:cs="Arial"/>
          <w:szCs w:val="22"/>
        </w:rPr>
        <w:t>.</w:t>
      </w:r>
    </w:p>
    <w:p w:rsidR="00153588" w:rsidRPr="00C25042" w:rsidRDefault="00153588" w:rsidP="00C9425F">
      <w:pPr>
        <w:spacing w:line="240" w:lineRule="auto"/>
        <w:rPr>
          <w:rFonts w:cs="Arial"/>
          <w:szCs w:val="22"/>
        </w:rPr>
      </w:pPr>
    </w:p>
    <w:p w:rsidR="00D54667" w:rsidRPr="00C25042" w:rsidRDefault="00153588" w:rsidP="00C9425F">
      <w:pPr>
        <w:spacing w:line="240" w:lineRule="auto"/>
        <w:rPr>
          <w:rFonts w:cs="Arial"/>
          <w:szCs w:val="22"/>
        </w:rPr>
      </w:pPr>
      <w:r w:rsidRPr="00C25042">
        <w:rPr>
          <w:rFonts w:cs="Arial"/>
          <w:szCs w:val="22"/>
        </w:rPr>
        <w:t>To rename Graphic designer</w:t>
      </w:r>
      <w:r w:rsidR="001E469A" w:rsidRPr="00C25042">
        <w:rPr>
          <w:rFonts w:cs="Arial"/>
          <w:szCs w:val="22"/>
        </w:rPr>
        <w:t>s</w:t>
      </w:r>
      <w:r w:rsidR="00DD5513">
        <w:rPr>
          <w:rFonts w:cs="Arial"/>
          <w:szCs w:val="22"/>
        </w:rPr>
        <w:t xml:space="preserve"> (3421)</w:t>
      </w:r>
      <w:r w:rsidR="001E469A" w:rsidRPr="00C25042">
        <w:rPr>
          <w:rFonts w:cs="Arial"/>
          <w:szCs w:val="22"/>
        </w:rPr>
        <w:t xml:space="preserve">: </w:t>
      </w:r>
      <w:r w:rsidRPr="00C25042">
        <w:rPr>
          <w:rFonts w:cs="Arial"/>
          <w:szCs w:val="22"/>
        </w:rPr>
        <w:t>‘Graphic and multimedia designers’</w:t>
      </w:r>
      <w:r w:rsidR="00EB60E9">
        <w:rPr>
          <w:rFonts w:cs="Arial"/>
          <w:szCs w:val="22"/>
        </w:rPr>
        <w:t>.</w:t>
      </w:r>
    </w:p>
    <w:p w:rsidR="00D54667" w:rsidRPr="00C25042" w:rsidRDefault="00D54667" w:rsidP="00C9425F">
      <w:pPr>
        <w:spacing w:line="240" w:lineRule="auto"/>
        <w:rPr>
          <w:rFonts w:cs="Arial"/>
          <w:szCs w:val="22"/>
        </w:rPr>
      </w:pPr>
    </w:p>
    <w:p w:rsidR="00697E55" w:rsidRPr="00C25042" w:rsidRDefault="00697E55" w:rsidP="00C9425F">
      <w:pPr>
        <w:spacing w:line="240" w:lineRule="auto"/>
        <w:rPr>
          <w:rFonts w:cs="Arial"/>
          <w:szCs w:val="22"/>
        </w:rPr>
      </w:pPr>
      <w:r w:rsidRPr="00C25042">
        <w:rPr>
          <w:rFonts w:cs="Arial"/>
          <w:b/>
          <w:szCs w:val="22"/>
        </w:rPr>
        <w:t xml:space="preserve">Issue </w:t>
      </w:r>
      <w:r w:rsidR="00C71127">
        <w:rPr>
          <w:rFonts w:cs="Arial"/>
          <w:b/>
          <w:szCs w:val="22"/>
        </w:rPr>
        <w:t>3</w:t>
      </w:r>
      <w:r w:rsidR="00C5714C">
        <w:rPr>
          <w:rFonts w:cs="Arial"/>
          <w:b/>
          <w:szCs w:val="22"/>
        </w:rPr>
        <w:t>: Should a new unit group ‘Database A</w:t>
      </w:r>
      <w:r w:rsidRPr="00C25042">
        <w:rPr>
          <w:rFonts w:cs="Arial"/>
          <w:b/>
          <w:szCs w:val="22"/>
        </w:rPr>
        <w:t>dministrators’ be formed?</w:t>
      </w:r>
    </w:p>
    <w:p w:rsidR="00697E55" w:rsidRPr="00C25042" w:rsidRDefault="00697E55" w:rsidP="00C9425F">
      <w:pPr>
        <w:spacing w:line="240" w:lineRule="auto"/>
        <w:rPr>
          <w:rFonts w:cs="Arial"/>
          <w:szCs w:val="22"/>
        </w:rPr>
      </w:pPr>
    </w:p>
    <w:p w:rsidR="00697E55" w:rsidRPr="00C25042" w:rsidRDefault="00697E55" w:rsidP="00C9425F">
      <w:pPr>
        <w:spacing w:line="240" w:lineRule="auto"/>
        <w:rPr>
          <w:rFonts w:cs="Arial"/>
          <w:szCs w:val="22"/>
        </w:rPr>
      </w:pPr>
      <w:r w:rsidRPr="00C25042">
        <w:rPr>
          <w:rFonts w:cs="Arial"/>
          <w:szCs w:val="22"/>
        </w:rPr>
        <w:t>Research conducted found that there are sufficient numbers for a new unit group to be created for database and web content occupations. The group would consist of ‘content’ occupations from Web Design and Development Professionals’ (2137) and ‘database and content’ occupations from IT Operations Technicians’ (3131)</w:t>
      </w:r>
      <w:r w:rsidR="00EB60E9">
        <w:rPr>
          <w:rFonts w:cs="Arial"/>
          <w:szCs w:val="22"/>
        </w:rPr>
        <w:t>.</w:t>
      </w:r>
    </w:p>
    <w:p w:rsidR="00697E55" w:rsidRPr="00C25042" w:rsidRDefault="00697E55" w:rsidP="00C9425F">
      <w:pPr>
        <w:spacing w:line="240" w:lineRule="auto"/>
        <w:rPr>
          <w:rFonts w:cs="Arial"/>
          <w:szCs w:val="22"/>
        </w:rPr>
      </w:pPr>
    </w:p>
    <w:p w:rsidR="00697E55" w:rsidRPr="00C25042" w:rsidRDefault="00697E55" w:rsidP="00C9425F">
      <w:pPr>
        <w:spacing w:line="240" w:lineRule="auto"/>
        <w:rPr>
          <w:rFonts w:cs="Arial"/>
          <w:szCs w:val="22"/>
        </w:rPr>
      </w:pPr>
      <w:r w:rsidRPr="00C25042">
        <w:rPr>
          <w:rFonts w:cs="Arial"/>
          <w:b/>
          <w:szCs w:val="22"/>
        </w:rPr>
        <w:t xml:space="preserve">Proposal: </w:t>
      </w:r>
      <w:r w:rsidRPr="00EB60E9">
        <w:rPr>
          <w:rFonts w:cs="Arial"/>
          <w:szCs w:val="22"/>
        </w:rPr>
        <w:t>a</w:t>
      </w:r>
      <w:r w:rsidRPr="00C25042">
        <w:rPr>
          <w:rFonts w:cs="Arial"/>
          <w:b/>
          <w:szCs w:val="22"/>
        </w:rPr>
        <w:t xml:space="preserve"> </w:t>
      </w:r>
      <w:r w:rsidRPr="00C25042">
        <w:rPr>
          <w:rFonts w:cs="Arial"/>
          <w:szCs w:val="22"/>
        </w:rPr>
        <w:t>new uni</w:t>
      </w:r>
      <w:r w:rsidR="00F45549">
        <w:rPr>
          <w:rFonts w:cs="Arial"/>
          <w:szCs w:val="22"/>
        </w:rPr>
        <w:t>t group to be created in Major G</w:t>
      </w:r>
      <w:r w:rsidRPr="00C25042">
        <w:rPr>
          <w:rFonts w:cs="Arial"/>
          <w:szCs w:val="22"/>
        </w:rPr>
        <w:t>roup 3 for ‘</w:t>
      </w:r>
      <w:r w:rsidR="00A94F97" w:rsidRPr="00C25042">
        <w:rPr>
          <w:rFonts w:cs="Arial"/>
          <w:szCs w:val="22"/>
        </w:rPr>
        <w:t>Database Administrators and Web C</w:t>
      </w:r>
      <w:r w:rsidRPr="00C25042">
        <w:rPr>
          <w:rFonts w:cs="Arial"/>
          <w:szCs w:val="22"/>
        </w:rPr>
        <w:t xml:space="preserve">ontent </w:t>
      </w:r>
      <w:r w:rsidR="00A94F97" w:rsidRPr="00C25042">
        <w:rPr>
          <w:rFonts w:cs="Arial"/>
          <w:szCs w:val="22"/>
        </w:rPr>
        <w:t>T</w:t>
      </w:r>
      <w:r w:rsidRPr="00C25042">
        <w:rPr>
          <w:rFonts w:cs="Arial"/>
          <w:szCs w:val="22"/>
        </w:rPr>
        <w:t>echnicians.</w:t>
      </w:r>
    </w:p>
    <w:p w:rsidR="004A1E2E" w:rsidRPr="00C25042" w:rsidRDefault="004A1E2E" w:rsidP="00C9425F">
      <w:pPr>
        <w:spacing w:line="240" w:lineRule="auto"/>
        <w:rPr>
          <w:rFonts w:cs="Arial"/>
          <w:szCs w:val="22"/>
        </w:rPr>
      </w:pPr>
    </w:p>
    <w:p w:rsidR="004A1E2E" w:rsidRPr="00C25042" w:rsidRDefault="004A1E2E" w:rsidP="00C9425F">
      <w:pPr>
        <w:spacing w:line="240" w:lineRule="auto"/>
        <w:rPr>
          <w:rFonts w:cs="Arial"/>
          <w:b/>
          <w:szCs w:val="22"/>
        </w:rPr>
      </w:pPr>
      <w:r w:rsidRPr="00C25042">
        <w:rPr>
          <w:rFonts w:cs="Arial"/>
          <w:b/>
          <w:szCs w:val="22"/>
        </w:rPr>
        <w:t xml:space="preserve">Issue </w:t>
      </w:r>
      <w:r w:rsidR="00C71127">
        <w:rPr>
          <w:rFonts w:cs="Arial"/>
          <w:b/>
          <w:szCs w:val="22"/>
        </w:rPr>
        <w:t>4</w:t>
      </w:r>
      <w:r w:rsidRPr="00C25042">
        <w:rPr>
          <w:rFonts w:cs="Arial"/>
          <w:b/>
          <w:szCs w:val="22"/>
        </w:rPr>
        <w:t xml:space="preserve">: Should a new unit group for ‘Systems </w:t>
      </w:r>
      <w:r w:rsidR="00BE0678">
        <w:rPr>
          <w:rFonts w:cs="Arial"/>
          <w:b/>
          <w:szCs w:val="22"/>
        </w:rPr>
        <w:t>Management and Support Managers</w:t>
      </w:r>
      <w:r w:rsidRPr="00C25042">
        <w:rPr>
          <w:rFonts w:cs="Arial"/>
          <w:b/>
          <w:szCs w:val="22"/>
        </w:rPr>
        <w:t>/Professionals’ be created?</w:t>
      </w:r>
    </w:p>
    <w:p w:rsidR="004A1E2E" w:rsidRPr="00C25042" w:rsidRDefault="004A1E2E" w:rsidP="00C9425F">
      <w:pPr>
        <w:spacing w:line="240" w:lineRule="auto"/>
        <w:rPr>
          <w:rFonts w:cs="Arial"/>
          <w:szCs w:val="22"/>
        </w:rPr>
      </w:pPr>
    </w:p>
    <w:p w:rsidR="00D805B6" w:rsidRPr="00C25042" w:rsidRDefault="00BA2CB4" w:rsidP="00C9425F">
      <w:pPr>
        <w:spacing w:line="240" w:lineRule="auto"/>
        <w:rPr>
          <w:rFonts w:cs="Arial"/>
          <w:szCs w:val="22"/>
        </w:rPr>
      </w:pPr>
      <w:r w:rsidRPr="00C25042">
        <w:rPr>
          <w:rFonts w:cs="Arial"/>
          <w:szCs w:val="22"/>
        </w:rPr>
        <w:t xml:space="preserve">Research was </w:t>
      </w:r>
      <w:r w:rsidR="000A6C42" w:rsidRPr="00C25042">
        <w:rPr>
          <w:rFonts w:cs="Arial"/>
          <w:szCs w:val="22"/>
        </w:rPr>
        <w:t>undertaken to explore whether a new unit group</w:t>
      </w:r>
      <w:r w:rsidR="00C71127">
        <w:rPr>
          <w:rFonts w:cs="Arial"/>
          <w:szCs w:val="22"/>
        </w:rPr>
        <w:t xml:space="preserve"> should be created</w:t>
      </w:r>
      <w:r w:rsidRPr="00C25042">
        <w:rPr>
          <w:rFonts w:cs="Arial"/>
          <w:szCs w:val="22"/>
        </w:rPr>
        <w:t xml:space="preserve"> </w:t>
      </w:r>
      <w:r w:rsidR="000A6C42">
        <w:rPr>
          <w:rFonts w:cs="Arial"/>
          <w:szCs w:val="22"/>
        </w:rPr>
        <w:t>in</w:t>
      </w:r>
      <w:r w:rsidR="007514D7" w:rsidRPr="00C25042">
        <w:rPr>
          <w:rFonts w:cs="Arial"/>
          <w:szCs w:val="22"/>
        </w:rPr>
        <w:t xml:space="preserve"> the areas of:</w:t>
      </w:r>
      <w:r w:rsidR="004B79D7" w:rsidRPr="00C25042">
        <w:rPr>
          <w:rFonts w:cs="Arial"/>
          <w:szCs w:val="22"/>
        </w:rPr>
        <w:t xml:space="preserve"> </w:t>
      </w:r>
      <w:r w:rsidR="007514D7" w:rsidRPr="00C25042">
        <w:rPr>
          <w:rFonts w:cs="Arial"/>
          <w:szCs w:val="22"/>
        </w:rPr>
        <w:t>user support, service support, operations support, systems engineer, service manager and operations manager</w:t>
      </w:r>
      <w:r w:rsidR="00C71127">
        <w:rPr>
          <w:rFonts w:cs="Arial"/>
          <w:szCs w:val="22"/>
        </w:rPr>
        <w:t>,</w:t>
      </w:r>
      <w:r w:rsidR="007514D7" w:rsidRPr="00C25042">
        <w:rPr>
          <w:rFonts w:cs="Arial"/>
          <w:szCs w:val="22"/>
        </w:rPr>
        <w:t xml:space="preserve"> that would fall under the heading</w:t>
      </w:r>
      <w:r w:rsidR="00D805B6" w:rsidRPr="00C25042">
        <w:rPr>
          <w:rFonts w:cs="Arial"/>
          <w:szCs w:val="22"/>
        </w:rPr>
        <w:t xml:space="preserve"> of</w:t>
      </w:r>
      <w:r w:rsidR="004A1E2E" w:rsidRPr="00C25042">
        <w:rPr>
          <w:rFonts w:cs="Arial"/>
          <w:szCs w:val="22"/>
        </w:rPr>
        <w:t xml:space="preserve"> ‘Systems Management and Support Managers/Professionals’</w:t>
      </w:r>
      <w:r w:rsidR="000A6C42">
        <w:rPr>
          <w:rFonts w:cs="Arial"/>
          <w:szCs w:val="22"/>
        </w:rPr>
        <w:t xml:space="preserve">, </w:t>
      </w:r>
      <w:r w:rsidR="000A6C42" w:rsidRPr="00C25042">
        <w:rPr>
          <w:rFonts w:cs="Arial"/>
          <w:szCs w:val="22"/>
        </w:rPr>
        <w:t>to sit within the minor group 213 ‘Information Technology and Telecommunications Professionals’</w:t>
      </w:r>
    </w:p>
    <w:p w:rsidR="00D805B6" w:rsidRPr="00C25042" w:rsidRDefault="00D805B6" w:rsidP="00C9425F">
      <w:pPr>
        <w:spacing w:line="240" w:lineRule="auto"/>
        <w:rPr>
          <w:rFonts w:cs="Arial"/>
          <w:szCs w:val="22"/>
        </w:rPr>
      </w:pPr>
    </w:p>
    <w:p w:rsidR="00B901AD" w:rsidRPr="00C25042" w:rsidRDefault="00B901AD" w:rsidP="00C9425F">
      <w:pPr>
        <w:spacing w:line="240" w:lineRule="auto"/>
        <w:rPr>
          <w:rFonts w:cs="Arial"/>
          <w:szCs w:val="22"/>
        </w:rPr>
      </w:pPr>
      <w:r w:rsidRPr="00C25042">
        <w:rPr>
          <w:rFonts w:cs="Arial"/>
          <w:szCs w:val="22"/>
        </w:rPr>
        <w:lastRenderedPageBreak/>
        <w:t xml:space="preserve">There was little evidence in the </w:t>
      </w:r>
      <w:r w:rsidR="00C37F55" w:rsidRPr="00C25042">
        <w:rPr>
          <w:rFonts w:cs="Arial"/>
          <w:szCs w:val="22"/>
        </w:rPr>
        <w:t xml:space="preserve">survey </w:t>
      </w:r>
      <w:r w:rsidRPr="00C25042">
        <w:rPr>
          <w:rFonts w:cs="Arial"/>
          <w:szCs w:val="22"/>
        </w:rPr>
        <w:t xml:space="preserve">data that the above </w:t>
      </w:r>
      <w:r w:rsidR="008A001B" w:rsidRPr="00C25042">
        <w:rPr>
          <w:rFonts w:cs="Arial"/>
          <w:szCs w:val="22"/>
        </w:rPr>
        <w:t xml:space="preserve">occupational </w:t>
      </w:r>
      <w:r w:rsidRPr="00C25042">
        <w:rPr>
          <w:rFonts w:cs="Arial"/>
          <w:szCs w:val="22"/>
        </w:rPr>
        <w:t xml:space="preserve">terms are being used in the job title for IT occupations, </w:t>
      </w:r>
      <w:r w:rsidR="00797777">
        <w:rPr>
          <w:rFonts w:cs="Arial"/>
          <w:szCs w:val="22"/>
        </w:rPr>
        <w:t xml:space="preserve">and </w:t>
      </w:r>
      <w:r w:rsidRPr="00C25042">
        <w:rPr>
          <w:rFonts w:cs="Arial"/>
          <w:szCs w:val="22"/>
        </w:rPr>
        <w:t>that the terms</w:t>
      </w:r>
      <w:r w:rsidR="008A001B" w:rsidRPr="00C25042">
        <w:rPr>
          <w:rFonts w:cs="Arial"/>
          <w:szCs w:val="22"/>
        </w:rPr>
        <w:t xml:space="preserve"> cover </w:t>
      </w:r>
      <w:r w:rsidRPr="00C25042">
        <w:rPr>
          <w:rFonts w:cs="Arial"/>
          <w:szCs w:val="22"/>
        </w:rPr>
        <w:t>a multitude of industries</w:t>
      </w:r>
      <w:r w:rsidR="00797777">
        <w:rPr>
          <w:rFonts w:cs="Arial"/>
          <w:szCs w:val="22"/>
        </w:rPr>
        <w:t xml:space="preserve">, not just IT and therefore </w:t>
      </w:r>
      <w:r w:rsidR="000A6C42">
        <w:rPr>
          <w:rFonts w:cs="Arial"/>
          <w:szCs w:val="22"/>
        </w:rPr>
        <w:t>a new group would not be viable.</w:t>
      </w:r>
    </w:p>
    <w:p w:rsidR="00810617" w:rsidRPr="00C25042" w:rsidRDefault="00810617" w:rsidP="00C9425F">
      <w:pPr>
        <w:spacing w:line="240" w:lineRule="auto"/>
        <w:rPr>
          <w:rFonts w:cs="Arial"/>
          <w:szCs w:val="22"/>
        </w:rPr>
      </w:pPr>
    </w:p>
    <w:p w:rsidR="00810617" w:rsidRPr="00C25042" w:rsidRDefault="00810617" w:rsidP="00C9425F">
      <w:pPr>
        <w:spacing w:line="240" w:lineRule="auto"/>
        <w:rPr>
          <w:rFonts w:cs="Arial"/>
          <w:szCs w:val="22"/>
        </w:rPr>
      </w:pPr>
      <w:r w:rsidRPr="00C25042">
        <w:rPr>
          <w:rFonts w:cs="Arial"/>
          <w:b/>
          <w:szCs w:val="22"/>
        </w:rPr>
        <w:t xml:space="preserve">Proposal: </w:t>
      </w:r>
      <w:r w:rsidRPr="00C25042">
        <w:rPr>
          <w:rFonts w:cs="Arial"/>
          <w:szCs w:val="22"/>
        </w:rPr>
        <w:t xml:space="preserve">No further action required. </w:t>
      </w:r>
    </w:p>
    <w:p w:rsidR="00810617" w:rsidRPr="00C25042" w:rsidRDefault="00810617" w:rsidP="00C9425F">
      <w:pPr>
        <w:spacing w:line="240" w:lineRule="auto"/>
        <w:rPr>
          <w:rFonts w:cs="Arial"/>
          <w:szCs w:val="22"/>
        </w:rPr>
      </w:pPr>
    </w:p>
    <w:p w:rsidR="00810617" w:rsidRPr="00C25042" w:rsidRDefault="007232E2" w:rsidP="00C9425F">
      <w:pPr>
        <w:spacing w:line="240" w:lineRule="auto"/>
        <w:rPr>
          <w:rFonts w:cs="Arial"/>
          <w:szCs w:val="22"/>
        </w:rPr>
      </w:pPr>
      <w:r w:rsidRPr="00C25042">
        <w:rPr>
          <w:rFonts w:cs="Arial"/>
          <w:b/>
          <w:szCs w:val="22"/>
        </w:rPr>
        <w:t>Issue</w:t>
      </w:r>
      <w:r w:rsidR="00810617" w:rsidRPr="00C25042">
        <w:rPr>
          <w:rFonts w:cs="Arial"/>
          <w:b/>
          <w:szCs w:val="22"/>
        </w:rPr>
        <w:t xml:space="preserve"> </w:t>
      </w:r>
      <w:r w:rsidR="00C71127">
        <w:rPr>
          <w:rFonts w:cs="Arial"/>
          <w:b/>
          <w:szCs w:val="22"/>
        </w:rPr>
        <w:t>5</w:t>
      </w:r>
      <w:r w:rsidR="00810617" w:rsidRPr="00C25042">
        <w:rPr>
          <w:rFonts w:cs="Arial"/>
          <w:b/>
          <w:szCs w:val="22"/>
        </w:rPr>
        <w:t xml:space="preserve">: </w:t>
      </w:r>
      <w:r w:rsidR="003D23E4" w:rsidRPr="00C25042">
        <w:rPr>
          <w:rFonts w:cs="Arial"/>
          <w:b/>
          <w:szCs w:val="22"/>
        </w:rPr>
        <w:t xml:space="preserve">Should a new unit group be created for ‘Product </w:t>
      </w:r>
      <w:r w:rsidR="00D805B6" w:rsidRPr="00C25042">
        <w:rPr>
          <w:rFonts w:cs="Arial"/>
          <w:b/>
          <w:szCs w:val="22"/>
        </w:rPr>
        <w:t>M</w:t>
      </w:r>
      <w:r w:rsidR="003D23E4" w:rsidRPr="00C25042">
        <w:rPr>
          <w:rFonts w:cs="Arial"/>
          <w:b/>
          <w:szCs w:val="22"/>
        </w:rPr>
        <w:t xml:space="preserve">anagement </w:t>
      </w:r>
      <w:r w:rsidR="00D805B6" w:rsidRPr="00C25042">
        <w:rPr>
          <w:rFonts w:cs="Arial"/>
          <w:b/>
          <w:szCs w:val="22"/>
        </w:rPr>
        <w:t>M</w:t>
      </w:r>
      <w:r w:rsidR="00C71127">
        <w:rPr>
          <w:rFonts w:cs="Arial"/>
          <w:b/>
          <w:szCs w:val="22"/>
        </w:rPr>
        <w:t>anagers</w:t>
      </w:r>
      <w:r w:rsidR="003D23E4" w:rsidRPr="00C25042">
        <w:rPr>
          <w:rFonts w:cs="Arial"/>
          <w:b/>
          <w:szCs w:val="22"/>
        </w:rPr>
        <w:t>/</w:t>
      </w:r>
      <w:r w:rsidR="00D805B6" w:rsidRPr="00C25042">
        <w:rPr>
          <w:rFonts w:cs="Arial"/>
          <w:b/>
          <w:szCs w:val="22"/>
        </w:rPr>
        <w:t>P</w:t>
      </w:r>
      <w:r w:rsidR="003D23E4" w:rsidRPr="00C25042">
        <w:rPr>
          <w:rFonts w:cs="Arial"/>
          <w:b/>
          <w:szCs w:val="22"/>
        </w:rPr>
        <w:t>rofessionals’?</w:t>
      </w:r>
    </w:p>
    <w:p w:rsidR="003D23E4" w:rsidRPr="00C25042" w:rsidRDefault="003D23E4" w:rsidP="00C9425F">
      <w:pPr>
        <w:spacing w:line="240" w:lineRule="auto"/>
        <w:rPr>
          <w:rFonts w:cs="Arial"/>
          <w:szCs w:val="22"/>
        </w:rPr>
      </w:pPr>
    </w:p>
    <w:p w:rsidR="003D23E4" w:rsidRPr="00C25042" w:rsidRDefault="003D23E4" w:rsidP="00C9425F">
      <w:pPr>
        <w:spacing w:line="240" w:lineRule="auto"/>
        <w:rPr>
          <w:rFonts w:cs="Arial"/>
          <w:szCs w:val="22"/>
        </w:rPr>
      </w:pPr>
      <w:r w:rsidRPr="00C25042">
        <w:rPr>
          <w:rFonts w:cs="Arial"/>
          <w:szCs w:val="22"/>
        </w:rPr>
        <w:t xml:space="preserve">Research was undertaken to explore whether a new </w:t>
      </w:r>
      <w:r w:rsidR="00E5681A" w:rsidRPr="00C25042">
        <w:rPr>
          <w:rFonts w:cs="Arial"/>
          <w:szCs w:val="22"/>
        </w:rPr>
        <w:t xml:space="preserve">unit </w:t>
      </w:r>
      <w:r w:rsidRPr="00C25042">
        <w:rPr>
          <w:rFonts w:cs="Arial"/>
          <w:szCs w:val="22"/>
        </w:rPr>
        <w:t xml:space="preserve">group for ‘Product </w:t>
      </w:r>
      <w:r w:rsidR="00D805B6" w:rsidRPr="00C25042">
        <w:rPr>
          <w:rFonts w:cs="Arial"/>
          <w:szCs w:val="22"/>
        </w:rPr>
        <w:t>M</w:t>
      </w:r>
      <w:r w:rsidRPr="00C25042">
        <w:rPr>
          <w:rFonts w:cs="Arial"/>
          <w:szCs w:val="22"/>
        </w:rPr>
        <w:t xml:space="preserve">anagement </w:t>
      </w:r>
      <w:r w:rsidR="00D805B6" w:rsidRPr="00C25042">
        <w:rPr>
          <w:rFonts w:cs="Arial"/>
          <w:szCs w:val="22"/>
        </w:rPr>
        <w:t>M</w:t>
      </w:r>
      <w:r w:rsidRPr="00C25042">
        <w:rPr>
          <w:rFonts w:cs="Arial"/>
          <w:szCs w:val="22"/>
        </w:rPr>
        <w:t>anagers/</w:t>
      </w:r>
      <w:r w:rsidR="00D805B6" w:rsidRPr="00C25042">
        <w:rPr>
          <w:rFonts w:cs="Arial"/>
          <w:szCs w:val="22"/>
        </w:rPr>
        <w:t>P</w:t>
      </w:r>
      <w:r w:rsidRPr="00C25042">
        <w:rPr>
          <w:rFonts w:cs="Arial"/>
          <w:szCs w:val="22"/>
        </w:rPr>
        <w:t xml:space="preserve">rofessionals’ should be created, to sit within the minor group 213 ‘Information Technology and Telecommunications Professionals’. </w:t>
      </w:r>
      <w:r w:rsidR="00E5681A" w:rsidRPr="00C25042">
        <w:rPr>
          <w:rFonts w:cs="Arial"/>
          <w:szCs w:val="22"/>
        </w:rPr>
        <w:t xml:space="preserve">The research focused on finding out whether there is a distinct group of occupations that could be coded here, and whether these can be described as IT product managers. </w:t>
      </w:r>
    </w:p>
    <w:p w:rsidR="003D23E4" w:rsidRPr="00C25042" w:rsidRDefault="003D23E4" w:rsidP="00C9425F">
      <w:pPr>
        <w:spacing w:line="240" w:lineRule="auto"/>
        <w:rPr>
          <w:rFonts w:cs="Arial"/>
          <w:szCs w:val="22"/>
        </w:rPr>
      </w:pPr>
    </w:p>
    <w:p w:rsidR="003D23E4" w:rsidRPr="00C25042" w:rsidRDefault="00E5681A" w:rsidP="00C9425F">
      <w:pPr>
        <w:spacing w:line="240" w:lineRule="auto"/>
        <w:rPr>
          <w:rFonts w:cs="Arial"/>
          <w:szCs w:val="22"/>
        </w:rPr>
      </w:pPr>
      <w:r w:rsidRPr="00C25042">
        <w:rPr>
          <w:rFonts w:cs="Arial"/>
          <w:szCs w:val="22"/>
        </w:rPr>
        <w:t xml:space="preserve">Research found </w:t>
      </w:r>
      <w:r w:rsidR="00243655" w:rsidRPr="00C25042">
        <w:rPr>
          <w:rFonts w:cs="Arial"/>
          <w:szCs w:val="22"/>
        </w:rPr>
        <w:t xml:space="preserve">evidence of the </w:t>
      </w:r>
      <w:r w:rsidR="008A001B" w:rsidRPr="00C25042">
        <w:rPr>
          <w:rFonts w:cs="Arial"/>
          <w:szCs w:val="22"/>
        </w:rPr>
        <w:t xml:space="preserve">occupational </w:t>
      </w:r>
      <w:r w:rsidR="00243655" w:rsidRPr="00C25042">
        <w:rPr>
          <w:rFonts w:cs="Arial"/>
          <w:szCs w:val="22"/>
        </w:rPr>
        <w:t>term</w:t>
      </w:r>
      <w:r w:rsidRPr="00C25042">
        <w:rPr>
          <w:rFonts w:cs="Arial"/>
          <w:szCs w:val="22"/>
        </w:rPr>
        <w:t xml:space="preserve"> ‘product manager’</w:t>
      </w:r>
      <w:r w:rsidR="00C71127">
        <w:rPr>
          <w:rFonts w:cs="Arial"/>
          <w:szCs w:val="22"/>
        </w:rPr>
        <w:t xml:space="preserve"> being used</w:t>
      </w:r>
      <w:r w:rsidR="00C71127" w:rsidRPr="00C25042">
        <w:rPr>
          <w:rFonts w:cs="Arial"/>
          <w:szCs w:val="22"/>
        </w:rPr>
        <w:t>;</w:t>
      </w:r>
      <w:r w:rsidRPr="00C25042">
        <w:rPr>
          <w:rFonts w:cs="Arial"/>
          <w:szCs w:val="22"/>
        </w:rPr>
        <w:t xml:space="preserve"> however </w:t>
      </w:r>
      <w:r w:rsidR="00243655" w:rsidRPr="00C25042">
        <w:rPr>
          <w:rFonts w:cs="Arial"/>
          <w:szCs w:val="22"/>
        </w:rPr>
        <w:t xml:space="preserve">the majority </w:t>
      </w:r>
      <w:r w:rsidRPr="00C25042">
        <w:rPr>
          <w:rFonts w:cs="Arial"/>
          <w:szCs w:val="22"/>
        </w:rPr>
        <w:t>are involved in marketing, rather than IT</w:t>
      </w:r>
      <w:r w:rsidR="00243655" w:rsidRPr="00C25042">
        <w:rPr>
          <w:rFonts w:cs="Arial"/>
          <w:szCs w:val="22"/>
        </w:rPr>
        <w:t>.</w:t>
      </w:r>
      <w:r w:rsidR="008A001B" w:rsidRPr="00C25042">
        <w:rPr>
          <w:rFonts w:cs="Arial"/>
          <w:szCs w:val="22"/>
        </w:rPr>
        <w:t xml:space="preserve"> The numbers for those working as IT product managers were small and therefore a new group is not viable.</w:t>
      </w:r>
    </w:p>
    <w:p w:rsidR="00E5681A" w:rsidRPr="00C25042" w:rsidRDefault="00E5681A" w:rsidP="00C9425F">
      <w:pPr>
        <w:spacing w:line="240" w:lineRule="auto"/>
        <w:rPr>
          <w:rFonts w:cs="Arial"/>
          <w:szCs w:val="22"/>
        </w:rPr>
      </w:pPr>
    </w:p>
    <w:p w:rsidR="00E5681A" w:rsidRPr="00C25042" w:rsidRDefault="00E5681A" w:rsidP="00C9425F">
      <w:pPr>
        <w:spacing w:line="240" w:lineRule="auto"/>
        <w:rPr>
          <w:rFonts w:cs="Arial"/>
          <w:szCs w:val="22"/>
        </w:rPr>
      </w:pPr>
      <w:r w:rsidRPr="00C25042">
        <w:rPr>
          <w:rFonts w:cs="Arial"/>
          <w:b/>
          <w:szCs w:val="22"/>
        </w:rPr>
        <w:t xml:space="preserve">Proposal: </w:t>
      </w:r>
      <w:r w:rsidRPr="00C25042">
        <w:rPr>
          <w:rFonts w:cs="Arial"/>
          <w:szCs w:val="22"/>
        </w:rPr>
        <w:t xml:space="preserve">No further action required. </w:t>
      </w:r>
    </w:p>
    <w:p w:rsidR="007232E2" w:rsidRPr="00C25042" w:rsidRDefault="007232E2" w:rsidP="00C9425F">
      <w:pPr>
        <w:spacing w:line="240" w:lineRule="auto"/>
        <w:rPr>
          <w:rFonts w:cs="Arial"/>
          <w:b/>
          <w:szCs w:val="22"/>
        </w:rPr>
      </w:pPr>
    </w:p>
    <w:p w:rsidR="007232E2" w:rsidRPr="00C25042" w:rsidRDefault="008A2D57" w:rsidP="00C9425F">
      <w:pPr>
        <w:spacing w:line="240" w:lineRule="auto"/>
        <w:rPr>
          <w:rFonts w:cs="Arial"/>
          <w:b/>
          <w:szCs w:val="22"/>
        </w:rPr>
      </w:pPr>
      <w:r>
        <w:rPr>
          <w:rFonts w:cs="Arial"/>
          <w:b/>
          <w:szCs w:val="22"/>
        </w:rPr>
        <w:t>Issue 6</w:t>
      </w:r>
      <w:r w:rsidR="007232E2" w:rsidRPr="00C25042">
        <w:rPr>
          <w:rFonts w:cs="Arial"/>
          <w:b/>
          <w:szCs w:val="22"/>
        </w:rPr>
        <w:t xml:space="preserve">: </w:t>
      </w:r>
      <w:r w:rsidR="00250C06" w:rsidRPr="00C25042">
        <w:rPr>
          <w:rFonts w:cs="Arial"/>
          <w:b/>
          <w:szCs w:val="22"/>
        </w:rPr>
        <w:t>Should a new unit group be created for ‘Applications Design and Development Professionals’?</w:t>
      </w:r>
    </w:p>
    <w:p w:rsidR="007232E2" w:rsidRPr="00C25042" w:rsidRDefault="007232E2" w:rsidP="00C9425F">
      <w:pPr>
        <w:spacing w:line="240" w:lineRule="auto"/>
        <w:rPr>
          <w:rFonts w:cs="Arial"/>
          <w:b/>
          <w:szCs w:val="22"/>
        </w:rPr>
      </w:pPr>
    </w:p>
    <w:p w:rsidR="004D54D6" w:rsidRPr="00C25042" w:rsidRDefault="004D54D6" w:rsidP="00C9425F">
      <w:pPr>
        <w:spacing w:line="240" w:lineRule="auto"/>
        <w:rPr>
          <w:rFonts w:cs="Arial"/>
          <w:szCs w:val="22"/>
        </w:rPr>
      </w:pPr>
      <w:r w:rsidRPr="00C25042">
        <w:rPr>
          <w:rFonts w:cs="Arial"/>
          <w:szCs w:val="22"/>
        </w:rPr>
        <w:t>Research indicates application design and development is a</w:t>
      </w:r>
      <w:r w:rsidR="00D805B6" w:rsidRPr="00C25042">
        <w:rPr>
          <w:rFonts w:cs="Arial"/>
          <w:szCs w:val="22"/>
        </w:rPr>
        <w:t xml:space="preserve"> growing occupational area. Job descriptions for roles involving applications</w:t>
      </w:r>
      <w:r w:rsidRPr="00C25042">
        <w:rPr>
          <w:rFonts w:cs="Arial"/>
          <w:szCs w:val="22"/>
        </w:rPr>
        <w:t xml:space="preserve"> tend to mention </w:t>
      </w:r>
      <w:r w:rsidR="00D805B6" w:rsidRPr="00C25042">
        <w:rPr>
          <w:rFonts w:cs="Arial"/>
          <w:szCs w:val="22"/>
        </w:rPr>
        <w:t xml:space="preserve">software </w:t>
      </w:r>
      <w:r w:rsidRPr="00C25042">
        <w:rPr>
          <w:rFonts w:cs="Arial"/>
          <w:szCs w:val="22"/>
        </w:rPr>
        <w:t xml:space="preserve">design and </w:t>
      </w:r>
      <w:r w:rsidR="00910357" w:rsidRPr="00C25042">
        <w:rPr>
          <w:rFonts w:cs="Arial"/>
          <w:szCs w:val="22"/>
        </w:rPr>
        <w:t>development</w:t>
      </w:r>
      <w:r w:rsidRPr="00C25042">
        <w:rPr>
          <w:rFonts w:cs="Arial"/>
          <w:szCs w:val="22"/>
        </w:rPr>
        <w:t xml:space="preserve">, indicating that these roles fit with </w:t>
      </w:r>
      <w:r w:rsidR="00910357" w:rsidRPr="00C25042">
        <w:rPr>
          <w:rFonts w:cs="Arial"/>
          <w:szCs w:val="22"/>
        </w:rPr>
        <w:t>existing</w:t>
      </w:r>
      <w:r w:rsidRPr="00C25042">
        <w:rPr>
          <w:rFonts w:cs="Arial"/>
          <w:szCs w:val="22"/>
        </w:rPr>
        <w:t xml:space="preserve"> unit group codes </w:t>
      </w:r>
      <w:r w:rsidR="00910357" w:rsidRPr="00C25042">
        <w:rPr>
          <w:rFonts w:cs="Arial"/>
          <w:szCs w:val="22"/>
        </w:rPr>
        <w:t xml:space="preserve">in minor group ‘Information Technology and Telecommunications Professionals’ (213) </w:t>
      </w:r>
      <w:r w:rsidRPr="00C25042">
        <w:rPr>
          <w:rFonts w:cs="Arial"/>
          <w:szCs w:val="22"/>
        </w:rPr>
        <w:t>as follows:</w:t>
      </w:r>
    </w:p>
    <w:p w:rsidR="00FB7731" w:rsidRPr="00C25042" w:rsidRDefault="00FB7731" w:rsidP="00C9425F">
      <w:pPr>
        <w:pStyle w:val="ListParagraph"/>
        <w:numPr>
          <w:ilvl w:val="0"/>
          <w:numId w:val="40"/>
        </w:numPr>
        <w:spacing w:line="240" w:lineRule="auto"/>
        <w:rPr>
          <w:rFonts w:cs="Arial"/>
          <w:szCs w:val="22"/>
        </w:rPr>
      </w:pPr>
      <w:r w:rsidRPr="00C25042">
        <w:rPr>
          <w:rFonts w:cs="Arial"/>
          <w:szCs w:val="22"/>
        </w:rPr>
        <w:t xml:space="preserve">Applications designers </w:t>
      </w:r>
      <w:r w:rsidR="00C71127">
        <w:rPr>
          <w:rFonts w:cs="Arial"/>
          <w:szCs w:val="22"/>
        </w:rPr>
        <w:t>are coded to ‘IT Business Analysts, Architects and Systems D</w:t>
      </w:r>
      <w:r w:rsidRPr="00C25042">
        <w:rPr>
          <w:rFonts w:cs="Arial"/>
          <w:szCs w:val="22"/>
        </w:rPr>
        <w:t>esigners’ (2135)</w:t>
      </w:r>
    </w:p>
    <w:p w:rsidR="00250C06" w:rsidRPr="00C25042" w:rsidRDefault="004D54D6" w:rsidP="00C9425F">
      <w:pPr>
        <w:pStyle w:val="ListParagraph"/>
        <w:numPr>
          <w:ilvl w:val="0"/>
          <w:numId w:val="40"/>
        </w:numPr>
        <w:spacing w:line="240" w:lineRule="auto"/>
        <w:rPr>
          <w:rFonts w:cs="Arial"/>
          <w:szCs w:val="22"/>
        </w:rPr>
      </w:pPr>
      <w:r w:rsidRPr="00C25042">
        <w:rPr>
          <w:rFonts w:cs="Arial"/>
          <w:szCs w:val="22"/>
        </w:rPr>
        <w:t>Applicati</w:t>
      </w:r>
      <w:r w:rsidR="00C813F5">
        <w:rPr>
          <w:rFonts w:cs="Arial"/>
          <w:szCs w:val="22"/>
        </w:rPr>
        <w:t xml:space="preserve">ons developers and programmers </w:t>
      </w:r>
      <w:r w:rsidR="00C71127" w:rsidRPr="00C71127">
        <w:rPr>
          <w:rFonts w:cs="Arial"/>
          <w:szCs w:val="22"/>
        </w:rPr>
        <w:t xml:space="preserve"> </w:t>
      </w:r>
      <w:r w:rsidR="00C71127">
        <w:rPr>
          <w:rFonts w:cs="Arial"/>
          <w:szCs w:val="22"/>
        </w:rPr>
        <w:t>are coded to</w:t>
      </w:r>
      <w:r w:rsidR="00C71127" w:rsidRPr="00C25042">
        <w:rPr>
          <w:rFonts w:cs="Arial"/>
          <w:szCs w:val="22"/>
        </w:rPr>
        <w:t xml:space="preserve"> </w:t>
      </w:r>
      <w:r w:rsidR="00C71127">
        <w:rPr>
          <w:rFonts w:cs="Arial"/>
          <w:szCs w:val="22"/>
        </w:rPr>
        <w:t>‘Programmers and Software Development P</w:t>
      </w:r>
      <w:r w:rsidRPr="00C25042">
        <w:rPr>
          <w:rFonts w:cs="Arial"/>
          <w:szCs w:val="22"/>
        </w:rPr>
        <w:t>rofessionals’ (2136)</w:t>
      </w:r>
    </w:p>
    <w:p w:rsidR="004D54D6" w:rsidRPr="00C25042" w:rsidRDefault="004D54D6" w:rsidP="00C9425F">
      <w:pPr>
        <w:pStyle w:val="ListParagraph"/>
        <w:numPr>
          <w:ilvl w:val="0"/>
          <w:numId w:val="40"/>
        </w:numPr>
        <w:spacing w:line="240" w:lineRule="auto"/>
        <w:rPr>
          <w:rFonts w:cs="Arial"/>
          <w:szCs w:val="22"/>
        </w:rPr>
      </w:pPr>
      <w:r w:rsidRPr="00C25042">
        <w:rPr>
          <w:rFonts w:cs="Arial"/>
          <w:szCs w:val="22"/>
        </w:rPr>
        <w:t xml:space="preserve">Applications consultant </w:t>
      </w:r>
      <w:r w:rsidR="00F711EC">
        <w:rPr>
          <w:rFonts w:cs="Arial"/>
          <w:szCs w:val="22"/>
        </w:rPr>
        <w:t>are</w:t>
      </w:r>
      <w:r w:rsidR="00C71127">
        <w:rPr>
          <w:rFonts w:cs="Arial"/>
          <w:szCs w:val="22"/>
        </w:rPr>
        <w:t xml:space="preserve"> coded to</w:t>
      </w:r>
      <w:r w:rsidR="00C71127" w:rsidRPr="00C25042">
        <w:rPr>
          <w:rFonts w:cs="Arial"/>
          <w:szCs w:val="22"/>
        </w:rPr>
        <w:t xml:space="preserve"> </w:t>
      </w:r>
      <w:r w:rsidR="00C71127">
        <w:rPr>
          <w:rFonts w:cs="Arial"/>
          <w:szCs w:val="22"/>
        </w:rPr>
        <w:t>‘Information Technology and T</w:t>
      </w:r>
      <w:r w:rsidRPr="00C25042">
        <w:rPr>
          <w:rFonts w:cs="Arial"/>
          <w:szCs w:val="22"/>
        </w:rPr>
        <w:t>elecom</w:t>
      </w:r>
      <w:r w:rsidR="00C71127">
        <w:rPr>
          <w:rFonts w:cs="Arial"/>
          <w:szCs w:val="22"/>
        </w:rPr>
        <w:t>munications Professionals n.e.c.</w:t>
      </w:r>
      <w:r w:rsidR="00FB7731" w:rsidRPr="00C25042">
        <w:rPr>
          <w:rFonts w:cs="Arial"/>
          <w:szCs w:val="22"/>
        </w:rPr>
        <w:t>’</w:t>
      </w:r>
      <w:r w:rsidRPr="00C25042">
        <w:rPr>
          <w:rFonts w:cs="Arial"/>
          <w:szCs w:val="22"/>
        </w:rPr>
        <w:t xml:space="preserve"> (2139)</w:t>
      </w:r>
    </w:p>
    <w:p w:rsidR="004D54D6" w:rsidRPr="00C25042" w:rsidRDefault="004D54D6" w:rsidP="00C9425F">
      <w:pPr>
        <w:spacing w:line="240" w:lineRule="auto"/>
        <w:rPr>
          <w:rFonts w:cs="Arial"/>
          <w:szCs w:val="22"/>
        </w:rPr>
      </w:pPr>
    </w:p>
    <w:p w:rsidR="004D54D6" w:rsidRPr="00C25042" w:rsidRDefault="00D805B6" w:rsidP="00C9425F">
      <w:pPr>
        <w:spacing w:line="240" w:lineRule="auto"/>
        <w:rPr>
          <w:rFonts w:cs="Arial"/>
          <w:szCs w:val="22"/>
        </w:rPr>
      </w:pPr>
      <w:r w:rsidRPr="00C25042">
        <w:rPr>
          <w:rFonts w:cs="Arial"/>
          <w:szCs w:val="22"/>
        </w:rPr>
        <w:t>O</w:t>
      </w:r>
      <w:r w:rsidR="00FB7731" w:rsidRPr="00C25042">
        <w:rPr>
          <w:rFonts w:cs="Arial"/>
          <w:szCs w:val="22"/>
        </w:rPr>
        <w:t xml:space="preserve">ccupations </w:t>
      </w:r>
      <w:r w:rsidR="00A8761E">
        <w:rPr>
          <w:rFonts w:cs="Arial"/>
          <w:szCs w:val="22"/>
        </w:rPr>
        <w:t>involving application design and development</w:t>
      </w:r>
      <w:r w:rsidRPr="00C25042">
        <w:rPr>
          <w:rFonts w:cs="Arial"/>
          <w:szCs w:val="22"/>
        </w:rPr>
        <w:t xml:space="preserve"> </w:t>
      </w:r>
      <w:r w:rsidR="00A8761E">
        <w:rPr>
          <w:rFonts w:cs="Arial"/>
          <w:szCs w:val="22"/>
        </w:rPr>
        <w:t>are growin</w:t>
      </w:r>
      <w:r w:rsidR="00DD5513">
        <w:rPr>
          <w:rFonts w:cs="Arial"/>
          <w:szCs w:val="22"/>
        </w:rPr>
        <w:t>g</w:t>
      </w:r>
      <w:r w:rsidR="00FB7731" w:rsidRPr="00C25042">
        <w:rPr>
          <w:rFonts w:cs="Arial"/>
          <w:szCs w:val="22"/>
        </w:rPr>
        <w:t>, and this should be reflected in the unit group descriptions.</w:t>
      </w:r>
    </w:p>
    <w:p w:rsidR="00250C06" w:rsidRPr="00C25042" w:rsidRDefault="00250C06" w:rsidP="00C9425F">
      <w:pPr>
        <w:spacing w:line="240" w:lineRule="auto"/>
        <w:rPr>
          <w:rFonts w:cs="Arial"/>
          <w:b/>
          <w:szCs w:val="22"/>
        </w:rPr>
      </w:pPr>
    </w:p>
    <w:p w:rsidR="007232E2" w:rsidRDefault="00250C06" w:rsidP="00C9425F">
      <w:pPr>
        <w:spacing w:line="240" w:lineRule="auto"/>
        <w:rPr>
          <w:rFonts w:cs="Arial"/>
          <w:szCs w:val="22"/>
        </w:rPr>
      </w:pPr>
      <w:r w:rsidRPr="00C25042">
        <w:rPr>
          <w:rFonts w:cs="Arial"/>
          <w:b/>
          <w:szCs w:val="22"/>
        </w:rPr>
        <w:t>Proposal:</w:t>
      </w:r>
      <w:r w:rsidR="00FB7731" w:rsidRPr="00C25042">
        <w:rPr>
          <w:rFonts w:cs="Arial"/>
          <w:b/>
          <w:szCs w:val="22"/>
        </w:rPr>
        <w:t xml:space="preserve"> </w:t>
      </w:r>
      <w:r w:rsidR="00EA34B5">
        <w:rPr>
          <w:rFonts w:cs="Arial"/>
          <w:szCs w:val="22"/>
        </w:rPr>
        <w:t>T</w:t>
      </w:r>
      <w:r w:rsidR="00FB7731" w:rsidRPr="00C25042">
        <w:rPr>
          <w:rFonts w:cs="Arial"/>
          <w:szCs w:val="22"/>
        </w:rPr>
        <w:t>he descriptions</w:t>
      </w:r>
      <w:r w:rsidR="009E7512" w:rsidRPr="00C25042">
        <w:rPr>
          <w:rFonts w:cs="Arial"/>
          <w:szCs w:val="22"/>
        </w:rPr>
        <w:t xml:space="preserve"> in SOC </w:t>
      </w:r>
      <w:r w:rsidR="00C813F5">
        <w:rPr>
          <w:rFonts w:cs="Arial"/>
          <w:szCs w:val="22"/>
        </w:rPr>
        <w:t>V</w:t>
      </w:r>
      <w:r w:rsidR="009E7512" w:rsidRPr="00C25042">
        <w:rPr>
          <w:rFonts w:cs="Arial"/>
          <w:szCs w:val="22"/>
        </w:rPr>
        <w:t>olume 1</w:t>
      </w:r>
      <w:r w:rsidR="00FB7731" w:rsidRPr="00C25042">
        <w:rPr>
          <w:rFonts w:cs="Arial"/>
          <w:szCs w:val="22"/>
        </w:rPr>
        <w:t xml:space="preserve"> for unit groups </w:t>
      </w:r>
      <w:r w:rsidR="000B6CDE" w:rsidRPr="00C25042">
        <w:rPr>
          <w:rFonts w:cs="Arial"/>
          <w:szCs w:val="22"/>
        </w:rPr>
        <w:t>2135, 2136 and 2139</w:t>
      </w:r>
      <w:r w:rsidR="00FB7731" w:rsidRPr="00C25042">
        <w:rPr>
          <w:rFonts w:cs="Arial"/>
          <w:szCs w:val="22"/>
        </w:rPr>
        <w:t xml:space="preserve"> to be amended to include</w:t>
      </w:r>
      <w:r w:rsidR="000B6CDE" w:rsidRPr="00C25042">
        <w:rPr>
          <w:rFonts w:cs="Arial"/>
          <w:szCs w:val="22"/>
        </w:rPr>
        <w:t xml:space="preserve"> information on</w:t>
      </w:r>
      <w:r w:rsidR="00FB7731" w:rsidRPr="00C25042">
        <w:rPr>
          <w:rFonts w:cs="Arial"/>
          <w:szCs w:val="22"/>
        </w:rPr>
        <w:t xml:space="preserve"> ‘applications’. </w:t>
      </w:r>
    </w:p>
    <w:p w:rsidR="00A8761E" w:rsidRDefault="00A8761E" w:rsidP="00C9425F">
      <w:pPr>
        <w:spacing w:line="240" w:lineRule="auto"/>
        <w:rPr>
          <w:rFonts w:cs="Arial"/>
          <w:szCs w:val="22"/>
        </w:rPr>
      </w:pPr>
    </w:p>
    <w:p w:rsidR="00A8761E" w:rsidRDefault="00A8761E" w:rsidP="00C9425F">
      <w:pPr>
        <w:spacing w:line="240" w:lineRule="auto"/>
        <w:rPr>
          <w:rFonts w:cs="Arial"/>
          <w:szCs w:val="22"/>
        </w:rPr>
      </w:pPr>
      <w:r w:rsidRPr="00A8761E">
        <w:rPr>
          <w:rFonts w:cs="Arial"/>
          <w:szCs w:val="22"/>
        </w:rPr>
        <w:t xml:space="preserve">To rename Programmers and Software Development Professionals’ (2136): Programmers and Software </w:t>
      </w:r>
      <w:r>
        <w:rPr>
          <w:rFonts w:cs="Arial"/>
          <w:szCs w:val="22"/>
        </w:rPr>
        <w:t xml:space="preserve">Design and </w:t>
      </w:r>
      <w:r w:rsidRPr="00A8761E">
        <w:rPr>
          <w:rFonts w:cs="Arial"/>
          <w:szCs w:val="22"/>
        </w:rPr>
        <w:t xml:space="preserve">Development </w:t>
      </w:r>
      <w:r w:rsidR="00DD5513">
        <w:rPr>
          <w:rFonts w:cs="Arial"/>
          <w:szCs w:val="22"/>
        </w:rPr>
        <w:t xml:space="preserve">Professionals’ </w:t>
      </w:r>
    </w:p>
    <w:p w:rsidR="00680916" w:rsidRDefault="00680916" w:rsidP="00C9425F">
      <w:pPr>
        <w:spacing w:line="240" w:lineRule="auto"/>
        <w:rPr>
          <w:rFonts w:cs="Arial"/>
          <w:szCs w:val="22"/>
        </w:rPr>
      </w:pPr>
    </w:p>
    <w:p w:rsidR="00680916" w:rsidRPr="00680916" w:rsidRDefault="00BE452A" w:rsidP="00C9425F">
      <w:pPr>
        <w:spacing w:line="240" w:lineRule="auto"/>
        <w:rPr>
          <w:rFonts w:cs="Arial"/>
          <w:b/>
          <w:szCs w:val="22"/>
        </w:rPr>
      </w:pPr>
      <w:r>
        <w:rPr>
          <w:rFonts w:cs="Arial"/>
          <w:b/>
          <w:szCs w:val="22"/>
        </w:rPr>
        <w:t>Issue 7: Should</w:t>
      </w:r>
      <w:r w:rsidR="00680916" w:rsidRPr="00680916">
        <w:rPr>
          <w:rFonts w:cs="Arial"/>
          <w:b/>
          <w:szCs w:val="22"/>
        </w:rPr>
        <w:t xml:space="preserve"> ‘Programme Managers’ be moved out of ‘IT Project and Programme Managers’ (2134)</w:t>
      </w:r>
      <w:r w:rsidR="00680916">
        <w:rPr>
          <w:rFonts w:cs="Arial"/>
          <w:b/>
          <w:szCs w:val="22"/>
        </w:rPr>
        <w:t xml:space="preserve"> and </w:t>
      </w:r>
      <w:r w:rsidR="001D7DDC" w:rsidRPr="00680916">
        <w:rPr>
          <w:rFonts w:cs="Arial"/>
          <w:b/>
          <w:szCs w:val="22"/>
        </w:rPr>
        <w:t>‘Programme Managers</w:t>
      </w:r>
      <w:r w:rsidR="001D7DDC">
        <w:rPr>
          <w:rFonts w:cs="Arial"/>
          <w:b/>
          <w:szCs w:val="22"/>
        </w:rPr>
        <w:t xml:space="preserve"> and Directors</w:t>
      </w:r>
      <w:r w:rsidR="001D7DDC" w:rsidRPr="00680916">
        <w:rPr>
          <w:rFonts w:cs="Arial"/>
          <w:b/>
          <w:szCs w:val="22"/>
        </w:rPr>
        <w:t>’</w:t>
      </w:r>
      <w:r w:rsidR="001D7DDC">
        <w:rPr>
          <w:rFonts w:cs="Arial"/>
          <w:b/>
          <w:szCs w:val="22"/>
        </w:rPr>
        <w:t xml:space="preserve"> from</w:t>
      </w:r>
      <w:r w:rsidR="001D7DDC" w:rsidRPr="00680916">
        <w:rPr>
          <w:rFonts w:cs="Arial"/>
          <w:b/>
          <w:szCs w:val="22"/>
        </w:rPr>
        <w:t xml:space="preserve"> </w:t>
      </w:r>
      <w:r>
        <w:rPr>
          <w:rFonts w:cs="Arial"/>
          <w:b/>
          <w:szCs w:val="22"/>
        </w:rPr>
        <w:t>‘</w:t>
      </w:r>
      <w:r w:rsidR="004B3BDE" w:rsidRPr="004B3BDE">
        <w:rPr>
          <w:rFonts w:cs="Arial"/>
          <w:b/>
          <w:szCs w:val="22"/>
        </w:rPr>
        <w:t xml:space="preserve">Business and </w:t>
      </w:r>
      <w:r w:rsidR="004B3BDE">
        <w:rPr>
          <w:rFonts w:cs="Arial"/>
          <w:b/>
          <w:szCs w:val="22"/>
        </w:rPr>
        <w:t>Financial P</w:t>
      </w:r>
      <w:r w:rsidR="004B3BDE" w:rsidRPr="004B3BDE">
        <w:rPr>
          <w:rFonts w:cs="Arial"/>
          <w:b/>
          <w:szCs w:val="22"/>
        </w:rPr>
        <w:t xml:space="preserve">roject </w:t>
      </w:r>
      <w:r w:rsidR="004B3BDE">
        <w:rPr>
          <w:rFonts w:cs="Arial"/>
          <w:b/>
          <w:szCs w:val="22"/>
        </w:rPr>
        <w:t>Management P</w:t>
      </w:r>
      <w:r w:rsidR="004B3BDE" w:rsidRPr="004B3BDE">
        <w:rPr>
          <w:rFonts w:cs="Arial"/>
          <w:b/>
          <w:szCs w:val="22"/>
        </w:rPr>
        <w:t>rofessionals</w:t>
      </w:r>
      <w:r>
        <w:rPr>
          <w:rFonts w:cs="Arial"/>
          <w:b/>
          <w:szCs w:val="22"/>
        </w:rPr>
        <w:t>’</w:t>
      </w:r>
      <w:r w:rsidR="004B3BDE">
        <w:rPr>
          <w:rFonts w:cs="Arial"/>
          <w:b/>
          <w:szCs w:val="22"/>
        </w:rPr>
        <w:t xml:space="preserve"> (2424)</w:t>
      </w:r>
    </w:p>
    <w:p w:rsidR="00E04CC6" w:rsidRDefault="00E04CC6" w:rsidP="00C9425F">
      <w:pPr>
        <w:spacing w:line="240" w:lineRule="auto"/>
        <w:rPr>
          <w:rFonts w:cs="Arial"/>
          <w:szCs w:val="22"/>
        </w:rPr>
      </w:pPr>
    </w:p>
    <w:p w:rsidR="00E04CC6" w:rsidRPr="00E04CC6" w:rsidRDefault="00680916" w:rsidP="00E04CC6">
      <w:pPr>
        <w:spacing w:line="240" w:lineRule="auto"/>
        <w:rPr>
          <w:rFonts w:cs="Arial"/>
          <w:szCs w:val="22"/>
        </w:rPr>
      </w:pPr>
      <w:r>
        <w:rPr>
          <w:rFonts w:cs="Arial"/>
          <w:szCs w:val="22"/>
        </w:rPr>
        <w:t>Research</w:t>
      </w:r>
      <w:r w:rsidR="00E04CC6" w:rsidRPr="00E04CC6">
        <w:rPr>
          <w:rFonts w:cs="Arial"/>
          <w:szCs w:val="22"/>
        </w:rPr>
        <w:t xml:space="preserve"> highlighted that</w:t>
      </w:r>
      <w:r>
        <w:rPr>
          <w:rFonts w:cs="Arial"/>
          <w:szCs w:val="22"/>
        </w:rPr>
        <w:t>’</w:t>
      </w:r>
      <w:r w:rsidR="00E04CC6" w:rsidRPr="00E04CC6">
        <w:rPr>
          <w:rFonts w:cs="Arial"/>
          <w:szCs w:val="22"/>
        </w:rPr>
        <w:t xml:space="preserve"> </w:t>
      </w:r>
      <w:r>
        <w:rPr>
          <w:rFonts w:cs="Arial"/>
          <w:szCs w:val="22"/>
        </w:rPr>
        <w:t xml:space="preserve">Programme Managers’ </w:t>
      </w:r>
      <w:r w:rsidR="00766F72">
        <w:rPr>
          <w:rFonts w:cs="Arial"/>
          <w:szCs w:val="22"/>
        </w:rPr>
        <w:t>that code</w:t>
      </w:r>
      <w:r>
        <w:rPr>
          <w:rFonts w:cs="Arial"/>
          <w:szCs w:val="22"/>
        </w:rPr>
        <w:t xml:space="preserve"> to </w:t>
      </w:r>
      <w:r w:rsidR="00E04CC6" w:rsidRPr="00E04CC6">
        <w:rPr>
          <w:rFonts w:cs="Arial"/>
          <w:szCs w:val="22"/>
        </w:rPr>
        <w:t>2134</w:t>
      </w:r>
      <w:r w:rsidR="004B3BDE">
        <w:rPr>
          <w:rFonts w:cs="Arial"/>
          <w:szCs w:val="22"/>
        </w:rPr>
        <w:t xml:space="preserve"> and </w:t>
      </w:r>
      <w:r w:rsidR="009C66F3">
        <w:rPr>
          <w:rFonts w:cs="Arial"/>
          <w:szCs w:val="22"/>
        </w:rPr>
        <w:t xml:space="preserve">‘Programme Managers and Directors’ in </w:t>
      </w:r>
      <w:r w:rsidR="004B3BDE">
        <w:rPr>
          <w:rFonts w:cs="Arial"/>
          <w:szCs w:val="22"/>
        </w:rPr>
        <w:t>2424</w:t>
      </w:r>
      <w:r w:rsidR="00E04CC6" w:rsidRPr="00E04CC6">
        <w:rPr>
          <w:rFonts w:cs="Arial"/>
          <w:szCs w:val="22"/>
        </w:rPr>
        <w:t xml:space="preserve"> </w:t>
      </w:r>
      <w:r w:rsidR="009C66F3">
        <w:rPr>
          <w:rFonts w:cs="Arial"/>
          <w:szCs w:val="22"/>
        </w:rPr>
        <w:t>oversee</w:t>
      </w:r>
      <w:r w:rsidR="004B3BDE">
        <w:rPr>
          <w:rFonts w:cs="Arial"/>
          <w:szCs w:val="22"/>
        </w:rPr>
        <w:t xml:space="preserve"> a number of projects</w:t>
      </w:r>
      <w:r w:rsidR="00BE452A">
        <w:rPr>
          <w:rFonts w:cs="Arial"/>
          <w:szCs w:val="22"/>
        </w:rPr>
        <w:t>; t</w:t>
      </w:r>
      <w:r w:rsidR="004B3BDE">
        <w:rPr>
          <w:rFonts w:cs="Arial"/>
          <w:szCs w:val="22"/>
        </w:rPr>
        <w:t>herefore a</w:t>
      </w:r>
      <w:r w:rsidR="00E04CC6" w:rsidRPr="00E04CC6">
        <w:rPr>
          <w:rFonts w:cs="Arial"/>
          <w:szCs w:val="22"/>
        </w:rPr>
        <w:t xml:space="preserve"> distinction should be made between a ‘project’ manager, who is managing a project, and a ‘programme manager</w:t>
      </w:r>
      <w:r w:rsidR="009C66F3">
        <w:rPr>
          <w:rFonts w:cs="Arial"/>
          <w:szCs w:val="22"/>
        </w:rPr>
        <w:t>/director</w:t>
      </w:r>
      <w:r w:rsidR="00E04CC6" w:rsidRPr="00E04CC6">
        <w:rPr>
          <w:rFonts w:cs="Arial"/>
          <w:szCs w:val="22"/>
        </w:rPr>
        <w:t>’ who has greater responsibilities</w:t>
      </w:r>
      <w:r w:rsidR="004B3BDE">
        <w:rPr>
          <w:rFonts w:cs="Arial"/>
          <w:szCs w:val="22"/>
        </w:rPr>
        <w:t>.</w:t>
      </w:r>
    </w:p>
    <w:p w:rsidR="00E04CC6" w:rsidRPr="00E04CC6" w:rsidRDefault="00E04CC6" w:rsidP="00E04CC6">
      <w:pPr>
        <w:spacing w:line="240" w:lineRule="auto"/>
        <w:rPr>
          <w:rFonts w:cs="Arial"/>
          <w:szCs w:val="22"/>
        </w:rPr>
      </w:pPr>
    </w:p>
    <w:p w:rsidR="00E04CC6" w:rsidRDefault="00E04CC6" w:rsidP="00E04CC6">
      <w:pPr>
        <w:spacing w:line="240" w:lineRule="auto"/>
        <w:rPr>
          <w:rFonts w:cs="Arial"/>
          <w:szCs w:val="22"/>
        </w:rPr>
      </w:pPr>
      <w:r w:rsidRPr="00BE452A">
        <w:rPr>
          <w:rFonts w:cs="Arial"/>
          <w:b/>
          <w:szCs w:val="22"/>
        </w:rPr>
        <w:t>Proposal</w:t>
      </w:r>
      <w:r w:rsidRPr="00E04CC6">
        <w:rPr>
          <w:rFonts w:cs="Arial"/>
          <w:szCs w:val="22"/>
        </w:rPr>
        <w:t>: ‘IT Programme Managers’ to be moved to ‘Information Technology and Telec</w:t>
      </w:r>
      <w:r w:rsidR="004B3BDE">
        <w:rPr>
          <w:rFonts w:cs="Arial"/>
          <w:szCs w:val="22"/>
        </w:rPr>
        <w:t>ommunications Directors’ (1136) and ‘Programme Managers</w:t>
      </w:r>
      <w:r w:rsidR="009C66F3">
        <w:rPr>
          <w:rFonts w:cs="Arial"/>
          <w:szCs w:val="22"/>
        </w:rPr>
        <w:t xml:space="preserve"> and Directors</w:t>
      </w:r>
      <w:r w:rsidR="004B3BDE">
        <w:rPr>
          <w:rFonts w:cs="Arial"/>
          <w:szCs w:val="22"/>
        </w:rPr>
        <w:t xml:space="preserve">’ (non IT) should move to </w:t>
      </w:r>
      <w:r w:rsidR="00766F72">
        <w:rPr>
          <w:rFonts w:cs="Arial"/>
          <w:szCs w:val="22"/>
        </w:rPr>
        <w:t>‘</w:t>
      </w:r>
      <w:r w:rsidR="004B3BDE">
        <w:rPr>
          <w:rFonts w:cs="Arial"/>
          <w:szCs w:val="22"/>
        </w:rPr>
        <w:t>Functional Managers and D</w:t>
      </w:r>
      <w:r w:rsidR="004B3BDE" w:rsidRPr="004B3BDE">
        <w:rPr>
          <w:rFonts w:cs="Arial"/>
          <w:szCs w:val="22"/>
        </w:rPr>
        <w:t>irectors n.e.c.</w:t>
      </w:r>
      <w:r w:rsidR="00766F72">
        <w:rPr>
          <w:rFonts w:cs="Arial"/>
          <w:szCs w:val="22"/>
        </w:rPr>
        <w:t>’</w:t>
      </w:r>
      <w:r w:rsidR="004B3BDE">
        <w:rPr>
          <w:rFonts w:cs="Arial"/>
          <w:szCs w:val="22"/>
        </w:rPr>
        <w:t xml:space="preserve"> (1139)</w:t>
      </w:r>
      <w:r w:rsidR="006E17C4">
        <w:rPr>
          <w:rFonts w:cs="Arial"/>
          <w:szCs w:val="22"/>
        </w:rPr>
        <w:t>.</w:t>
      </w:r>
    </w:p>
    <w:p w:rsidR="00D37232" w:rsidRDefault="00D37232" w:rsidP="00E04CC6">
      <w:pPr>
        <w:spacing w:line="240" w:lineRule="auto"/>
        <w:rPr>
          <w:rFonts w:cs="Arial"/>
          <w:szCs w:val="22"/>
        </w:rPr>
      </w:pPr>
    </w:p>
    <w:p w:rsidR="00D37232" w:rsidRDefault="00D37232" w:rsidP="00E04CC6">
      <w:pPr>
        <w:spacing w:line="240" w:lineRule="auto"/>
        <w:rPr>
          <w:rFonts w:cs="Arial"/>
          <w:szCs w:val="22"/>
        </w:rPr>
      </w:pPr>
      <w:r>
        <w:rPr>
          <w:rFonts w:cs="Arial"/>
          <w:szCs w:val="22"/>
        </w:rPr>
        <w:t xml:space="preserve">To rename </w:t>
      </w:r>
      <w:r w:rsidRPr="00D37232">
        <w:rPr>
          <w:rFonts w:cs="Arial"/>
          <w:szCs w:val="22"/>
        </w:rPr>
        <w:t>IT project and programme managers</w:t>
      </w:r>
      <w:r>
        <w:rPr>
          <w:rFonts w:cs="Arial"/>
          <w:szCs w:val="22"/>
        </w:rPr>
        <w:t xml:space="preserve"> (2134): </w:t>
      </w:r>
      <w:r w:rsidRPr="00D37232">
        <w:rPr>
          <w:rFonts w:cs="Arial"/>
          <w:szCs w:val="22"/>
        </w:rPr>
        <w:t>IT project managers</w:t>
      </w:r>
    </w:p>
    <w:p w:rsidR="00DD5513" w:rsidRDefault="00DD5513" w:rsidP="00E04CC6">
      <w:pPr>
        <w:spacing w:line="240" w:lineRule="auto"/>
        <w:rPr>
          <w:rFonts w:cs="Arial"/>
          <w:szCs w:val="22"/>
        </w:rPr>
      </w:pPr>
    </w:p>
    <w:p w:rsidR="00DD5513" w:rsidRDefault="00DD5513" w:rsidP="00E04CC6">
      <w:pPr>
        <w:spacing w:line="240" w:lineRule="auto"/>
        <w:rPr>
          <w:rFonts w:cs="Arial"/>
          <w:szCs w:val="22"/>
        </w:rPr>
      </w:pPr>
    </w:p>
    <w:p w:rsidR="00DD5513" w:rsidRDefault="00DD5513" w:rsidP="00E04CC6">
      <w:pPr>
        <w:spacing w:line="240" w:lineRule="auto"/>
        <w:rPr>
          <w:rFonts w:cs="Arial"/>
          <w:szCs w:val="22"/>
        </w:rPr>
      </w:pPr>
    </w:p>
    <w:p w:rsidR="00DD5513" w:rsidRPr="00E04CC6" w:rsidRDefault="00DD5513" w:rsidP="00E04CC6">
      <w:pPr>
        <w:spacing w:line="240" w:lineRule="auto"/>
        <w:rPr>
          <w:rFonts w:cs="Arial"/>
          <w:szCs w:val="22"/>
        </w:rPr>
      </w:pPr>
    </w:p>
    <w:p w:rsidR="008A001B" w:rsidRPr="00C25042" w:rsidRDefault="008A001B" w:rsidP="00C9425F">
      <w:pPr>
        <w:spacing w:line="240" w:lineRule="auto"/>
        <w:rPr>
          <w:rFonts w:cs="Arial"/>
          <w:b/>
          <w:szCs w:val="22"/>
        </w:rPr>
      </w:pPr>
    </w:p>
    <w:p w:rsidR="008A001B" w:rsidRDefault="007232E2" w:rsidP="00C9425F">
      <w:pPr>
        <w:spacing w:line="240" w:lineRule="auto"/>
        <w:rPr>
          <w:rFonts w:cs="Arial"/>
          <w:b/>
          <w:szCs w:val="22"/>
        </w:rPr>
      </w:pPr>
      <w:r w:rsidRPr="00C25042">
        <w:rPr>
          <w:rFonts w:cs="Arial"/>
          <w:b/>
          <w:szCs w:val="22"/>
        </w:rPr>
        <w:lastRenderedPageBreak/>
        <w:t xml:space="preserve">Issue </w:t>
      </w:r>
      <w:r w:rsidR="007369C6">
        <w:rPr>
          <w:rFonts w:cs="Arial"/>
          <w:b/>
          <w:szCs w:val="22"/>
        </w:rPr>
        <w:t>8</w:t>
      </w:r>
      <w:r w:rsidRPr="00C25042">
        <w:rPr>
          <w:rFonts w:cs="Arial"/>
          <w:b/>
          <w:szCs w:val="22"/>
        </w:rPr>
        <w:t xml:space="preserve">: </w:t>
      </w:r>
      <w:r w:rsidR="00F667D1" w:rsidRPr="00C25042">
        <w:rPr>
          <w:rFonts w:cs="Arial"/>
          <w:b/>
          <w:szCs w:val="22"/>
        </w:rPr>
        <w:t xml:space="preserve">Can the unit group ‘Information Technology </w:t>
      </w:r>
      <w:r w:rsidR="00D805B6" w:rsidRPr="00C25042">
        <w:rPr>
          <w:rFonts w:cs="Arial"/>
          <w:b/>
          <w:szCs w:val="22"/>
        </w:rPr>
        <w:t>a</w:t>
      </w:r>
      <w:r w:rsidR="00F667D1" w:rsidRPr="00C25042">
        <w:rPr>
          <w:rFonts w:cs="Arial"/>
          <w:b/>
          <w:szCs w:val="22"/>
        </w:rPr>
        <w:t>nd Telecommunications Professionals n.e.c.’ (2139) be disaggregated?</w:t>
      </w:r>
    </w:p>
    <w:p w:rsidR="009A6584" w:rsidRPr="00C25042" w:rsidRDefault="009A6584" w:rsidP="00C9425F">
      <w:pPr>
        <w:spacing w:line="240" w:lineRule="auto"/>
        <w:rPr>
          <w:rFonts w:cs="Arial"/>
          <w:szCs w:val="22"/>
        </w:rPr>
      </w:pPr>
    </w:p>
    <w:p w:rsidR="008A001B" w:rsidRDefault="00F667D1" w:rsidP="00C9425F">
      <w:pPr>
        <w:spacing w:line="240" w:lineRule="auto"/>
        <w:rPr>
          <w:rFonts w:cs="Arial"/>
          <w:szCs w:val="22"/>
        </w:rPr>
      </w:pPr>
      <w:r w:rsidRPr="00C25042">
        <w:rPr>
          <w:rFonts w:cs="Arial"/>
          <w:szCs w:val="22"/>
        </w:rPr>
        <w:t xml:space="preserve">The unit group ‘Information Technology </w:t>
      </w:r>
      <w:r w:rsidR="00D805B6" w:rsidRPr="00C25042">
        <w:rPr>
          <w:rFonts w:cs="Arial"/>
          <w:szCs w:val="22"/>
        </w:rPr>
        <w:t>a</w:t>
      </w:r>
      <w:r w:rsidRPr="00C25042">
        <w:rPr>
          <w:rFonts w:cs="Arial"/>
          <w:szCs w:val="22"/>
        </w:rPr>
        <w:t xml:space="preserve">nd Telecommunications Professionals n.e.c.’ (2139) is a catch-all group for the </w:t>
      </w:r>
      <w:r w:rsidR="00C9425F">
        <w:rPr>
          <w:rFonts w:cs="Arial"/>
          <w:szCs w:val="22"/>
        </w:rPr>
        <w:t>IT</w:t>
      </w:r>
      <w:r w:rsidRPr="00C25042">
        <w:rPr>
          <w:rFonts w:cs="Arial"/>
          <w:szCs w:val="22"/>
        </w:rPr>
        <w:t xml:space="preserve"> occupations. </w:t>
      </w:r>
      <w:r w:rsidR="00B1394E" w:rsidRPr="00C25042">
        <w:rPr>
          <w:rFonts w:cs="Arial"/>
          <w:szCs w:val="22"/>
        </w:rPr>
        <w:t xml:space="preserve">Analysis of the occupations within this unit group was undertaken, </w:t>
      </w:r>
      <w:r w:rsidR="00766F72">
        <w:rPr>
          <w:rFonts w:cs="Arial"/>
          <w:szCs w:val="22"/>
        </w:rPr>
        <w:t>identifying</w:t>
      </w:r>
      <w:r w:rsidR="00B1394E" w:rsidRPr="00C25042">
        <w:rPr>
          <w:rFonts w:cs="Arial"/>
          <w:szCs w:val="22"/>
        </w:rPr>
        <w:t xml:space="preserve"> three </w:t>
      </w:r>
      <w:r w:rsidR="009A6584">
        <w:rPr>
          <w:rFonts w:cs="Arial"/>
          <w:szCs w:val="22"/>
        </w:rPr>
        <w:t>groups</w:t>
      </w:r>
      <w:r w:rsidR="00B1394E" w:rsidRPr="00C25042">
        <w:rPr>
          <w:rFonts w:cs="Arial"/>
          <w:szCs w:val="22"/>
        </w:rPr>
        <w:t xml:space="preserve"> that could </w:t>
      </w:r>
      <w:r w:rsidR="00D805B6" w:rsidRPr="00C25042">
        <w:rPr>
          <w:rFonts w:cs="Arial"/>
          <w:szCs w:val="22"/>
        </w:rPr>
        <w:t xml:space="preserve">potentially </w:t>
      </w:r>
      <w:r w:rsidR="00B1394E" w:rsidRPr="00C25042">
        <w:rPr>
          <w:rFonts w:cs="Arial"/>
          <w:szCs w:val="22"/>
        </w:rPr>
        <w:t>be disaggregated from the n.e.c. unit group. These are:</w:t>
      </w:r>
    </w:p>
    <w:p w:rsidR="00C9425F" w:rsidRPr="00C25042" w:rsidRDefault="00C9425F" w:rsidP="00C9425F">
      <w:pPr>
        <w:spacing w:line="240" w:lineRule="auto"/>
        <w:rPr>
          <w:rFonts w:cs="Arial"/>
          <w:szCs w:val="22"/>
        </w:rPr>
      </w:pPr>
    </w:p>
    <w:p w:rsidR="008A001B" w:rsidRPr="00C25042" w:rsidRDefault="00B1394E" w:rsidP="00C9425F">
      <w:pPr>
        <w:pStyle w:val="ListParagraph"/>
        <w:numPr>
          <w:ilvl w:val="0"/>
          <w:numId w:val="41"/>
        </w:numPr>
        <w:spacing w:line="240" w:lineRule="auto"/>
        <w:rPr>
          <w:rFonts w:cs="Arial"/>
          <w:szCs w:val="22"/>
        </w:rPr>
      </w:pPr>
      <w:r w:rsidRPr="00C25042">
        <w:rPr>
          <w:rFonts w:cs="Arial"/>
          <w:szCs w:val="22"/>
        </w:rPr>
        <w:t xml:space="preserve">Cyber </w:t>
      </w:r>
      <w:r w:rsidR="009A6584">
        <w:rPr>
          <w:rFonts w:cs="Arial"/>
          <w:szCs w:val="22"/>
        </w:rPr>
        <w:t>S</w:t>
      </w:r>
      <w:r w:rsidRPr="00C25042">
        <w:rPr>
          <w:rFonts w:cs="Arial"/>
          <w:szCs w:val="22"/>
        </w:rPr>
        <w:t xml:space="preserve">ecurity </w:t>
      </w:r>
      <w:r w:rsidR="009A6584">
        <w:rPr>
          <w:rFonts w:cs="Arial"/>
          <w:szCs w:val="22"/>
        </w:rPr>
        <w:t>P</w:t>
      </w:r>
      <w:r w:rsidRPr="00C25042">
        <w:rPr>
          <w:rFonts w:cs="Arial"/>
          <w:szCs w:val="22"/>
        </w:rPr>
        <w:t>rofessionals</w:t>
      </w:r>
    </w:p>
    <w:p w:rsidR="008A001B" w:rsidRPr="00C25042" w:rsidRDefault="009A6584" w:rsidP="00C9425F">
      <w:pPr>
        <w:pStyle w:val="ListParagraph"/>
        <w:numPr>
          <w:ilvl w:val="0"/>
          <w:numId w:val="41"/>
        </w:numPr>
        <w:spacing w:line="240" w:lineRule="auto"/>
        <w:rPr>
          <w:rFonts w:cs="Arial"/>
          <w:szCs w:val="22"/>
        </w:rPr>
      </w:pPr>
      <w:r>
        <w:rPr>
          <w:rFonts w:cs="Arial"/>
          <w:szCs w:val="22"/>
        </w:rPr>
        <w:t>Quality and Testing P</w:t>
      </w:r>
      <w:r w:rsidR="00B1394E" w:rsidRPr="00C25042">
        <w:rPr>
          <w:rFonts w:cs="Arial"/>
          <w:szCs w:val="22"/>
        </w:rPr>
        <w:t>rofessionals</w:t>
      </w:r>
    </w:p>
    <w:p w:rsidR="008A001B" w:rsidRPr="00C9425F" w:rsidRDefault="009A6584" w:rsidP="00C9425F">
      <w:pPr>
        <w:pStyle w:val="ListParagraph"/>
        <w:numPr>
          <w:ilvl w:val="0"/>
          <w:numId w:val="41"/>
        </w:numPr>
        <w:spacing w:line="240" w:lineRule="auto"/>
        <w:rPr>
          <w:rFonts w:cs="Arial"/>
          <w:szCs w:val="22"/>
        </w:rPr>
      </w:pPr>
      <w:r>
        <w:rPr>
          <w:rFonts w:cs="Arial"/>
          <w:szCs w:val="22"/>
        </w:rPr>
        <w:t>Network A</w:t>
      </w:r>
      <w:r w:rsidR="00C9425F" w:rsidRPr="00C9425F">
        <w:rPr>
          <w:rFonts w:cs="Arial"/>
          <w:szCs w:val="22"/>
        </w:rPr>
        <w:t xml:space="preserve">nalysts, </w:t>
      </w:r>
      <w:r>
        <w:rPr>
          <w:rFonts w:cs="Arial"/>
          <w:szCs w:val="22"/>
        </w:rPr>
        <w:t>Consultants and E</w:t>
      </w:r>
      <w:r w:rsidR="00C9425F" w:rsidRPr="00C9425F">
        <w:rPr>
          <w:rFonts w:cs="Arial"/>
          <w:szCs w:val="22"/>
        </w:rPr>
        <w:t>ngineers</w:t>
      </w:r>
    </w:p>
    <w:p w:rsidR="00C9425F" w:rsidRPr="00C25042" w:rsidRDefault="00C9425F" w:rsidP="00C9425F">
      <w:pPr>
        <w:spacing w:line="240" w:lineRule="auto"/>
        <w:rPr>
          <w:rFonts w:cs="Arial"/>
          <w:szCs w:val="22"/>
        </w:rPr>
      </w:pPr>
    </w:p>
    <w:p w:rsidR="008A001B" w:rsidRPr="00C25042" w:rsidRDefault="005E4E48" w:rsidP="00C9425F">
      <w:pPr>
        <w:spacing w:line="240" w:lineRule="auto"/>
        <w:rPr>
          <w:rFonts w:cs="Arial"/>
          <w:szCs w:val="22"/>
        </w:rPr>
      </w:pPr>
      <w:proofErr w:type="gramStart"/>
      <w:r w:rsidRPr="009A6584">
        <w:rPr>
          <w:rFonts w:cs="Arial"/>
          <w:szCs w:val="22"/>
        </w:rPr>
        <w:t xml:space="preserve">The unit groups </w:t>
      </w:r>
      <w:r w:rsidR="009A6584">
        <w:rPr>
          <w:rFonts w:cs="Arial"/>
          <w:szCs w:val="22"/>
        </w:rPr>
        <w:t>‘Quality T</w:t>
      </w:r>
      <w:r w:rsidR="00B1394E" w:rsidRPr="009A6584">
        <w:rPr>
          <w:rFonts w:cs="Arial"/>
          <w:szCs w:val="22"/>
        </w:rPr>
        <w:t xml:space="preserve">esting </w:t>
      </w:r>
      <w:r w:rsidR="009A6584">
        <w:rPr>
          <w:rFonts w:cs="Arial"/>
          <w:szCs w:val="22"/>
        </w:rPr>
        <w:t>P</w:t>
      </w:r>
      <w:r w:rsidR="00B1394E" w:rsidRPr="009A6584">
        <w:rPr>
          <w:rFonts w:cs="Arial"/>
          <w:szCs w:val="22"/>
        </w:rPr>
        <w:t>rofessionals’ and ‘</w:t>
      </w:r>
      <w:r w:rsidR="009A6584">
        <w:rPr>
          <w:rFonts w:cs="Arial"/>
          <w:szCs w:val="22"/>
        </w:rPr>
        <w:t>Network Analysts, Consultants and E</w:t>
      </w:r>
      <w:r w:rsidR="009A6584" w:rsidRPr="009A6584">
        <w:rPr>
          <w:rFonts w:cs="Arial"/>
          <w:szCs w:val="22"/>
        </w:rPr>
        <w:t>ngineers</w:t>
      </w:r>
      <w:r w:rsidR="009A6584">
        <w:rPr>
          <w:rFonts w:cs="Arial"/>
          <w:szCs w:val="22"/>
        </w:rPr>
        <w:t xml:space="preserve"> </w:t>
      </w:r>
      <w:r w:rsidR="00B1394E" w:rsidRPr="00C25042">
        <w:rPr>
          <w:rFonts w:cs="Arial"/>
          <w:szCs w:val="22"/>
        </w:rPr>
        <w:t xml:space="preserve">both </w:t>
      </w:r>
      <w:r w:rsidR="00C9425F">
        <w:rPr>
          <w:rFonts w:cs="Arial"/>
          <w:szCs w:val="22"/>
        </w:rPr>
        <w:t xml:space="preserve">contain </w:t>
      </w:r>
      <w:r w:rsidRPr="00C25042">
        <w:rPr>
          <w:rFonts w:cs="Arial"/>
          <w:szCs w:val="22"/>
        </w:rPr>
        <w:t>sufficient number</w:t>
      </w:r>
      <w:r w:rsidR="00C20CB3" w:rsidRPr="00C25042">
        <w:rPr>
          <w:rFonts w:cs="Arial"/>
          <w:szCs w:val="22"/>
        </w:rPr>
        <w:t>s</w:t>
      </w:r>
      <w:r w:rsidRPr="00C25042">
        <w:rPr>
          <w:rFonts w:cs="Arial"/>
          <w:szCs w:val="22"/>
        </w:rPr>
        <w:t xml:space="preserve"> to </w:t>
      </w:r>
      <w:r w:rsidR="00C9425F">
        <w:rPr>
          <w:rFonts w:cs="Arial"/>
          <w:szCs w:val="22"/>
        </w:rPr>
        <w:t>be viable</w:t>
      </w:r>
      <w:r w:rsidRPr="00C25042">
        <w:rPr>
          <w:rFonts w:cs="Arial"/>
          <w:szCs w:val="22"/>
        </w:rPr>
        <w:t>.</w:t>
      </w:r>
      <w:proofErr w:type="gramEnd"/>
      <w:r w:rsidRPr="00C25042">
        <w:rPr>
          <w:rFonts w:cs="Arial"/>
          <w:szCs w:val="22"/>
        </w:rPr>
        <w:t xml:space="preserve"> </w:t>
      </w:r>
      <w:r w:rsidR="009A6584">
        <w:rPr>
          <w:rFonts w:cs="Arial"/>
          <w:szCs w:val="22"/>
        </w:rPr>
        <w:t>‘C</w:t>
      </w:r>
      <w:r w:rsidRPr="00C25042">
        <w:rPr>
          <w:rFonts w:cs="Arial"/>
          <w:szCs w:val="22"/>
        </w:rPr>
        <w:t xml:space="preserve">yber </w:t>
      </w:r>
      <w:r w:rsidR="009A6584">
        <w:rPr>
          <w:rFonts w:cs="Arial"/>
          <w:szCs w:val="22"/>
        </w:rPr>
        <w:t>Security P</w:t>
      </w:r>
      <w:r w:rsidRPr="00C25042">
        <w:rPr>
          <w:rFonts w:cs="Arial"/>
          <w:szCs w:val="22"/>
        </w:rPr>
        <w:t xml:space="preserve">rofessionals’ </w:t>
      </w:r>
      <w:r w:rsidR="00C9425F">
        <w:rPr>
          <w:rFonts w:cs="Arial"/>
          <w:szCs w:val="22"/>
        </w:rPr>
        <w:t>is just below the threshold</w:t>
      </w:r>
      <w:r w:rsidRPr="00C25042">
        <w:rPr>
          <w:rFonts w:cs="Arial"/>
          <w:szCs w:val="22"/>
        </w:rPr>
        <w:t>, however</w:t>
      </w:r>
      <w:r w:rsidR="00C20CB3" w:rsidRPr="00C25042">
        <w:rPr>
          <w:rFonts w:cs="Arial"/>
          <w:szCs w:val="22"/>
        </w:rPr>
        <w:t xml:space="preserve"> evidence shows that</w:t>
      </w:r>
      <w:r w:rsidRPr="00C25042">
        <w:rPr>
          <w:rFonts w:cs="Arial"/>
          <w:szCs w:val="22"/>
        </w:rPr>
        <w:t xml:space="preserve"> it is a growing occupation and so it </w:t>
      </w:r>
      <w:r w:rsidR="006868C3" w:rsidRPr="00C25042">
        <w:rPr>
          <w:rFonts w:cs="Arial"/>
          <w:szCs w:val="22"/>
        </w:rPr>
        <w:t>was</w:t>
      </w:r>
      <w:r w:rsidRPr="00C25042">
        <w:rPr>
          <w:rFonts w:cs="Arial"/>
          <w:szCs w:val="22"/>
        </w:rPr>
        <w:t xml:space="preserve"> agreed this will be added to the list of</w:t>
      </w:r>
      <w:r w:rsidR="00C9425F">
        <w:rPr>
          <w:rFonts w:cs="Arial"/>
          <w:szCs w:val="22"/>
        </w:rPr>
        <w:t xml:space="preserve"> proposed new</w:t>
      </w:r>
      <w:r w:rsidRPr="00C25042">
        <w:rPr>
          <w:rFonts w:cs="Arial"/>
          <w:szCs w:val="22"/>
        </w:rPr>
        <w:t xml:space="preserve"> unit groups. </w:t>
      </w:r>
    </w:p>
    <w:p w:rsidR="008A001B" w:rsidRPr="00C25042" w:rsidRDefault="008A001B" w:rsidP="00C9425F">
      <w:pPr>
        <w:spacing w:line="240" w:lineRule="auto"/>
        <w:rPr>
          <w:rFonts w:cs="Arial"/>
          <w:szCs w:val="22"/>
        </w:rPr>
      </w:pPr>
    </w:p>
    <w:p w:rsidR="00C9425F" w:rsidRPr="00C25042" w:rsidRDefault="00250C06" w:rsidP="00C9425F">
      <w:pPr>
        <w:spacing w:line="240" w:lineRule="auto"/>
        <w:rPr>
          <w:rFonts w:cs="Arial"/>
          <w:b/>
          <w:szCs w:val="22"/>
        </w:rPr>
      </w:pPr>
      <w:r w:rsidRPr="00C25042">
        <w:rPr>
          <w:rFonts w:cs="Arial"/>
          <w:b/>
          <w:szCs w:val="22"/>
        </w:rPr>
        <w:t>Proposal:</w:t>
      </w:r>
      <w:r w:rsidR="000C4D8B" w:rsidRPr="00C25042">
        <w:rPr>
          <w:rFonts w:cs="Arial"/>
          <w:b/>
          <w:szCs w:val="22"/>
        </w:rPr>
        <w:t xml:space="preserve"> </w:t>
      </w:r>
      <w:r w:rsidR="007F08E7" w:rsidRPr="00C25042">
        <w:rPr>
          <w:rFonts w:cs="Arial"/>
          <w:szCs w:val="22"/>
        </w:rPr>
        <w:t>T</w:t>
      </w:r>
      <w:r w:rsidR="0030445D" w:rsidRPr="00C25042">
        <w:rPr>
          <w:rFonts w:cs="Arial"/>
          <w:szCs w:val="22"/>
        </w:rPr>
        <w:t xml:space="preserve">hree new unit groups </w:t>
      </w:r>
      <w:r w:rsidR="00C20CB3" w:rsidRPr="00C25042">
        <w:rPr>
          <w:rFonts w:cs="Arial"/>
          <w:szCs w:val="22"/>
        </w:rPr>
        <w:t xml:space="preserve">as listed above </w:t>
      </w:r>
      <w:r w:rsidR="0030445D" w:rsidRPr="00C25042">
        <w:rPr>
          <w:rFonts w:cs="Arial"/>
          <w:szCs w:val="22"/>
        </w:rPr>
        <w:t xml:space="preserve">to be added to minor group 213 ‘Information Technology </w:t>
      </w:r>
      <w:r w:rsidR="00817ADB" w:rsidRPr="00C25042">
        <w:rPr>
          <w:rFonts w:cs="Arial"/>
          <w:szCs w:val="22"/>
        </w:rPr>
        <w:t>a</w:t>
      </w:r>
      <w:r w:rsidR="0030445D" w:rsidRPr="00C25042">
        <w:rPr>
          <w:rFonts w:cs="Arial"/>
          <w:szCs w:val="22"/>
        </w:rPr>
        <w:t>nd Telecommunications Professionals’</w:t>
      </w:r>
      <w:r w:rsidR="00C9425F">
        <w:rPr>
          <w:rFonts w:cs="Arial"/>
          <w:szCs w:val="22"/>
        </w:rPr>
        <w:t xml:space="preserve">.  </w:t>
      </w:r>
      <w:r w:rsidR="009A6584">
        <w:rPr>
          <w:rFonts w:cs="Arial"/>
          <w:szCs w:val="22"/>
        </w:rPr>
        <w:t>Note, ‘</w:t>
      </w:r>
      <w:r w:rsidR="00C9425F">
        <w:rPr>
          <w:rFonts w:cs="Arial"/>
          <w:szCs w:val="22"/>
        </w:rPr>
        <w:t>Network Managers</w:t>
      </w:r>
      <w:r w:rsidR="009A6584">
        <w:rPr>
          <w:rFonts w:cs="Arial"/>
          <w:szCs w:val="22"/>
        </w:rPr>
        <w:t>’</w:t>
      </w:r>
      <w:r w:rsidR="00C9425F">
        <w:rPr>
          <w:rFonts w:cs="Arial"/>
          <w:szCs w:val="22"/>
        </w:rPr>
        <w:t xml:space="preserve"> will remain in ‘IT Specialist Managers’ (2133).</w:t>
      </w:r>
    </w:p>
    <w:p w:rsidR="008A001B" w:rsidRPr="00C25042" w:rsidRDefault="008A001B" w:rsidP="00C9425F">
      <w:pPr>
        <w:spacing w:line="240" w:lineRule="auto"/>
        <w:rPr>
          <w:rFonts w:cs="Arial"/>
          <w:b/>
          <w:szCs w:val="22"/>
        </w:rPr>
      </w:pPr>
    </w:p>
    <w:p w:rsidR="008A001B" w:rsidRPr="00C25042" w:rsidRDefault="00B1394E" w:rsidP="00C9425F">
      <w:pPr>
        <w:spacing w:line="240" w:lineRule="auto"/>
        <w:rPr>
          <w:rFonts w:cs="Arial"/>
          <w:b/>
          <w:szCs w:val="22"/>
        </w:rPr>
      </w:pPr>
      <w:r w:rsidRPr="00C25042">
        <w:rPr>
          <w:rFonts w:cs="Arial"/>
          <w:b/>
          <w:szCs w:val="22"/>
        </w:rPr>
        <w:t xml:space="preserve">Issue </w:t>
      </w:r>
      <w:r w:rsidR="007369C6">
        <w:rPr>
          <w:rFonts w:cs="Arial"/>
          <w:b/>
          <w:szCs w:val="22"/>
        </w:rPr>
        <w:t>9</w:t>
      </w:r>
      <w:r w:rsidR="008A2D57">
        <w:rPr>
          <w:rFonts w:cs="Arial"/>
          <w:b/>
          <w:szCs w:val="22"/>
        </w:rPr>
        <w:t>: I</w:t>
      </w:r>
      <w:r w:rsidRPr="00C25042">
        <w:rPr>
          <w:rFonts w:cs="Arial"/>
          <w:b/>
          <w:szCs w:val="22"/>
        </w:rPr>
        <w:t>s the name of minor group ‘Information</w:t>
      </w:r>
      <w:r w:rsidR="0030445D" w:rsidRPr="00C25042">
        <w:rPr>
          <w:rFonts w:cs="Arial"/>
          <w:b/>
          <w:szCs w:val="22"/>
        </w:rPr>
        <w:t xml:space="preserve"> Technology a</w:t>
      </w:r>
      <w:r w:rsidRPr="00C25042">
        <w:rPr>
          <w:rFonts w:cs="Arial"/>
          <w:b/>
          <w:szCs w:val="22"/>
        </w:rPr>
        <w:t xml:space="preserve">nd Telecommunications Professionals’ (213) still </w:t>
      </w:r>
      <w:r w:rsidR="00817ADB" w:rsidRPr="00C25042">
        <w:rPr>
          <w:rFonts w:cs="Arial"/>
          <w:b/>
          <w:szCs w:val="22"/>
        </w:rPr>
        <w:t>suitable</w:t>
      </w:r>
      <w:r w:rsidRPr="00C25042">
        <w:rPr>
          <w:rFonts w:cs="Arial"/>
          <w:b/>
          <w:szCs w:val="22"/>
        </w:rPr>
        <w:t>?</w:t>
      </w:r>
    </w:p>
    <w:p w:rsidR="008A001B" w:rsidRPr="00C25042" w:rsidRDefault="008A001B" w:rsidP="00C9425F">
      <w:pPr>
        <w:spacing w:line="240" w:lineRule="auto"/>
        <w:rPr>
          <w:rFonts w:cs="Arial"/>
          <w:b/>
          <w:szCs w:val="22"/>
        </w:rPr>
      </w:pPr>
    </w:p>
    <w:p w:rsidR="008A001B" w:rsidRPr="00C25042" w:rsidRDefault="0001161C" w:rsidP="00C9425F">
      <w:pPr>
        <w:spacing w:line="240" w:lineRule="auto"/>
        <w:rPr>
          <w:rFonts w:cs="Arial"/>
          <w:szCs w:val="22"/>
        </w:rPr>
      </w:pPr>
      <w:proofErr w:type="gramStart"/>
      <w:r w:rsidRPr="00C25042">
        <w:rPr>
          <w:rFonts w:cs="Arial"/>
          <w:szCs w:val="22"/>
        </w:rPr>
        <w:t>The term ‘telecommunications’ is</w:t>
      </w:r>
      <w:r w:rsidR="009A6584">
        <w:rPr>
          <w:rFonts w:cs="Arial"/>
          <w:szCs w:val="22"/>
        </w:rPr>
        <w:t xml:space="preserve"> now</w:t>
      </w:r>
      <w:r w:rsidRPr="00C25042">
        <w:rPr>
          <w:rFonts w:cs="Arial"/>
          <w:szCs w:val="22"/>
        </w:rPr>
        <w:t xml:space="preserve"> </w:t>
      </w:r>
      <w:r w:rsidR="009A6584">
        <w:rPr>
          <w:rFonts w:cs="Arial"/>
          <w:szCs w:val="22"/>
        </w:rPr>
        <w:t>rarely used in</w:t>
      </w:r>
      <w:r w:rsidRPr="00C25042">
        <w:rPr>
          <w:rFonts w:cs="Arial"/>
          <w:szCs w:val="22"/>
        </w:rPr>
        <w:t xml:space="preserve"> job titles </w:t>
      </w:r>
      <w:r w:rsidR="009A6584">
        <w:rPr>
          <w:rFonts w:cs="Arial"/>
          <w:szCs w:val="22"/>
        </w:rPr>
        <w:t>for occupations in Major group 2</w:t>
      </w:r>
      <w:r w:rsidRPr="00C25042">
        <w:rPr>
          <w:rFonts w:cs="Arial"/>
          <w:szCs w:val="22"/>
        </w:rPr>
        <w:t>.</w:t>
      </w:r>
      <w:proofErr w:type="gramEnd"/>
      <w:r w:rsidRPr="00C25042">
        <w:rPr>
          <w:rFonts w:cs="Arial"/>
          <w:szCs w:val="22"/>
        </w:rPr>
        <w:t xml:space="preserve"> It has been suggested that </w:t>
      </w:r>
      <w:r w:rsidR="00EA18AF" w:rsidRPr="00C25042">
        <w:rPr>
          <w:rFonts w:cs="Arial"/>
          <w:szCs w:val="22"/>
        </w:rPr>
        <w:t xml:space="preserve">this term should be removed from the </w:t>
      </w:r>
      <w:r w:rsidRPr="00C25042">
        <w:rPr>
          <w:rFonts w:cs="Arial"/>
          <w:szCs w:val="22"/>
        </w:rPr>
        <w:t xml:space="preserve">minor group 213 and </w:t>
      </w:r>
      <w:r w:rsidR="00EA18AF" w:rsidRPr="00C25042">
        <w:rPr>
          <w:rFonts w:cs="Arial"/>
          <w:szCs w:val="22"/>
        </w:rPr>
        <w:t xml:space="preserve">the </w:t>
      </w:r>
      <w:r w:rsidRPr="00C25042">
        <w:rPr>
          <w:rFonts w:cs="Arial"/>
          <w:szCs w:val="22"/>
        </w:rPr>
        <w:t>associat</w:t>
      </w:r>
      <w:r w:rsidR="00EA18AF" w:rsidRPr="00C25042">
        <w:rPr>
          <w:rFonts w:cs="Arial"/>
          <w:szCs w:val="22"/>
        </w:rPr>
        <w:t>ed</w:t>
      </w:r>
      <w:r w:rsidRPr="00C25042">
        <w:rPr>
          <w:rFonts w:cs="Arial"/>
          <w:szCs w:val="22"/>
        </w:rPr>
        <w:t xml:space="preserve"> ‘n.e.c</w:t>
      </w:r>
      <w:r w:rsidR="00EA18AF" w:rsidRPr="00C25042">
        <w:rPr>
          <w:rFonts w:cs="Arial"/>
          <w:szCs w:val="22"/>
        </w:rPr>
        <w:t>.’ unit group names,</w:t>
      </w:r>
      <w:r w:rsidRPr="00C25042">
        <w:rPr>
          <w:rFonts w:cs="Arial"/>
          <w:szCs w:val="22"/>
        </w:rPr>
        <w:t xml:space="preserve"> to become ‘Information Technology Professionals’. </w:t>
      </w:r>
    </w:p>
    <w:p w:rsidR="008A001B" w:rsidRPr="00C25042" w:rsidRDefault="008A001B" w:rsidP="00C9425F">
      <w:pPr>
        <w:spacing w:line="240" w:lineRule="auto"/>
        <w:rPr>
          <w:rFonts w:cs="Arial"/>
          <w:b/>
          <w:szCs w:val="22"/>
        </w:rPr>
      </w:pPr>
    </w:p>
    <w:p w:rsidR="008A001B" w:rsidRPr="00C25042" w:rsidRDefault="00B1394E" w:rsidP="00C9425F">
      <w:pPr>
        <w:spacing w:line="240" w:lineRule="auto"/>
        <w:rPr>
          <w:rFonts w:cs="Arial"/>
          <w:szCs w:val="22"/>
        </w:rPr>
      </w:pPr>
      <w:r w:rsidRPr="00C25042">
        <w:rPr>
          <w:rFonts w:cs="Arial"/>
          <w:b/>
          <w:szCs w:val="22"/>
        </w:rPr>
        <w:t>Proposal</w:t>
      </w:r>
      <w:r w:rsidR="0030445D" w:rsidRPr="00C25042">
        <w:rPr>
          <w:rFonts w:cs="Arial"/>
          <w:b/>
          <w:szCs w:val="22"/>
        </w:rPr>
        <w:t xml:space="preserve">: </w:t>
      </w:r>
      <w:r w:rsidR="00CF7ADB">
        <w:rPr>
          <w:rFonts w:cs="Arial"/>
          <w:szCs w:val="22"/>
        </w:rPr>
        <w:t>T</w:t>
      </w:r>
      <w:r w:rsidR="0001161C" w:rsidRPr="00C25042">
        <w:rPr>
          <w:rFonts w:cs="Arial"/>
          <w:szCs w:val="22"/>
        </w:rPr>
        <w:t xml:space="preserve">o remove the term ‘telecommunications’ from the title of the minor group 213 and the ‘n.e.c.’ unit group 2139. </w:t>
      </w:r>
    </w:p>
    <w:p w:rsidR="0094308F" w:rsidRPr="00C25042" w:rsidRDefault="0094308F" w:rsidP="00C9425F">
      <w:pPr>
        <w:spacing w:line="240" w:lineRule="auto"/>
        <w:rPr>
          <w:rFonts w:cs="Arial"/>
          <w:szCs w:val="22"/>
        </w:rPr>
      </w:pPr>
    </w:p>
    <w:p w:rsidR="008A001B" w:rsidRPr="00C25042" w:rsidRDefault="007369C6" w:rsidP="00C9425F">
      <w:pPr>
        <w:spacing w:line="240" w:lineRule="auto"/>
        <w:rPr>
          <w:rFonts w:cs="Arial"/>
          <w:b/>
          <w:szCs w:val="22"/>
        </w:rPr>
      </w:pPr>
      <w:r>
        <w:rPr>
          <w:rFonts w:cs="Arial"/>
          <w:b/>
          <w:szCs w:val="22"/>
        </w:rPr>
        <w:t>Issue 10</w:t>
      </w:r>
      <w:r w:rsidR="00177745" w:rsidRPr="00C25042">
        <w:rPr>
          <w:rFonts w:cs="Arial"/>
          <w:b/>
          <w:szCs w:val="22"/>
        </w:rPr>
        <w:t xml:space="preserve">: </w:t>
      </w:r>
      <w:r w:rsidR="005D2EFA" w:rsidRPr="00C25042">
        <w:rPr>
          <w:rFonts w:cs="Arial"/>
          <w:b/>
          <w:szCs w:val="22"/>
        </w:rPr>
        <w:t>Are there</w:t>
      </w:r>
      <w:r w:rsidR="00177745" w:rsidRPr="00C25042">
        <w:rPr>
          <w:rFonts w:cs="Arial"/>
          <w:b/>
          <w:szCs w:val="22"/>
        </w:rPr>
        <w:t xml:space="preserve"> occupations </w:t>
      </w:r>
      <w:r w:rsidR="005D2EFA" w:rsidRPr="00C25042">
        <w:rPr>
          <w:rFonts w:cs="Arial"/>
          <w:b/>
          <w:szCs w:val="22"/>
        </w:rPr>
        <w:t xml:space="preserve">that should </w:t>
      </w:r>
      <w:r w:rsidR="00177745" w:rsidRPr="00C25042">
        <w:rPr>
          <w:rFonts w:cs="Arial"/>
          <w:b/>
          <w:szCs w:val="22"/>
        </w:rPr>
        <w:t xml:space="preserve">be disaggregated from </w:t>
      </w:r>
      <w:r w:rsidR="005D2EFA" w:rsidRPr="00C25042">
        <w:rPr>
          <w:rFonts w:cs="Arial"/>
          <w:b/>
          <w:szCs w:val="22"/>
        </w:rPr>
        <w:t xml:space="preserve">the unit group </w:t>
      </w:r>
      <w:r w:rsidR="00177745" w:rsidRPr="00C25042">
        <w:rPr>
          <w:rFonts w:cs="Arial"/>
          <w:b/>
          <w:szCs w:val="22"/>
        </w:rPr>
        <w:t>‘Mechanical Engineers’ (2122)</w:t>
      </w:r>
    </w:p>
    <w:p w:rsidR="008A001B" w:rsidRPr="00C25042" w:rsidRDefault="008A001B" w:rsidP="00C9425F">
      <w:pPr>
        <w:spacing w:line="240" w:lineRule="auto"/>
        <w:rPr>
          <w:rFonts w:cs="Arial"/>
          <w:b/>
          <w:szCs w:val="22"/>
        </w:rPr>
      </w:pPr>
    </w:p>
    <w:p w:rsidR="008A001B" w:rsidRPr="00C25042" w:rsidRDefault="005D2EFA" w:rsidP="00C9425F">
      <w:pPr>
        <w:spacing w:line="240" w:lineRule="auto"/>
        <w:rPr>
          <w:rFonts w:cs="Arial"/>
          <w:szCs w:val="22"/>
        </w:rPr>
      </w:pPr>
      <w:r w:rsidRPr="00C25042">
        <w:rPr>
          <w:rFonts w:cs="Arial"/>
          <w:szCs w:val="22"/>
        </w:rPr>
        <w:t>The issue has been raised that the unit group ‘Mechanical Engineers’ (2122) includes a number of types of engineer that could be disaggregated, such as aeronautical engineers, automotive engineers and rail engineers. Analysis of sur</w:t>
      </w:r>
      <w:r w:rsidR="00EA18AF" w:rsidRPr="00C25042">
        <w:rPr>
          <w:rFonts w:cs="Arial"/>
          <w:szCs w:val="22"/>
        </w:rPr>
        <w:t>vey data shows that aerospace/</w:t>
      </w:r>
      <w:r w:rsidRPr="00C25042">
        <w:rPr>
          <w:rFonts w:cs="Arial"/>
          <w:szCs w:val="22"/>
        </w:rPr>
        <w:t xml:space="preserve">aviation engineers are identifiable as a separate group, but automotive/rail engineers, and marine engineers/naval architects do not have sufficient </w:t>
      </w:r>
      <w:r w:rsidR="006072C4" w:rsidRPr="00C25042">
        <w:rPr>
          <w:rFonts w:cs="Arial"/>
          <w:szCs w:val="22"/>
        </w:rPr>
        <w:t xml:space="preserve">numbers to make these </w:t>
      </w:r>
      <w:r w:rsidR="008E3F46" w:rsidRPr="00C25042">
        <w:rPr>
          <w:rFonts w:cs="Arial"/>
          <w:szCs w:val="22"/>
        </w:rPr>
        <w:t>groups</w:t>
      </w:r>
      <w:r w:rsidR="006072C4" w:rsidRPr="00C25042">
        <w:rPr>
          <w:rFonts w:cs="Arial"/>
          <w:szCs w:val="22"/>
        </w:rPr>
        <w:t xml:space="preserve"> viable</w:t>
      </w:r>
      <w:r w:rsidRPr="00C25042">
        <w:rPr>
          <w:rFonts w:cs="Arial"/>
          <w:szCs w:val="22"/>
        </w:rPr>
        <w:t xml:space="preserve">. </w:t>
      </w:r>
    </w:p>
    <w:p w:rsidR="008A001B" w:rsidRPr="00C25042" w:rsidRDefault="008A001B" w:rsidP="00C9425F">
      <w:pPr>
        <w:spacing w:line="240" w:lineRule="auto"/>
        <w:rPr>
          <w:rFonts w:cs="Arial"/>
          <w:b/>
          <w:szCs w:val="22"/>
        </w:rPr>
      </w:pPr>
    </w:p>
    <w:p w:rsidR="008A001B" w:rsidRDefault="00177745" w:rsidP="00C9425F">
      <w:pPr>
        <w:spacing w:line="240" w:lineRule="auto"/>
        <w:rPr>
          <w:rFonts w:cs="Arial"/>
          <w:szCs w:val="22"/>
        </w:rPr>
      </w:pPr>
      <w:r w:rsidRPr="00C25042">
        <w:rPr>
          <w:rFonts w:cs="Arial"/>
          <w:b/>
          <w:szCs w:val="22"/>
        </w:rPr>
        <w:t xml:space="preserve">Proposal: </w:t>
      </w:r>
      <w:r w:rsidR="00291A88" w:rsidRPr="00C25042">
        <w:rPr>
          <w:rFonts w:cs="Arial"/>
          <w:szCs w:val="22"/>
        </w:rPr>
        <w:t>T</w:t>
      </w:r>
      <w:r w:rsidR="00CF7ADB">
        <w:rPr>
          <w:rFonts w:cs="Arial"/>
          <w:szCs w:val="22"/>
        </w:rPr>
        <w:t>o</w:t>
      </w:r>
      <w:r w:rsidR="008D3E90" w:rsidRPr="00C25042">
        <w:rPr>
          <w:rFonts w:cs="Arial"/>
          <w:szCs w:val="22"/>
        </w:rPr>
        <w:t xml:space="preserve"> </w:t>
      </w:r>
      <w:r w:rsidR="00207FC6" w:rsidRPr="00C25042">
        <w:rPr>
          <w:rFonts w:cs="Arial"/>
          <w:szCs w:val="22"/>
        </w:rPr>
        <w:t>add</w:t>
      </w:r>
      <w:r w:rsidR="008D3E90" w:rsidRPr="00C25042">
        <w:rPr>
          <w:rFonts w:cs="Arial"/>
          <w:szCs w:val="22"/>
        </w:rPr>
        <w:t xml:space="preserve"> a new </w:t>
      </w:r>
      <w:r w:rsidR="00EA18AF" w:rsidRPr="00C25042">
        <w:rPr>
          <w:rFonts w:cs="Arial"/>
          <w:szCs w:val="22"/>
        </w:rPr>
        <w:t xml:space="preserve">unit </w:t>
      </w:r>
      <w:r w:rsidR="008D3E90" w:rsidRPr="00C25042">
        <w:rPr>
          <w:rFonts w:cs="Arial"/>
          <w:szCs w:val="22"/>
        </w:rPr>
        <w:t xml:space="preserve">group for </w:t>
      </w:r>
      <w:r w:rsidR="00EA18AF" w:rsidRPr="00C25042">
        <w:rPr>
          <w:rFonts w:cs="Arial"/>
          <w:szCs w:val="22"/>
        </w:rPr>
        <w:t>‘A</w:t>
      </w:r>
      <w:r w:rsidR="008D3E90" w:rsidRPr="00C25042">
        <w:rPr>
          <w:rFonts w:cs="Arial"/>
          <w:szCs w:val="22"/>
        </w:rPr>
        <w:t xml:space="preserve">erospace </w:t>
      </w:r>
      <w:r w:rsidR="00EA18AF" w:rsidRPr="00C25042">
        <w:rPr>
          <w:rFonts w:cs="Arial"/>
          <w:szCs w:val="22"/>
        </w:rPr>
        <w:t>E</w:t>
      </w:r>
      <w:r w:rsidR="008D3E90" w:rsidRPr="00C25042">
        <w:rPr>
          <w:rFonts w:cs="Arial"/>
          <w:szCs w:val="22"/>
        </w:rPr>
        <w:t>ngineers</w:t>
      </w:r>
      <w:r w:rsidR="00EA18AF" w:rsidRPr="00C25042">
        <w:rPr>
          <w:rFonts w:cs="Arial"/>
          <w:szCs w:val="22"/>
        </w:rPr>
        <w:t>’</w:t>
      </w:r>
      <w:r w:rsidR="008D3E90" w:rsidRPr="00C25042">
        <w:rPr>
          <w:rFonts w:cs="Arial"/>
          <w:szCs w:val="22"/>
        </w:rPr>
        <w:t xml:space="preserve"> </w:t>
      </w:r>
    </w:p>
    <w:p w:rsidR="00F45549" w:rsidRPr="00C25042" w:rsidRDefault="00F45549" w:rsidP="00C9425F">
      <w:pPr>
        <w:spacing w:line="240" w:lineRule="auto"/>
        <w:rPr>
          <w:rFonts w:cs="Arial"/>
          <w:b/>
          <w:szCs w:val="22"/>
        </w:rPr>
      </w:pPr>
    </w:p>
    <w:p w:rsidR="008A001B" w:rsidRPr="00C25042" w:rsidRDefault="00177745" w:rsidP="00C9425F">
      <w:pPr>
        <w:spacing w:line="240" w:lineRule="auto"/>
        <w:rPr>
          <w:rFonts w:cs="Arial"/>
          <w:b/>
          <w:szCs w:val="22"/>
        </w:rPr>
      </w:pPr>
      <w:r w:rsidRPr="00C25042">
        <w:rPr>
          <w:rFonts w:cs="Arial"/>
          <w:b/>
          <w:szCs w:val="22"/>
        </w:rPr>
        <w:t>Issue 1</w:t>
      </w:r>
      <w:r w:rsidR="007369C6">
        <w:rPr>
          <w:rFonts w:cs="Arial"/>
          <w:b/>
          <w:szCs w:val="22"/>
        </w:rPr>
        <w:t>1</w:t>
      </w:r>
      <w:r w:rsidR="00273964" w:rsidRPr="00C25042">
        <w:rPr>
          <w:rFonts w:cs="Arial"/>
          <w:b/>
          <w:szCs w:val="22"/>
        </w:rPr>
        <w:t>: Can the unit group ‘Engineering Professionals n.e.c.’ (2129) be disaggregated?</w:t>
      </w:r>
    </w:p>
    <w:p w:rsidR="008A001B" w:rsidRPr="00C25042" w:rsidRDefault="008A001B" w:rsidP="00C9425F">
      <w:pPr>
        <w:spacing w:line="240" w:lineRule="auto"/>
        <w:rPr>
          <w:rFonts w:cs="Arial"/>
          <w:szCs w:val="22"/>
        </w:rPr>
      </w:pPr>
    </w:p>
    <w:p w:rsidR="008A001B" w:rsidRPr="00C25042" w:rsidRDefault="00273964" w:rsidP="00C9425F">
      <w:pPr>
        <w:spacing w:line="240" w:lineRule="auto"/>
        <w:rPr>
          <w:rFonts w:cs="Arial"/>
          <w:szCs w:val="22"/>
        </w:rPr>
      </w:pPr>
      <w:r w:rsidRPr="00C25042">
        <w:rPr>
          <w:rFonts w:cs="Arial"/>
          <w:szCs w:val="22"/>
        </w:rPr>
        <w:t xml:space="preserve">Analysis of the unit group ‘Engineering Professionals n.e.c.’ (2129) found two possible groups </w:t>
      </w:r>
      <w:r w:rsidR="00944672">
        <w:rPr>
          <w:rFonts w:cs="Arial"/>
          <w:szCs w:val="22"/>
        </w:rPr>
        <w:t>could be disaggregated: ‘Project E</w:t>
      </w:r>
      <w:r w:rsidRPr="00C25042">
        <w:rPr>
          <w:rFonts w:cs="Arial"/>
          <w:szCs w:val="22"/>
        </w:rPr>
        <w:t xml:space="preserve">ngineers and </w:t>
      </w:r>
      <w:r w:rsidR="00944672">
        <w:rPr>
          <w:rFonts w:cs="Arial"/>
          <w:szCs w:val="22"/>
        </w:rPr>
        <w:t>‘Project M</w:t>
      </w:r>
      <w:r w:rsidRPr="00C25042">
        <w:rPr>
          <w:rFonts w:cs="Arial"/>
          <w:szCs w:val="22"/>
        </w:rPr>
        <w:t>anagers</w:t>
      </w:r>
      <w:r w:rsidR="00944672">
        <w:rPr>
          <w:rFonts w:cs="Arial"/>
          <w:szCs w:val="22"/>
        </w:rPr>
        <w:t>’</w:t>
      </w:r>
      <w:r w:rsidRPr="00C25042">
        <w:rPr>
          <w:rFonts w:cs="Arial"/>
          <w:szCs w:val="22"/>
        </w:rPr>
        <w:t xml:space="preserve">. Both have sufficient numbers to be viable groups. </w:t>
      </w:r>
    </w:p>
    <w:p w:rsidR="008A001B" w:rsidRPr="00C25042" w:rsidRDefault="008A001B" w:rsidP="00C9425F">
      <w:pPr>
        <w:spacing w:line="240" w:lineRule="auto"/>
        <w:rPr>
          <w:rFonts w:cs="Arial"/>
          <w:szCs w:val="22"/>
        </w:rPr>
      </w:pPr>
    </w:p>
    <w:p w:rsidR="008A001B" w:rsidRPr="00C25042" w:rsidRDefault="00944672" w:rsidP="00C9425F">
      <w:pPr>
        <w:spacing w:line="240" w:lineRule="auto"/>
        <w:rPr>
          <w:rFonts w:cs="Arial"/>
          <w:szCs w:val="22"/>
        </w:rPr>
      </w:pPr>
      <w:proofErr w:type="gramStart"/>
      <w:r>
        <w:rPr>
          <w:rFonts w:cs="Arial"/>
          <w:szCs w:val="22"/>
        </w:rPr>
        <w:t>Both</w:t>
      </w:r>
      <w:r w:rsidR="00207FC6" w:rsidRPr="00C25042">
        <w:rPr>
          <w:rFonts w:cs="Arial"/>
          <w:szCs w:val="22"/>
        </w:rPr>
        <w:t xml:space="preserve"> these</w:t>
      </w:r>
      <w:proofErr w:type="gramEnd"/>
      <w:r w:rsidR="00207FC6" w:rsidRPr="00C25042">
        <w:rPr>
          <w:rFonts w:cs="Arial"/>
          <w:szCs w:val="22"/>
        </w:rPr>
        <w:t xml:space="preserve"> groups cover a wide range of varying </w:t>
      </w:r>
      <w:r>
        <w:rPr>
          <w:rFonts w:cs="Arial"/>
          <w:szCs w:val="22"/>
        </w:rPr>
        <w:t>tasks</w:t>
      </w:r>
      <w:r w:rsidR="00207FC6" w:rsidRPr="00C25042">
        <w:rPr>
          <w:rFonts w:cs="Arial"/>
          <w:szCs w:val="22"/>
        </w:rPr>
        <w:t xml:space="preserve">, and there may be some overlap, therefore these two potential </w:t>
      </w:r>
      <w:r>
        <w:rPr>
          <w:rFonts w:cs="Arial"/>
          <w:szCs w:val="22"/>
        </w:rPr>
        <w:t>groups</w:t>
      </w:r>
      <w:r w:rsidR="00207FC6" w:rsidRPr="00C25042">
        <w:rPr>
          <w:rFonts w:cs="Arial"/>
          <w:szCs w:val="22"/>
        </w:rPr>
        <w:t xml:space="preserve"> are to be grouped together to cr</w:t>
      </w:r>
      <w:r>
        <w:rPr>
          <w:rFonts w:cs="Arial"/>
          <w:szCs w:val="22"/>
        </w:rPr>
        <w:t>eate a new unit group ‘Project Engineers and M</w:t>
      </w:r>
      <w:r w:rsidR="00F45549">
        <w:rPr>
          <w:rFonts w:cs="Arial"/>
          <w:szCs w:val="22"/>
        </w:rPr>
        <w:t>anagers’.</w:t>
      </w:r>
    </w:p>
    <w:p w:rsidR="008A001B" w:rsidRPr="00C25042" w:rsidRDefault="008A001B" w:rsidP="00C9425F">
      <w:pPr>
        <w:spacing w:line="240" w:lineRule="auto"/>
        <w:rPr>
          <w:rFonts w:cs="Arial"/>
          <w:szCs w:val="22"/>
        </w:rPr>
      </w:pPr>
    </w:p>
    <w:p w:rsidR="00944672" w:rsidRPr="00C25042" w:rsidRDefault="00177745" w:rsidP="00944672">
      <w:pPr>
        <w:spacing w:line="240" w:lineRule="auto"/>
        <w:rPr>
          <w:rFonts w:cs="Arial"/>
          <w:b/>
          <w:szCs w:val="22"/>
        </w:rPr>
      </w:pPr>
      <w:r w:rsidRPr="00C25042">
        <w:rPr>
          <w:rFonts w:cs="Arial"/>
          <w:b/>
          <w:szCs w:val="22"/>
        </w:rPr>
        <w:t>Proposal:</w:t>
      </w:r>
      <w:r w:rsidR="00207FC6" w:rsidRPr="00C25042">
        <w:rPr>
          <w:rFonts w:cs="Arial"/>
          <w:b/>
          <w:szCs w:val="22"/>
        </w:rPr>
        <w:t xml:space="preserve"> </w:t>
      </w:r>
      <w:r w:rsidR="00944672">
        <w:rPr>
          <w:rFonts w:cs="Arial"/>
          <w:szCs w:val="22"/>
        </w:rPr>
        <w:t>T</w:t>
      </w:r>
      <w:r w:rsidR="00207FC6" w:rsidRPr="00C25042">
        <w:rPr>
          <w:rFonts w:cs="Arial"/>
          <w:szCs w:val="22"/>
        </w:rPr>
        <w:t xml:space="preserve">o </w:t>
      </w:r>
      <w:r w:rsidR="00944672">
        <w:rPr>
          <w:rFonts w:cs="Arial"/>
          <w:szCs w:val="22"/>
        </w:rPr>
        <w:t>create</w:t>
      </w:r>
      <w:r w:rsidR="00207FC6" w:rsidRPr="00C25042">
        <w:rPr>
          <w:rFonts w:cs="Arial"/>
          <w:szCs w:val="22"/>
        </w:rPr>
        <w:t xml:space="preserve"> a new unit group ‘Project </w:t>
      </w:r>
      <w:r w:rsidR="00EA18AF" w:rsidRPr="00C25042">
        <w:rPr>
          <w:rFonts w:cs="Arial"/>
          <w:szCs w:val="22"/>
        </w:rPr>
        <w:t>E</w:t>
      </w:r>
      <w:r w:rsidR="00207FC6" w:rsidRPr="00C25042">
        <w:rPr>
          <w:rFonts w:cs="Arial"/>
          <w:szCs w:val="22"/>
        </w:rPr>
        <w:t xml:space="preserve">ngineers and </w:t>
      </w:r>
      <w:r w:rsidR="00EA18AF" w:rsidRPr="00C25042">
        <w:rPr>
          <w:rFonts w:cs="Arial"/>
          <w:szCs w:val="22"/>
        </w:rPr>
        <w:t>M</w:t>
      </w:r>
      <w:r w:rsidR="00207FC6" w:rsidRPr="00C25042">
        <w:rPr>
          <w:rFonts w:cs="Arial"/>
          <w:szCs w:val="22"/>
        </w:rPr>
        <w:t xml:space="preserve">anagers’ </w:t>
      </w:r>
    </w:p>
    <w:p w:rsidR="008A001B" w:rsidRPr="00C25042" w:rsidRDefault="008A001B" w:rsidP="00C9425F">
      <w:pPr>
        <w:spacing w:line="240" w:lineRule="auto"/>
        <w:rPr>
          <w:rFonts w:cs="Arial"/>
          <w:b/>
          <w:szCs w:val="22"/>
        </w:rPr>
      </w:pPr>
    </w:p>
    <w:p w:rsidR="008A001B" w:rsidRPr="00C25042" w:rsidRDefault="00207FC6" w:rsidP="00C9425F">
      <w:pPr>
        <w:spacing w:line="240" w:lineRule="auto"/>
        <w:rPr>
          <w:rFonts w:cs="Arial"/>
          <w:b/>
          <w:szCs w:val="22"/>
        </w:rPr>
      </w:pPr>
      <w:r w:rsidRPr="00C25042">
        <w:rPr>
          <w:rFonts w:cs="Arial"/>
          <w:b/>
          <w:szCs w:val="22"/>
        </w:rPr>
        <w:t>Issue 1</w:t>
      </w:r>
      <w:r w:rsidR="007369C6">
        <w:rPr>
          <w:rFonts w:cs="Arial"/>
          <w:b/>
          <w:szCs w:val="22"/>
        </w:rPr>
        <w:t>2</w:t>
      </w:r>
      <w:r w:rsidRPr="00C25042">
        <w:rPr>
          <w:rFonts w:cs="Arial"/>
          <w:b/>
          <w:szCs w:val="22"/>
        </w:rPr>
        <w:t xml:space="preserve">:  </w:t>
      </w:r>
      <w:r w:rsidR="008E3F46" w:rsidRPr="00C25042">
        <w:rPr>
          <w:rFonts w:cs="Arial"/>
          <w:b/>
          <w:szCs w:val="22"/>
        </w:rPr>
        <w:t xml:space="preserve">Can the </w:t>
      </w:r>
      <w:r w:rsidR="00D97C6C" w:rsidRPr="00C25042">
        <w:rPr>
          <w:rFonts w:cs="Arial"/>
          <w:b/>
          <w:szCs w:val="22"/>
        </w:rPr>
        <w:t xml:space="preserve">current unit group ‘Journalists, Newspaper and Periodical Editors’ (2471) </w:t>
      </w:r>
      <w:proofErr w:type="gramStart"/>
      <w:r w:rsidR="00D97C6C" w:rsidRPr="00C25042">
        <w:rPr>
          <w:rFonts w:cs="Arial"/>
          <w:b/>
          <w:szCs w:val="22"/>
        </w:rPr>
        <w:t>be</w:t>
      </w:r>
      <w:proofErr w:type="gramEnd"/>
      <w:r w:rsidR="00D97C6C" w:rsidRPr="00C25042">
        <w:rPr>
          <w:rFonts w:cs="Arial"/>
          <w:b/>
          <w:szCs w:val="22"/>
        </w:rPr>
        <w:t xml:space="preserve"> divided on the basis of seniority?</w:t>
      </w:r>
    </w:p>
    <w:p w:rsidR="008A001B" w:rsidRPr="00C25042" w:rsidRDefault="008A001B" w:rsidP="00C9425F">
      <w:pPr>
        <w:spacing w:line="240" w:lineRule="auto"/>
        <w:rPr>
          <w:rFonts w:cs="Arial"/>
          <w:szCs w:val="22"/>
        </w:rPr>
      </w:pPr>
    </w:p>
    <w:p w:rsidR="008A001B" w:rsidRPr="00C25042" w:rsidRDefault="00D97C6C" w:rsidP="00C9425F">
      <w:pPr>
        <w:spacing w:line="240" w:lineRule="auto"/>
        <w:rPr>
          <w:rFonts w:cs="Arial"/>
          <w:szCs w:val="22"/>
        </w:rPr>
      </w:pPr>
      <w:r w:rsidRPr="00C25042">
        <w:rPr>
          <w:rFonts w:cs="Arial"/>
          <w:szCs w:val="22"/>
        </w:rPr>
        <w:t xml:space="preserve">The </w:t>
      </w:r>
      <w:r w:rsidR="00944672">
        <w:rPr>
          <w:rFonts w:cs="Arial"/>
          <w:szCs w:val="22"/>
        </w:rPr>
        <w:t>issue</w:t>
      </w:r>
      <w:r w:rsidRPr="00C25042">
        <w:rPr>
          <w:rFonts w:cs="Arial"/>
          <w:szCs w:val="22"/>
        </w:rPr>
        <w:t xml:space="preserve"> has been </w:t>
      </w:r>
      <w:r w:rsidR="00944672">
        <w:rPr>
          <w:rFonts w:cs="Arial"/>
          <w:szCs w:val="22"/>
        </w:rPr>
        <w:t>raised</w:t>
      </w:r>
      <w:r w:rsidRPr="00C25042">
        <w:rPr>
          <w:rFonts w:cs="Arial"/>
          <w:szCs w:val="22"/>
        </w:rPr>
        <w:t xml:space="preserve"> that unit group ‘Journalists, Newspaper and Periodical Edito</w:t>
      </w:r>
      <w:r w:rsidR="00BE0678">
        <w:rPr>
          <w:rFonts w:cs="Arial"/>
          <w:szCs w:val="22"/>
        </w:rPr>
        <w:t>rs’ (2471) should be divided in</w:t>
      </w:r>
      <w:r w:rsidRPr="00C25042">
        <w:rPr>
          <w:rFonts w:cs="Arial"/>
          <w:szCs w:val="22"/>
        </w:rPr>
        <w:t>to two groups based on seniority:</w:t>
      </w:r>
    </w:p>
    <w:p w:rsidR="008A001B" w:rsidRPr="00C25042" w:rsidRDefault="00944672" w:rsidP="00C9425F">
      <w:pPr>
        <w:pStyle w:val="ListParagraph"/>
        <w:numPr>
          <w:ilvl w:val="0"/>
          <w:numId w:val="42"/>
        </w:numPr>
        <w:spacing w:line="240" w:lineRule="auto"/>
        <w:rPr>
          <w:rFonts w:cs="Arial"/>
          <w:szCs w:val="22"/>
        </w:rPr>
      </w:pPr>
      <w:r>
        <w:rPr>
          <w:rFonts w:cs="Arial"/>
          <w:szCs w:val="22"/>
        </w:rPr>
        <w:t>Newspaper, Periodical and B</w:t>
      </w:r>
      <w:r w:rsidR="00D97C6C" w:rsidRPr="00C25042">
        <w:rPr>
          <w:rFonts w:cs="Arial"/>
          <w:szCs w:val="22"/>
        </w:rPr>
        <w:t>roadcasting editors</w:t>
      </w:r>
    </w:p>
    <w:p w:rsidR="008A001B" w:rsidRPr="00C25042" w:rsidRDefault="00944672" w:rsidP="00C9425F">
      <w:pPr>
        <w:pStyle w:val="ListParagraph"/>
        <w:numPr>
          <w:ilvl w:val="0"/>
          <w:numId w:val="42"/>
        </w:numPr>
        <w:spacing w:line="240" w:lineRule="auto"/>
        <w:rPr>
          <w:rFonts w:cs="Arial"/>
          <w:szCs w:val="22"/>
        </w:rPr>
      </w:pPr>
      <w:r>
        <w:rPr>
          <w:rFonts w:cs="Arial"/>
          <w:szCs w:val="22"/>
        </w:rPr>
        <w:lastRenderedPageBreak/>
        <w:t>Journalists and R</w:t>
      </w:r>
      <w:r w:rsidR="00D97C6C" w:rsidRPr="00C25042">
        <w:rPr>
          <w:rFonts w:cs="Arial"/>
          <w:szCs w:val="22"/>
        </w:rPr>
        <w:t>eporters</w:t>
      </w:r>
      <w:r>
        <w:rPr>
          <w:rFonts w:cs="Arial"/>
          <w:szCs w:val="22"/>
        </w:rPr>
        <w:t xml:space="preserve"> (Newspapers, Periodicals and B</w:t>
      </w:r>
      <w:r w:rsidR="008E3F46" w:rsidRPr="00C25042">
        <w:rPr>
          <w:rFonts w:cs="Arial"/>
          <w:szCs w:val="22"/>
        </w:rPr>
        <w:t>roadcasting)</w:t>
      </w:r>
    </w:p>
    <w:p w:rsidR="008A001B" w:rsidRPr="00C25042" w:rsidRDefault="008A001B" w:rsidP="00C9425F">
      <w:pPr>
        <w:spacing w:line="240" w:lineRule="auto"/>
        <w:rPr>
          <w:rFonts w:cs="Arial"/>
          <w:szCs w:val="22"/>
        </w:rPr>
      </w:pPr>
    </w:p>
    <w:p w:rsidR="008A001B" w:rsidRDefault="00D97C6C" w:rsidP="00C9425F">
      <w:pPr>
        <w:spacing w:line="240" w:lineRule="auto"/>
        <w:rPr>
          <w:rFonts w:cs="Arial"/>
          <w:szCs w:val="22"/>
        </w:rPr>
      </w:pPr>
      <w:r w:rsidRPr="00C25042">
        <w:rPr>
          <w:rFonts w:cs="Arial"/>
          <w:szCs w:val="22"/>
        </w:rPr>
        <w:t xml:space="preserve">Analysis shows that these groups both have sufficient numbers to </w:t>
      </w:r>
      <w:r w:rsidR="00EA18AF" w:rsidRPr="00C25042">
        <w:rPr>
          <w:rFonts w:cs="Arial"/>
          <w:szCs w:val="22"/>
        </w:rPr>
        <w:t>form</w:t>
      </w:r>
      <w:r w:rsidRPr="00C25042">
        <w:rPr>
          <w:rFonts w:cs="Arial"/>
          <w:szCs w:val="22"/>
        </w:rPr>
        <w:t xml:space="preserve"> viable</w:t>
      </w:r>
      <w:r w:rsidR="00EA18AF" w:rsidRPr="00C25042">
        <w:rPr>
          <w:rFonts w:cs="Arial"/>
          <w:szCs w:val="22"/>
        </w:rPr>
        <w:t xml:space="preserve"> unit groups</w:t>
      </w:r>
      <w:r w:rsidRPr="00C25042">
        <w:rPr>
          <w:rFonts w:cs="Arial"/>
          <w:szCs w:val="22"/>
        </w:rPr>
        <w:t xml:space="preserve">, and </w:t>
      </w:r>
      <w:r w:rsidR="00EA18AF" w:rsidRPr="00C25042">
        <w:rPr>
          <w:rFonts w:cs="Arial"/>
          <w:szCs w:val="22"/>
        </w:rPr>
        <w:t xml:space="preserve">the occupations </w:t>
      </w:r>
      <w:r w:rsidRPr="00C25042">
        <w:rPr>
          <w:rFonts w:cs="Arial"/>
          <w:szCs w:val="22"/>
        </w:rPr>
        <w:t xml:space="preserve">can be easily identified as </w:t>
      </w:r>
      <w:r w:rsidR="00EA18AF" w:rsidRPr="00C25042">
        <w:rPr>
          <w:rFonts w:cs="Arial"/>
          <w:szCs w:val="22"/>
        </w:rPr>
        <w:t xml:space="preserve">having </w:t>
      </w:r>
      <w:r w:rsidRPr="00C25042">
        <w:rPr>
          <w:rFonts w:cs="Arial"/>
          <w:szCs w:val="22"/>
        </w:rPr>
        <w:t>different levels of seniority.</w:t>
      </w:r>
      <w:r w:rsidR="008E3F46" w:rsidRPr="00C25042">
        <w:rPr>
          <w:rFonts w:cs="Arial"/>
          <w:szCs w:val="22"/>
        </w:rPr>
        <w:t xml:space="preserve"> </w:t>
      </w:r>
      <w:r w:rsidRPr="00C25042">
        <w:rPr>
          <w:rFonts w:cs="Arial"/>
          <w:szCs w:val="22"/>
        </w:rPr>
        <w:t xml:space="preserve"> It is therefore suggested that the unit group 2471 be divided into two separate groups. </w:t>
      </w:r>
      <w:r w:rsidR="005F0C98" w:rsidRPr="00C25042">
        <w:rPr>
          <w:rFonts w:cs="Arial"/>
          <w:szCs w:val="22"/>
        </w:rPr>
        <w:t xml:space="preserve">Note that broadcasting occupations code to </w:t>
      </w:r>
      <w:r w:rsidR="00944672">
        <w:rPr>
          <w:rFonts w:cs="Arial"/>
          <w:szCs w:val="22"/>
        </w:rPr>
        <w:t>‘</w:t>
      </w:r>
      <w:r w:rsidR="005F0C98" w:rsidRPr="00C25042">
        <w:rPr>
          <w:rFonts w:cs="Arial"/>
          <w:szCs w:val="22"/>
        </w:rPr>
        <w:t>Actors, Entertainers and Presenters</w:t>
      </w:r>
      <w:r w:rsidR="00944672">
        <w:rPr>
          <w:rFonts w:cs="Arial"/>
          <w:szCs w:val="22"/>
        </w:rPr>
        <w:t>’</w:t>
      </w:r>
      <w:r w:rsidR="005F0C98" w:rsidRPr="00C25042">
        <w:rPr>
          <w:rFonts w:cs="Arial"/>
          <w:szCs w:val="22"/>
        </w:rPr>
        <w:t xml:space="preserve"> (3413) and </w:t>
      </w:r>
      <w:r w:rsidR="00944672">
        <w:rPr>
          <w:rFonts w:cs="Arial"/>
          <w:szCs w:val="22"/>
        </w:rPr>
        <w:t>‘</w:t>
      </w:r>
      <w:r w:rsidR="005F0C98" w:rsidRPr="00C25042">
        <w:rPr>
          <w:rFonts w:cs="Arial"/>
          <w:szCs w:val="22"/>
        </w:rPr>
        <w:t>Arts Officers, Producers and Editors</w:t>
      </w:r>
      <w:r w:rsidR="00944672">
        <w:rPr>
          <w:rFonts w:cs="Arial"/>
          <w:szCs w:val="22"/>
        </w:rPr>
        <w:t>’</w:t>
      </w:r>
      <w:r w:rsidR="005F0C98" w:rsidRPr="00C25042">
        <w:rPr>
          <w:rFonts w:cs="Arial"/>
          <w:szCs w:val="22"/>
        </w:rPr>
        <w:t xml:space="preserve"> (3416) the</w:t>
      </w:r>
      <w:r w:rsidR="00AA7454" w:rsidRPr="00C25042">
        <w:rPr>
          <w:rFonts w:cs="Arial"/>
          <w:szCs w:val="22"/>
        </w:rPr>
        <w:t>refore the</w:t>
      </w:r>
      <w:r w:rsidR="005F0C98" w:rsidRPr="00C25042">
        <w:rPr>
          <w:rFonts w:cs="Arial"/>
          <w:szCs w:val="22"/>
        </w:rPr>
        <w:t xml:space="preserve"> suggested group titles</w:t>
      </w:r>
      <w:r w:rsidR="0003771F" w:rsidRPr="00C25042">
        <w:rPr>
          <w:rFonts w:cs="Arial"/>
          <w:szCs w:val="22"/>
        </w:rPr>
        <w:t xml:space="preserve"> above</w:t>
      </w:r>
      <w:r w:rsidR="005F0C98" w:rsidRPr="00C25042">
        <w:rPr>
          <w:rFonts w:cs="Arial"/>
          <w:szCs w:val="22"/>
        </w:rPr>
        <w:t xml:space="preserve"> have been </w:t>
      </w:r>
      <w:r w:rsidR="001D3A09">
        <w:rPr>
          <w:rFonts w:cs="Arial"/>
          <w:szCs w:val="22"/>
        </w:rPr>
        <w:t>amended</w:t>
      </w:r>
      <w:r w:rsidR="005F0C98" w:rsidRPr="00C25042">
        <w:rPr>
          <w:rFonts w:cs="Arial"/>
          <w:szCs w:val="22"/>
        </w:rPr>
        <w:t xml:space="preserve"> to reflect this</w:t>
      </w:r>
      <w:r w:rsidR="00944672">
        <w:rPr>
          <w:rFonts w:cs="Arial"/>
          <w:szCs w:val="22"/>
        </w:rPr>
        <w:t>.</w:t>
      </w:r>
      <w:r w:rsidR="005F0C98" w:rsidRPr="00C25042">
        <w:rPr>
          <w:rFonts w:cs="Arial"/>
          <w:szCs w:val="22"/>
        </w:rPr>
        <w:t xml:space="preserve">  </w:t>
      </w:r>
    </w:p>
    <w:p w:rsidR="00944672" w:rsidRPr="00C25042" w:rsidRDefault="00944672" w:rsidP="00C9425F">
      <w:pPr>
        <w:spacing w:line="240" w:lineRule="auto"/>
        <w:rPr>
          <w:rFonts w:cs="Arial"/>
          <w:szCs w:val="22"/>
        </w:rPr>
      </w:pPr>
    </w:p>
    <w:p w:rsidR="008A001B" w:rsidRPr="00C25042" w:rsidRDefault="00D97C6C" w:rsidP="00C9425F">
      <w:pPr>
        <w:spacing w:line="240" w:lineRule="auto"/>
        <w:rPr>
          <w:rFonts w:cs="Arial"/>
          <w:b/>
          <w:szCs w:val="22"/>
        </w:rPr>
      </w:pPr>
      <w:r w:rsidRPr="00C25042">
        <w:rPr>
          <w:rFonts w:cs="Arial"/>
          <w:b/>
          <w:szCs w:val="22"/>
        </w:rPr>
        <w:t xml:space="preserve">Proposal: </w:t>
      </w:r>
      <w:r w:rsidR="00944672">
        <w:rPr>
          <w:rFonts w:cs="Arial"/>
          <w:szCs w:val="22"/>
        </w:rPr>
        <w:t>Two new groups to be created for</w:t>
      </w:r>
      <w:r w:rsidRPr="00C25042">
        <w:rPr>
          <w:rFonts w:cs="Arial"/>
          <w:szCs w:val="22"/>
        </w:rPr>
        <w:t xml:space="preserve"> ‘Newspaper</w:t>
      </w:r>
      <w:r w:rsidR="00B00FE7" w:rsidRPr="00C25042">
        <w:rPr>
          <w:rFonts w:cs="Arial"/>
          <w:szCs w:val="22"/>
        </w:rPr>
        <w:t xml:space="preserve"> and</w:t>
      </w:r>
      <w:r w:rsidR="00944672">
        <w:rPr>
          <w:rFonts w:cs="Arial"/>
          <w:szCs w:val="22"/>
        </w:rPr>
        <w:t xml:space="preserve"> </w:t>
      </w:r>
      <w:r w:rsidR="00EA18AF" w:rsidRPr="00C25042">
        <w:rPr>
          <w:rFonts w:cs="Arial"/>
          <w:szCs w:val="22"/>
        </w:rPr>
        <w:t>P</w:t>
      </w:r>
      <w:r w:rsidRPr="00C25042">
        <w:rPr>
          <w:rFonts w:cs="Arial"/>
          <w:szCs w:val="22"/>
        </w:rPr>
        <w:t xml:space="preserve">eriodical </w:t>
      </w:r>
      <w:r w:rsidR="00B00FE7" w:rsidRPr="00C25042">
        <w:rPr>
          <w:rFonts w:cs="Arial"/>
          <w:szCs w:val="22"/>
        </w:rPr>
        <w:t>E</w:t>
      </w:r>
      <w:r w:rsidR="00944672">
        <w:rPr>
          <w:rFonts w:cs="Arial"/>
          <w:szCs w:val="22"/>
        </w:rPr>
        <w:t>ditors’</w:t>
      </w:r>
      <w:r w:rsidRPr="00C25042">
        <w:rPr>
          <w:rFonts w:cs="Arial"/>
          <w:szCs w:val="22"/>
        </w:rPr>
        <w:t xml:space="preserve"> and ‘</w:t>
      </w:r>
      <w:r w:rsidR="00B00FE7" w:rsidRPr="00C25042">
        <w:rPr>
          <w:rFonts w:cs="Arial"/>
          <w:szCs w:val="22"/>
        </w:rPr>
        <w:t xml:space="preserve">Newspaper and </w:t>
      </w:r>
      <w:r w:rsidR="00AA7454" w:rsidRPr="00C25042">
        <w:rPr>
          <w:rFonts w:cs="Arial"/>
          <w:szCs w:val="22"/>
        </w:rPr>
        <w:t>Periodical Journalists and R</w:t>
      </w:r>
      <w:r w:rsidR="00B00FE7" w:rsidRPr="00C25042">
        <w:rPr>
          <w:rFonts w:cs="Arial"/>
          <w:szCs w:val="22"/>
        </w:rPr>
        <w:t>eporters</w:t>
      </w:r>
      <w:r w:rsidRPr="00C25042">
        <w:rPr>
          <w:rFonts w:cs="Arial"/>
          <w:szCs w:val="22"/>
        </w:rPr>
        <w:t xml:space="preserve">’. </w:t>
      </w:r>
    </w:p>
    <w:p w:rsidR="008A001B" w:rsidRPr="00C25042" w:rsidRDefault="008A001B" w:rsidP="00C9425F">
      <w:pPr>
        <w:spacing w:line="240" w:lineRule="auto"/>
        <w:rPr>
          <w:rFonts w:cs="Arial"/>
          <w:szCs w:val="22"/>
        </w:rPr>
      </w:pPr>
    </w:p>
    <w:p w:rsidR="008A001B" w:rsidRPr="00C25042" w:rsidRDefault="00EA18AF" w:rsidP="00C9425F">
      <w:pPr>
        <w:spacing w:line="240" w:lineRule="auto"/>
        <w:rPr>
          <w:rFonts w:cs="Arial"/>
          <w:szCs w:val="22"/>
        </w:rPr>
      </w:pPr>
      <w:r w:rsidRPr="00C25042">
        <w:rPr>
          <w:rFonts w:cs="Arial"/>
          <w:b/>
          <w:szCs w:val="22"/>
        </w:rPr>
        <w:t>Issue 1</w:t>
      </w:r>
      <w:r w:rsidR="007369C6">
        <w:rPr>
          <w:rFonts w:cs="Arial"/>
          <w:b/>
          <w:szCs w:val="22"/>
        </w:rPr>
        <w:t>3</w:t>
      </w:r>
      <w:r w:rsidRPr="00C25042">
        <w:rPr>
          <w:rFonts w:cs="Arial"/>
          <w:b/>
          <w:szCs w:val="22"/>
        </w:rPr>
        <w:t xml:space="preserve">: Can teaching jobs </w:t>
      </w:r>
      <w:proofErr w:type="gramStart"/>
      <w:r w:rsidRPr="00C25042">
        <w:rPr>
          <w:rFonts w:cs="Arial"/>
          <w:b/>
          <w:szCs w:val="22"/>
        </w:rPr>
        <w:t>be</w:t>
      </w:r>
      <w:proofErr w:type="gramEnd"/>
      <w:r w:rsidRPr="00C25042">
        <w:rPr>
          <w:rFonts w:cs="Arial"/>
          <w:b/>
          <w:szCs w:val="22"/>
        </w:rPr>
        <w:t xml:space="preserve"> </w:t>
      </w:r>
      <w:r w:rsidR="00C4349D" w:rsidRPr="00C25042">
        <w:rPr>
          <w:rFonts w:cs="Arial"/>
          <w:b/>
          <w:szCs w:val="22"/>
        </w:rPr>
        <w:t xml:space="preserve">identified </w:t>
      </w:r>
      <w:r w:rsidRPr="00C25042">
        <w:rPr>
          <w:rFonts w:cs="Arial"/>
          <w:b/>
          <w:szCs w:val="22"/>
        </w:rPr>
        <w:t>separately by subject taught</w:t>
      </w:r>
      <w:r w:rsidRPr="00C25042">
        <w:rPr>
          <w:rFonts w:cs="Arial"/>
          <w:szCs w:val="22"/>
        </w:rPr>
        <w:t>?</w:t>
      </w:r>
    </w:p>
    <w:p w:rsidR="008A001B" w:rsidRPr="00C25042" w:rsidRDefault="008A001B" w:rsidP="00C9425F">
      <w:pPr>
        <w:spacing w:line="240" w:lineRule="auto"/>
        <w:rPr>
          <w:rFonts w:cs="Arial"/>
          <w:b/>
          <w:szCs w:val="22"/>
        </w:rPr>
      </w:pPr>
    </w:p>
    <w:p w:rsidR="008A001B" w:rsidRPr="00C25042" w:rsidRDefault="00EA18AF" w:rsidP="00C9425F">
      <w:pPr>
        <w:spacing w:line="240" w:lineRule="auto"/>
        <w:rPr>
          <w:rFonts w:cs="Arial"/>
          <w:szCs w:val="22"/>
        </w:rPr>
      </w:pPr>
      <w:r w:rsidRPr="00C25042">
        <w:rPr>
          <w:rFonts w:cs="Arial"/>
          <w:szCs w:val="22"/>
        </w:rPr>
        <w:t>Research has found that coding secondary</w:t>
      </w:r>
      <w:r w:rsidR="00C4349D" w:rsidRPr="00C25042">
        <w:rPr>
          <w:rFonts w:cs="Arial"/>
          <w:szCs w:val="22"/>
        </w:rPr>
        <w:t xml:space="preserve">, </w:t>
      </w:r>
      <w:r w:rsidR="00BE0678" w:rsidRPr="00C25042">
        <w:rPr>
          <w:rFonts w:cs="Arial"/>
          <w:szCs w:val="22"/>
        </w:rPr>
        <w:t xml:space="preserve">further </w:t>
      </w:r>
      <w:r w:rsidR="00BE0678">
        <w:rPr>
          <w:rFonts w:cs="Arial"/>
          <w:szCs w:val="22"/>
        </w:rPr>
        <w:t xml:space="preserve">and </w:t>
      </w:r>
      <w:r w:rsidR="00C4349D" w:rsidRPr="00C25042">
        <w:rPr>
          <w:rFonts w:cs="Arial"/>
          <w:szCs w:val="22"/>
        </w:rPr>
        <w:t>higher</w:t>
      </w:r>
      <w:r w:rsidR="00BE0678">
        <w:rPr>
          <w:rFonts w:cs="Arial"/>
          <w:szCs w:val="22"/>
        </w:rPr>
        <w:t xml:space="preserve"> </w:t>
      </w:r>
      <w:r w:rsidR="00C4349D" w:rsidRPr="00C25042">
        <w:rPr>
          <w:rFonts w:cs="Arial"/>
          <w:szCs w:val="22"/>
        </w:rPr>
        <w:t>education</w:t>
      </w:r>
      <w:r w:rsidR="002B16F9" w:rsidRPr="00C25042">
        <w:rPr>
          <w:rFonts w:cs="Arial"/>
          <w:szCs w:val="22"/>
        </w:rPr>
        <w:t xml:space="preserve"> </w:t>
      </w:r>
      <w:r w:rsidRPr="00C25042">
        <w:rPr>
          <w:rFonts w:cs="Arial"/>
          <w:szCs w:val="22"/>
        </w:rPr>
        <w:t xml:space="preserve">teachers by subject is not </w:t>
      </w:r>
      <w:r w:rsidR="00DD6C05" w:rsidRPr="00C25042">
        <w:rPr>
          <w:rFonts w:cs="Arial"/>
          <w:szCs w:val="22"/>
        </w:rPr>
        <w:t>possible</w:t>
      </w:r>
      <w:r w:rsidRPr="00C25042">
        <w:rPr>
          <w:rFonts w:cs="Arial"/>
          <w:szCs w:val="22"/>
        </w:rPr>
        <w:t xml:space="preserve">, </w:t>
      </w:r>
      <w:r w:rsidR="00C4349D" w:rsidRPr="00C25042">
        <w:rPr>
          <w:rFonts w:cs="Arial"/>
          <w:szCs w:val="22"/>
        </w:rPr>
        <w:t>as the survey data showed that the</w:t>
      </w:r>
      <w:r w:rsidR="00EF49CA" w:rsidRPr="00C25042">
        <w:rPr>
          <w:rFonts w:cs="Arial"/>
          <w:szCs w:val="22"/>
        </w:rPr>
        <w:t xml:space="preserve"> majority of teachers do not include subject taught in their job title</w:t>
      </w:r>
      <w:r w:rsidR="00C4349D" w:rsidRPr="00C25042">
        <w:rPr>
          <w:rFonts w:cs="Arial"/>
          <w:szCs w:val="22"/>
        </w:rPr>
        <w:t xml:space="preserve"> and are </w:t>
      </w:r>
      <w:r w:rsidR="00DD6C05" w:rsidRPr="00C25042">
        <w:rPr>
          <w:rFonts w:cs="Arial"/>
          <w:szCs w:val="22"/>
        </w:rPr>
        <w:t xml:space="preserve">therefore </w:t>
      </w:r>
      <w:r w:rsidR="00C4349D" w:rsidRPr="00C25042">
        <w:rPr>
          <w:rFonts w:cs="Arial"/>
          <w:szCs w:val="22"/>
        </w:rPr>
        <w:t>difficult to identify</w:t>
      </w:r>
      <w:r w:rsidR="002B16F9" w:rsidRPr="00C25042">
        <w:rPr>
          <w:rFonts w:cs="Arial"/>
          <w:szCs w:val="22"/>
        </w:rPr>
        <w:t>.</w:t>
      </w:r>
    </w:p>
    <w:p w:rsidR="008A001B" w:rsidRPr="00C25042" w:rsidRDefault="008A001B" w:rsidP="00C9425F">
      <w:pPr>
        <w:spacing w:line="240" w:lineRule="auto"/>
        <w:rPr>
          <w:rFonts w:cs="Arial"/>
          <w:szCs w:val="22"/>
        </w:rPr>
      </w:pPr>
    </w:p>
    <w:p w:rsidR="008A001B" w:rsidRPr="00C25042" w:rsidRDefault="00EF49CA" w:rsidP="00C9425F">
      <w:pPr>
        <w:spacing w:line="240" w:lineRule="auto"/>
        <w:rPr>
          <w:rFonts w:cs="Arial"/>
          <w:szCs w:val="22"/>
        </w:rPr>
      </w:pPr>
      <w:r w:rsidRPr="00C25042">
        <w:rPr>
          <w:rFonts w:cs="Arial"/>
          <w:b/>
          <w:szCs w:val="22"/>
        </w:rPr>
        <w:t xml:space="preserve">Proposal: </w:t>
      </w:r>
      <w:r w:rsidR="00291A88" w:rsidRPr="00C25042">
        <w:rPr>
          <w:rFonts w:cs="Arial"/>
          <w:szCs w:val="22"/>
        </w:rPr>
        <w:t>N</w:t>
      </w:r>
      <w:r w:rsidRPr="00C25042">
        <w:rPr>
          <w:rFonts w:cs="Arial"/>
          <w:szCs w:val="22"/>
        </w:rPr>
        <w:t xml:space="preserve">o further action required. </w:t>
      </w:r>
    </w:p>
    <w:p w:rsidR="008A001B" w:rsidRPr="00C25042" w:rsidRDefault="008A001B" w:rsidP="00C9425F">
      <w:pPr>
        <w:spacing w:line="240" w:lineRule="auto"/>
        <w:rPr>
          <w:rFonts w:cs="Arial"/>
          <w:szCs w:val="22"/>
        </w:rPr>
      </w:pPr>
    </w:p>
    <w:p w:rsidR="008A001B" w:rsidRPr="00C25042" w:rsidRDefault="00EF49CA" w:rsidP="00C9425F">
      <w:pPr>
        <w:spacing w:line="240" w:lineRule="auto"/>
        <w:rPr>
          <w:rFonts w:cs="Arial"/>
          <w:b/>
          <w:szCs w:val="22"/>
        </w:rPr>
      </w:pPr>
      <w:r w:rsidRPr="00C25042">
        <w:rPr>
          <w:rFonts w:cs="Arial"/>
          <w:b/>
          <w:szCs w:val="22"/>
        </w:rPr>
        <w:t>Issue 1</w:t>
      </w:r>
      <w:r w:rsidR="007369C6">
        <w:rPr>
          <w:rFonts w:cs="Arial"/>
          <w:b/>
          <w:szCs w:val="22"/>
        </w:rPr>
        <w:t>4</w:t>
      </w:r>
      <w:r w:rsidR="00BE0678">
        <w:rPr>
          <w:rFonts w:cs="Arial"/>
          <w:b/>
          <w:szCs w:val="22"/>
        </w:rPr>
        <w:t>: Can S</w:t>
      </w:r>
      <w:r w:rsidRPr="00C25042">
        <w:rPr>
          <w:rFonts w:cs="Arial"/>
          <w:b/>
          <w:szCs w:val="22"/>
        </w:rPr>
        <w:t xml:space="preserve">ocial </w:t>
      </w:r>
      <w:r w:rsidR="00BE0678">
        <w:rPr>
          <w:rFonts w:cs="Arial"/>
          <w:b/>
          <w:szCs w:val="22"/>
        </w:rPr>
        <w:t>S</w:t>
      </w:r>
      <w:r w:rsidRPr="00C25042">
        <w:rPr>
          <w:rFonts w:cs="Arial"/>
          <w:b/>
          <w:szCs w:val="22"/>
        </w:rPr>
        <w:t>cientists be separately identified from within unit groups ‘Social and Humanities Scientists’ (2114) and ‘Natural and Social Science Professionals n.e.c.’ (2119)?</w:t>
      </w:r>
    </w:p>
    <w:p w:rsidR="008A001B" w:rsidRPr="00C25042" w:rsidRDefault="008A001B" w:rsidP="00C9425F">
      <w:pPr>
        <w:spacing w:line="240" w:lineRule="auto"/>
        <w:rPr>
          <w:rFonts w:cs="Arial"/>
          <w:b/>
          <w:szCs w:val="22"/>
        </w:rPr>
      </w:pPr>
    </w:p>
    <w:p w:rsidR="008A001B" w:rsidRPr="00C25042" w:rsidRDefault="00EF49CA" w:rsidP="00C9425F">
      <w:pPr>
        <w:spacing w:line="240" w:lineRule="auto"/>
        <w:rPr>
          <w:rFonts w:cs="Arial"/>
          <w:szCs w:val="22"/>
        </w:rPr>
      </w:pPr>
      <w:r w:rsidRPr="00C25042">
        <w:rPr>
          <w:rFonts w:cs="Arial"/>
          <w:szCs w:val="22"/>
        </w:rPr>
        <w:t xml:space="preserve">Analysis of social scientists within the unit groups </w:t>
      </w:r>
      <w:r w:rsidR="00C75F8F">
        <w:rPr>
          <w:rFonts w:cs="Arial"/>
          <w:szCs w:val="22"/>
        </w:rPr>
        <w:t>2114</w:t>
      </w:r>
      <w:r w:rsidRPr="00C25042">
        <w:rPr>
          <w:rFonts w:cs="Arial"/>
          <w:szCs w:val="22"/>
        </w:rPr>
        <w:t xml:space="preserve"> and </w:t>
      </w:r>
      <w:r w:rsidR="00C75F8F">
        <w:rPr>
          <w:rFonts w:cs="Arial"/>
          <w:szCs w:val="22"/>
        </w:rPr>
        <w:t>2119</w:t>
      </w:r>
      <w:r w:rsidRPr="00C25042">
        <w:rPr>
          <w:rFonts w:cs="Arial"/>
          <w:szCs w:val="22"/>
        </w:rPr>
        <w:t xml:space="preserve"> was conducted. </w:t>
      </w:r>
      <w:r w:rsidR="00291A88" w:rsidRPr="00C25042">
        <w:rPr>
          <w:rFonts w:cs="Arial"/>
          <w:szCs w:val="22"/>
        </w:rPr>
        <w:t>Survey data showed that the numbers for s</w:t>
      </w:r>
      <w:r w:rsidRPr="00C25042">
        <w:rPr>
          <w:rFonts w:cs="Arial"/>
          <w:szCs w:val="22"/>
        </w:rPr>
        <w:t>ocial science occupat</w:t>
      </w:r>
      <w:r w:rsidR="00346EAC" w:rsidRPr="00C25042">
        <w:rPr>
          <w:rFonts w:cs="Arial"/>
          <w:szCs w:val="22"/>
        </w:rPr>
        <w:t xml:space="preserve">ions were </w:t>
      </w:r>
      <w:r w:rsidR="00291A88" w:rsidRPr="00C25042">
        <w:rPr>
          <w:rFonts w:cs="Arial"/>
          <w:szCs w:val="22"/>
        </w:rPr>
        <w:t xml:space="preserve">small and therefore not viable. </w:t>
      </w:r>
    </w:p>
    <w:p w:rsidR="008A001B" w:rsidRPr="00C25042" w:rsidRDefault="008A001B" w:rsidP="00C9425F">
      <w:pPr>
        <w:spacing w:line="240" w:lineRule="auto"/>
        <w:rPr>
          <w:rFonts w:cs="Arial"/>
          <w:szCs w:val="22"/>
        </w:rPr>
      </w:pPr>
    </w:p>
    <w:p w:rsidR="008A001B" w:rsidRPr="00C25042" w:rsidRDefault="00EF49CA" w:rsidP="00C9425F">
      <w:pPr>
        <w:spacing w:line="240" w:lineRule="auto"/>
        <w:rPr>
          <w:rFonts w:cs="Arial"/>
          <w:szCs w:val="22"/>
        </w:rPr>
      </w:pPr>
      <w:r w:rsidRPr="00C25042">
        <w:rPr>
          <w:rFonts w:cs="Arial"/>
          <w:b/>
          <w:szCs w:val="22"/>
        </w:rPr>
        <w:t xml:space="preserve">Proposal: </w:t>
      </w:r>
      <w:r w:rsidR="00291A88" w:rsidRPr="00C25042">
        <w:rPr>
          <w:rFonts w:cs="Arial"/>
          <w:szCs w:val="22"/>
        </w:rPr>
        <w:t>No further action required.</w:t>
      </w:r>
    </w:p>
    <w:p w:rsidR="008A001B" w:rsidRPr="00C25042" w:rsidRDefault="008A001B" w:rsidP="00C9425F">
      <w:pPr>
        <w:spacing w:line="240" w:lineRule="auto"/>
        <w:rPr>
          <w:rFonts w:cs="Arial"/>
          <w:b/>
          <w:szCs w:val="22"/>
        </w:rPr>
      </w:pPr>
    </w:p>
    <w:p w:rsidR="008A001B" w:rsidRPr="00C25042" w:rsidRDefault="00071B07" w:rsidP="00C9425F">
      <w:pPr>
        <w:spacing w:line="240" w:lineRule="auto"/>
        <w:rPr>
          <w:rFonts w:cs="Arial"/>
          <w:b/>
          <w:szCs w:val="22"/>
        </w:rPr>
      </w:pPr>
      <w:r w:rsidRPr="00C25042">
        <w:rPr>
          <w:rFonts w:cs="Arial"/>
          <w:b/>
          <w:szCs w:val="22"/>
        </w:rPr>
        <w:t>Issue 1</w:t>
      </w:r>
      <w:r w:rsidR="007369C6">
        <w:rPr>
          <w:rFonts w:cs="Arial"/>
          <w:b/>
          <w:szCs w:val="22"/>
        </w:rPr>
        <w:t>5</w:t>
      </w:r>
      <w:r w:rsidRPr="00C25042">
        <w:rPr>
          <w:rFonts w:cs="Arial"/>
          <w:b/>
          <w:szCs w:val="22"/>
        </w:rPr>
        <w:t xml:space="preserve">: </w:t>
      </w:r>
      <w:r w:rsidR="008350FD" w:rsidRPr="00C25042">
        <w:rPr>
          <w:rFonts w:cs="Arial"/>
          <w:b/>
          <w:szCs w:val="22"/>
        </w:rPr>
        <w:t>Can the unit group ‘Health Professionals n.e.c.’ (2219) be disaggregated?</w:t>
      </w:r>
    </w:p>
    <w:p w:rsidR="008A001B" w:rsidRPr="00C25042" w:rsidRDefault="008A001B" w:rsidP="00C9425F">
      <w:pPr>
        <w:spacing w:line="240" w:lineRule="auto"/>
        <w:rPr>
          <w:rFonts w:cs="Arial"/>
          <w:szCs w:val="22"/>
        </w:rPr>
      </w:pPr>
    </w:p>
    <w:p w:rsidR="008A001B" w:rsidRPr="00C25042" w:rsidRDefault="00071B07" w:rsidP="00C9425F">
      <w:pPr>
        <w:spacing w:line="240" w:lineRule="auto"/>
        <w:rPr>
          <w:rFonts w:cs="Arial"/>
          <w:szCs w:val="22"/>
        </w:rPr>
      </w:pPr>
      <w:r w:rsidRPr="00C25042">
        <w:rPr>
          <w:rFonts w:cs="Arial"/>
          <w:szCs w:val="22"/>
        </w:rPr>
        <w:t xml:space="preserve">Analysis of the </w:t>
      </w:r>
      <w:r w:rsidR="005B2878" w:rsidRPr="00C25042">
        <w:rPr>
          <w:rFonts w:cs="Arial"/>
          <w:szCs w:val="22"/>
        </w:rPr>
        <w:t xml:space="preserve">unit </w:t>
      </w:r>
      <w:r w:rsidRPr="00C25042">
        <w:rPr>
          <w:rFonts w:cs="Arial"/>
          <w:szCs w:val="22"/>
        </w:rPr>
        <w:t xml:space="preserve">group ‘Health Professionals n.e.c.’ (2219) </w:t>
      </w:r>
      <w:r w:rsidR="003D6DA9" w:rsidRPr="00C25042">
        <w:rPr>
          <w:rFonts w:cs="Arial"/>
          <w:szCs w:val="22"/>
        </w:rPr>
        <w:t>found the largest occupational groups coded here to be dietician, audiologist and mental health</w:t>
      </w:r>
      <w:r w:rsidR="007F08E7" w:rsidRPr="00C25042">
        <w:rPr>
          <w:rFonts w:cs="Arial"/>
          <w:szCs w:val="22"/>
        </w:rPr>
        <w:t xml:space="preserve"> professional</w:t>
      </w:r>
      <w:r w:rsidR="003D6DA9" w:rsidRPr="00C25042">
        <w:rPr>
          <w:rFonts w:cs="Arial"/>
          <w:szCs w:val="22"/>
        </w:rPr>
        <w:t xml:space="preserve">. However none of these groups had sufficient numbers to </w:t>
      </w:r>
      <w:r w:rsidR="00291A88" w:rsidRPr="00C25042">
        <w:rPr>
          <w:rFonts w:cs="Arial"/>
          <w:szCs w:val="22"/>
        </w:rPr>
        <w:t>be viable.</w:t>
      </w:r>
      <w:r w:rsidR="003D6DA9" w:rsidRPr="00C25042">
        <w:rPr>
          <w:rFonts w:cs="Arial"/>
          <w:szCs w:val="22"/>
        </w:rPr>
        <w:t xml:space="preserve"> </w:t>
      </w:r>
    </w:p>
    <w:p w:rsidR="008A001B" w:rsidRPr="00C25042" w:rsidRDefault="008A001B" w:rsidP="00C9425F">
      <w:pPr>
        <w:spacing w:line="240" w:lineRule="auto"/>
        <w:rPr>
          <w:rFonts w:cs="Arial"/>
          <w:szCs w:val="22"/>
        </w:rPr>
      </w:pPr>
    </w:p>
    <w:p w:rsidR="00C25042" w:rsidRPr="00C25042" w:rsidRDefault="003D6DA9" w:rsidP="00C9425F">
      <w:pPr>
        <w:spacing w:line="240" w:lineRule="auto"/>
        <w:rPr>
          <w:rFonts w:cs="Arial"/>
          <w:szCs w:val="22"/>
        </w:rPr>
      </w:pPr>
      <w:r w:rsidRPr="00C25042">
        <w:rPr>
          <w:rFonts w:cs="Arial"/>
          <w:b/>
          <w:szCs w:val="22"/>
        </w:rPr>
        <w:t xml:space="preserve">Proposal: </w:t>
      </w:r>
      <w:r w:rsidR="00267A27" w:rsidRPr="00C25042">
        <w:rPr>
          <w:rFonts w:cs="Arial"/>
          <w:szCs w:val="22"/>
        </w:rPr>
        <w:t xml:space="preserve">No further action required </w:t>
      </w:r>
    </w:p>
    <w:p w:rsidR="008A001B" w:rsidRPr="00C25042" w:rsidRDefault="008A001B" w:rsidP="00C9425F">
      <w:pPr>
        <w:spacing w:line="240" w:lineRule="auto"/>
        <w:rPr>
          <w:rFonts w:cs="Arial"/>
          <w:szCs w:val="22"/>
        </w:rPr>
      </w:pPr>
    </w:p>
    <w:p w:rsidR="008A001B" w:rsidRPr="00C25042" w:rsidRDefault="003D6DA9" w:rsidP="00C9425F">
      <w:pPr>
        <w:spacing w:line="240" w:lineRule="auto"/>
        <w:rPr>
          <w:rFonts w:cs="Arial"/>
          <w:b/>
          <w:szCs w:val="22"/>
        </w:rPr>
      </w:pPr>
      <w:r w:rsidRPr="00C25042">
        <w:rPr>
          <w:rFonts w:cs="Arial"/>
          <w:b/>
          <w:szCs w:val="22"/>
        </w:rPr>
        <w:t xml:space="preserve">Issue </w:t>
      </w:r>
      <w:r w:rsidR="00BA1B02" w:rsidRPr="00C25042">
        <w:rPr>
          <w:rFonts w:cs="Arial"/>
          <w:b/>
          <w:szCs w:val="22"/>
        </w:rPr>
        <w:t>1</w:t>
      </w:r>
      <w:r w:rsidR="007369C6">
        <w:rPr>
          <w:rFonts w:cs="Arial"/>
          <w:b/>
          <w:szCs w:val="22"/>
        </w:rPr>
        <w:t>6</w:t>
      </w:r>
      <w:r w:rsidRPr="00C25042">
        <w:rPr>
          <w:rFonts w:cs="Arial"/>
          <w:b/>
          <w:szCs w:val="22"/>
        </w:rPr>
        <w:t xml:space="preserve">: </w:t>
      </w:r>
      <w:r w:rsidR="005B2878" w:rsidRPr="00C25042">
        <w:rPr>
          <w:rFonts w:cs="Arial"/>
          <w:b/>
          <w:szCs w:val="22"/>
        </w:rPr>
        <w:t>Can the unit group ‘Therapy Professionals n.e.c.’ (2229) be disaggregated?</w:t>
      </w:r>
    </w:p>
    <w:p w:rsidR="008A001B" w:rsidRPr="00C25042" w:rsidRDefault="008A001B" w:rsidP="00C9425F">
      <w:pPr>
        <w:spacing w:line="240" w:lineRule="auto"/>
        <w:rPr>
          <w:rFonts w:cs="Arial"/>
          <w:b/>
          <w:szCs w:val="22"/>
        </w:rPr>
      </w:pPr>
    </w:p>
    <w:p w:rsidR="00F45549" w:rsidRPr="00C25042" w:rsidRDefault="005B2878" w:rsidP="00F45549">
      <w:pPr>
        <w:spacing w:line="240" w:lineRule="auto"/>
        <w:rPr>
          <w:rFonts w:cs="Arial"/>
          <w:szCs w:val="22"/>
        </w:rPr>
      </w:pPr>
      <w:r w:rsidRPr="00C25042">
        <w:rPr>
          <w:rFonts w:cs="Arial"/>
          <w:szCs w:val="22"/>
        </w:rPr>
        <w:t xml:space="preserve">Analysis of the unit group ‘Therapy Professionals n.e.c.’ (2229) found some possible separate groups including psychotherapist, chiropractor, osteopath, acupuncturist and nutritionist. </w:t>
      </w:r>
      <w:r w:rsidR="00F45549" w:rsidRPr="00C25042">
        <w:rPr>
          <w:rFonts w:cs="Arial"/>
          <w:szCs w:val="22"/>
        </w:rPr>
        <w:t xml:space="preserve">However none of these groups had sufficient numbers to be viable. </w:t>
      </w:r>
    </w:p>
    <w:p w:rsidR="008A001B" w:rsidRPr="00C25042" w:rsidRDefault="008A001B" w:rsidP="00C9425F">
      <w:pPr>
        <w:spacing w:line="240" w:lineRule="auto"/>
        <w:rPr>
          <w:rFonts w:cs="Arial"/>
          <w:szCs w:val="22"/>
        </w:rPr>
      </w:pPr>
    </w:p>
    <w:p w:rsidR="00F45549" w:rsidRDefault="00F45549" w:rsidP="00C9425F">
      <w:pPr>
        <w:spacing w:line="240" w:lineRule="auto"/>
        <w:rPr>
          <w:rFonts w:cs="Arial"/>
          <w:szCs w:val="22"/>
        </w:rPr>
      </w:pPr>
      <w:r>
        <w:rPr>
          <w:rFonts w:cs="Arial"/>
          <w:szCs w:val="22"/>
        </w:rPr>
        <w:t>‘</w:t>
      </w:r>
      <w:r w:rsidR="005B2878" w:rsidRPr="00C25042">
        <w:rPr>
          <w:rFonts w:cs="Arial"/>
          <w:szCs w:val="22"/>
        </w:rPr>
        <w:t>Psychotherapists</w:t>
      </w:r>
      <w:r>
        <w:rPr>
          <w:rFonts w:cs="Arial"/>
          <w:szCs w:val="22"/>
        </w:rPr>
        <w:t>’</w:t>
      </w:r>
      <w:r w:rsidR="005B2878" w:rsidRPr="00C25042">
        <w:rPr>
          <w:rFonts w:cs="Arial"/>
          <w:szCs w:val="22"/>
        </w:rPr>
        <w:t xml:space="preserve"> could be split out to form a separate unit group</w:t>
      </w:r>
      <w:r>
        <w:rPr>
          <w:rFonts w:cs="Arial"/>
          <w:szCs w:val="22"/>
        </w:rPr>
        <w:t xml:space="preserve"> with ‘Cognitive Behaviour T</w:t>
      </w:r>
      <w:r w:rsidR="001138D3" w:rsidRPr="00C25042">
        <w:rPr>
          <w:rFonts w:cs="Arial"/>
          <w:szCs w:val="22"/>
        </w:rPr>
        <w:t>herapists</w:t>
      </w:r>
      <w:r>
        <w:rPr>
          <w:rFonts w:cs="Arial"/>
          <w:szCs w:val="22"/>
        </w:rPr>
        <w:t>’</w:t>
      </w:r>
      <w:r w:rsidR="007F08E7" w:rsidRPr="00C25042">
        <w:rPr>
          <w:rFonts w:cs="Arial"/>
          <w:szCs w:val="22"/>
        </w:rPr>
        <w:t xml:space="preserve"> as</w:t>
      </w:r>
      <w:r w:rsidR="001138D3" w:rsidRPr="00C25042">
        <w:rPr>
          <w:rFonts w:cs="Arial"/>
          <w:szCs w:val="22"/>
        </w:rPr>
        <w:t xml:space="preserve"> </w:t>
      </w:r>
      <w:r w:rsidR="00DE3899" w:rsidRPr="00C25042">
        <w:rPr>
          <w:rFonts w:cs="Arial"/>
          <w:szCs w:val="22"/>
        </w:rPr>
        <w:t xml:space="preserve">research found that </w:t>
      </w:r>
      <w:r>
        <w:rPr>
          <w:rFonts w:cs="Arial"/>
          <w:szCs w:val="22"/>
        </w:rPr>
        <w:t xml:space="preserve">the skills and knowledge for these occupations </w:t>
      </w:r>
      <w:r w:rsidR="001138D3" w:rsidRPr="00C25042">
        <w:rPr>
          <w:rFonts w:cs="Arial"/>
          <w:szCs w:val="22"/>
        </w:rPr>
        <w:t>are simila</w:t>
      </w:r>
      <w:r>
        <w:rPr>
          <w:rFonts w:cs="Arial"/>
          <w:szCs w:val="22"/>
        </w:rPr>
        <w:t>r.</w:t>
      </w:r>
    </w:p>
    <w:p w:rsidR="00F45549" w:rsidRPr="00C25042" w:rsidRDefault="00F45549" w:rsidP="00C9425F">
      <w:pPr>
        <w:spacing w:line="240" w:lineRule="auto"/>
        <w:rPr>
          <w:rFonts w:cs="Arial"/>
          <w:szCs w:val="22"/>
        </w:rPr>
      </w:pPr>
    </w:p>
    <w:p w:rsidR="008A001B" w:rsidRDefault="005B2878" w:rsidP="00C9425F">
      <w:pPr>
        <w:spacing w:line="240" w:lineRule="auto"/>
        <w:rPr>
          <w:rFonts w:cs="Arial"/>
          <w:szCs w:val="22"/>
        </w:rPr>
      </w:pPr>
      <w:r w:rsidRPr="00C25042">
        <w:rPr>
          <w:rFonts w:cs="Arial"/>
          <w:b/>
          <w:szCs w:val="22"/>
        </w:rPr>
        <w:t xml:space="preserve">Proposal: </w:t>
      </w:r>
      <w:r w:rsidRPr="00C25042">
        <w:rPr>
          <w:rFonts w:cs="Arial"/>
          <w:szCs w:val="22"/>
        </w:rPr>
        <w:t xml:space="preserve"> </w:t>
      </w:r>
      <w:r w:rsidR="00474888" w:rsidRPr="00C25042">
        <w:rPr>
          <w:rFonts w:cs="Arial"/>
          <w:szCs w:val="22"/>
        </w:rPr>
        <w:t xml:space="preserve">Create a new unit </w:t>
      </w:r>
      <w:r w:rsidR="00F45549">
        <w:rPr>
          <w:rFonts w:cs="Arial"/>
          <w:szCs w:val="22"/>
        </w:rPr>
        <w:t>group for ‘Psychotherapists and C</w:t>
      </w:r>
      <w:r w:rsidR="00474888" w:rsidRPr="00C25042">
        <w:rPr>
          <w:rFonts w:cs="Arial"/>
          <w:szCs w:val="22"/>
        </w:rPr>
        <w:t>o</w:t>
      </w:r>
      <w:r w:rsidR="00F45549">
        <w:rPr>
          <w:rFonts w:cs="Arial"/>
          <w:szCs w:val="22"/>
        </w:rPr>
        <w:t>gnitive Behaviour T</w:t>
      </w:r>
      <w:r w:rsidR="00474888" w:rsidRPr="00C25042">
        <w:rPr>
          <w:rFonts w:cs="Arial"/>
          <w:szCs w:val="22"/>
        </w:rPr>
        <w:t>herapists</w:t>
      </w:r>
      <w:r w:rsidR="00F45549">
        <w:rPr>
          <w:rFonts w:cs="Arial"/>
          <w:szCs w:val="22"/>
        </w:rPr>
        <w:t xml:space="preserve">’. </w:t>
      </w:r>
    </w:p>
    <w:p w:rsidR="00F45549" w:rsidRPr="00C25042" w:rsidRDefault="00F45549" w:rsidP="00C9425F">
      <w:pPr>
        <w:spacing w:line="240" w:lineRule="auto"/>
        <w:rPr>
          <w:rFonts w:cs="Arial"/>
          <w:szCs w:val="22"/>
        </w:rPr>
      </w:pPr>
    </w:p>
    <w:p w:rsidR="008A001B" w:rsidRPr="00C25042" w:rsidRDefault="00BA1B02" w:rsidP="00C9425F">
      <w:pPr>
        <w:spacing w:line="240" w:lineRule="auto"/>
        <w:rPr>
          <w:rFonts w:cs="Arial"/>
          <w:szCs w:val="22"/>
        </w:rPr>
      </w:pPr>
      <w:r w:rsidRPr="00C25042">
        <w:rPr>
          <w:rFonts w:cs="Arial"/>
          <w:b/>
          <w:szCs w:val="22"/>
        </w:rPr>
        <w:t>Issue 1</w:t>
      </w:r>
      <w:r w:rsidR="007369C6">
        <w:rPr>
          <w:rFonts w:cs="Arial"/>
          <w:b/>
          <w:szCs w:val="22"/>
        </w:rPr>
        <w:t>7</w:t>
      </w:r>
      <w:r w:rsidR="005B2878" w:rsidRPr="00C25042">
        <w:rPr>
          <w:rFonts w:cs="Arial"/>
          <w:b/>
          <w:szCs w:val="22"/>
        </w:rPr>
        <w:t>: Can the unit group ‘Legal Professionals n.e.c.’ (2419) be disaggregated?</w:t>
      </w:r>
    </w:p>
    <w:p w:rsidR="008A001B" w:rsidRPr="00C25042" w:rsidRDefault="008A001B" w:rsidP="00C9425F">
      <w:pPr>
        <w:spacing w:line="240" w:lineRule="auto"/>
        <w:rPr>
          <w:rFonts w:cs="Arial"/>
          <w:szCs w:val="22"/>
        </w:rPr>
      </w:pPr>
    </w:p>
    <w:p w:rsidR="008A001B" w:rsidRPr="00C25042" w:rsidRDefault="005B2878" w:rsidP="00C9425F">
      <w:pPr>
        <w:spacing w:line="240" w:lineRule="auto"/>
        <w:rPr>
          <w:rFonts w:cs="Arial"/>
          <w:szCs w:val="22"/>
        </w:rPr>
      </w:pPr>
      <w:r w:rsidRPr="00C25042">
        <w:rPr>
          <w:rFonts w:cs="Arial"/>
          <w:szCs w:val="22"/>
        </w:rPr>
        <w:t xml:space="preserve">Analysis of the unit group ‘Legal Professionals n.e.c.’ (2419) identified </w:t>
      </w:r>
      <w:r w:rsidR="00F45549">
        <w:rPr>
          <w:rFonts w:cs="Arial"/>
          <w:szCs w:val="22"/>
        </w:rPr>
        <w:t>enough numbers in the survey data to form a new group for</w:t>
      </w:r>
      <w:r w:rsidRPr="00C25042">
        <w:rPr>
          <w:rFonts w:cs="Arial"/>
          <w:szCs w:val="22"/>
        </w:rPr>
        <w:t xml:space="preserve"> ‘Lawyers’.</w:t>
      </w:r>
      <w:r w:rsidR="00D40000" w:rsidRPr="00C25042">
        <w:rPr>
          <w:rFonts w:cs="Arial"/>
          <w:szCs w:val="22"/>
        </w:rPr>
        <w:t xml:space="preserve"> </w:t>
      </w:r>
      <w:r w:rsidRPr="00C25042">
        <w:rPr>
          <w:rFonts w:cs="Arial"/>
          <w:szCs w:val="22"/>
        </w:rPr>
        <w:t xml:space="preserve"> </w:t>
      </w:r>
    </w:p>
    <w:p w:rsidR="008A001B" w:rsidRPr="00C25042" w:rsidRDefault="008A001B" w:rsidP="00C9425F">
      <w:pPr>
        <w:spacing w:line="240" w:lineRule="auto"/>
        <w:rPr>
          <w:rFonts w:cs="Arial"/>
          <w:szCs w:val="22"/>
        </w:rPr>
      </w:pPr>
    </w:p>
    <w:p w:rsidR="008A001B" w:rsidRPr="00C25042" w:rsidRDefault="00267A27" w:rsidP="00C9425F">
      <w:pPr>
        <w:spacing w:line="240" w:lineRule="auto"/>
        <w:rPr>
          <w:rFonts w:cs="Arial"/>
          <w:szCs w:val="22"/>
        </w:rPr>
      </w:pPr>
      <w:r w:rsidRPr="00C25042">
        <w:rPr>
          <w:rFonts w:cs="Arial"/>
          <w:b/>
          <w:szCs w:val="22"/>
        </w:rPr>
        <w:t xml:space="preserve">Proposal: </w:t>
      </w:r>
      <w:r w:rsidR="00090756" w:rsidRPr="00C25042">
        <w:rPr>
          <w:rFonts w:cs="Arial"/>
          <w:szCs w:val="22"/>
        </w:rPr>
        <w:t xml:space="preserve">Create a new unit group for </w:t>
      </w:r>
      <w:r w:rsidR="00F45549">
        <w:rPr>
          <w:rFonts w:cs="Arial"/>
          <w:szCs w:val="22"/>
        </w:rPr>
        <w:t>‘</w:t>
      </w:r>
      <w:r w:rsidR="00090756" w:rsidRPr="00C25042">
        <w:rPr>
          <w:rFonts w:cs="Arial"/>
          <w:szCs w:val="22"/>
        </w:rPr>
        <w:t>Lawyers</w:t>
      </w:r>
      <w:r w:rsidR="00F45549">
        <w:rPr>
          <w:rFonts w:cs="Arial"/>
          <w:szCs w:val="22"/>
        </w:rPr>
        <w:t xml:space="preserve">’ </w:t>
      </w:r>
    </w:p>
    <w:p w:rsidR="008A001B" w:rsidRPr="00C25042" w:rsidRDefault="008A001B" w:rsidP="00C9425F">
      <w:pPr>
        <w:spacing w:line="240" w:lineRule="auto"/>
        <w:rPr>
          <w:rFonts w:cs="Arial"/>
          <w:szCs w:val="22"/>
        </w:rPr>
      </w:pPr>
    </w:p>
    <w:p w:rsidR="008A001B" w:rsidRPr="00C25042" w:rsidRDefault="007369C6" w:rsidP="00C9425F">
      <w:pPr>
        <w:spacing w:line="240" w:lineRule="auto"/>
        <w:rPr>
          <w:rFonts w:cs="Arial"/>
          <w:b/>
          <w:szCs w:val="22"/>
        </w:rPr>
      </w:pPr>
      <w:r>
        <w:rPr>
          <w:rFonts w:cs="Arial"/>
          <w:b/>
          <w:szCs w:val="22"/>
        </w:rPr>
        <w:t>Issue 18</w:t>
      </w:r>
      <w:r w:rsidR="00267A27" w:rsidRPr="00C25042">
        <w:rPr>
          <w:rFonts w:cs="Arial"/>
          <w:b/>
          <w:szCs w:val="22"/>
        </w:rPr>
        <w:t>: Is ‘Draughtspersons’ (3122) still a valid unit group?</w:t>
      </w:r>
    </w:p>
    <w:p w:rsidR="008A001B" w:rsidRPr="00C25042" w:rsidRDefault="008A001B" w:rsidP="00C9425F">
      <w:pPr>
        <w:spacing w:line="240" w:lineRule="auto"/>
        <w:rPr>
          <w:rFonts w:cs="Arial"/>
          <w:szCs w:val="22"/>
        </w:rPr>
      </w:pPr>
    </w:p>
    <w:p w:rsidR="008A001B" w:rsidRPr="00C25042" w:rsidRDefault="00267A27" w:rsidP="00C9425F">
      <w:pPr>
        <w:spacing w:line="240" w:lineRule="auto"/>
        <w:rPr>
          <w:rFonts w:cs="Arial"/>
          <w:szCs w:val="22"/>
        </w:rPr>
      </w:pPr>
      <w:r w:rsidRPr="00C25042">
        <w:rPr>
          <w:rFonts w:cs="Arial"/>
          <w:szCs w:val="22"/>
        </w:rPr>
        <w:t xml:space="preserve">Analysis of the job titles coded to the unit group ‘Draughtspersons’ (3122) found that while many used the term ‘Draughtsman’, the term ‘CAD’ (e.g. ‘CAD Technician’, ‘CAD Designer’) was also used regularly, and is a more up to date description of this occupation. </w:t>
      </w:r>
    </w:p>
    <w:p w:rsidR="008A001B" w:rsidRPr="00C25042" w:rsidRDefault="008A001B" w:rsidP="00C9425F">
      <w:pPr>
        <w:spacing w:line="240" w:lineRule="auto"/>
        <w:rPr>
          <w:rFonts w:cs="Arial"/>
          <w:szCs w:val="22"/>
        </w:rPr>
      </w:pPr>
    </w:p>
    <w:p w:rsidR="008A001B" w:rsidRPr="00C25042" w:rsidRDefault="00267A27" w:rsidP="00C9425F">
      <w:pPr>
        <w:spacing w:line="240" w:lineRule="auto"/>
        <w:rPr>
          <w:rFonts w:cs="Arial"/>
          <w:szCs w:val="22"/>
        </w:rPr>
      </w:pPr>
      <w:r w:rsidRPr="00C25042">
        <w:rPr>
          <w:rFonts w:cs="Arial"/>
          <w:b/>
          <w:szCs w:val="22"/>
        </w:rPr>
        <w:t>Proposal:</w:t>
      </w:r>
      <w:r w:rsidR="00D64153">
        <w:rPr>
          <w:rFonts w:cs="Arial"/>
          <w:szCs w:val="22"/>
        </w:rPr>
        <w:t xml:space="preserve"> To r</w:t>
      </w:r>
      <w:r w:rsidRPr="00C25042">
        <w:rPr>
          <w:rFonts w:cs="Arial"/>
          <w:szCs w:val="22"/>
        </w:rPr>
        <w:t>ename ‘Draughtspersons’ (3122) to ‘CAD and Drawing Technicians’.</w:t>
      </w:r>
    </w:p>
    <w:p w:rsidR="008A001B" w:rsidRPr="00C25042" w:rsidRDefault="00F45549" w:rsidP="00C9425F">
      <w:pPr>
        <w:spacing w:line="240" w:lineRule="auto"/>
        <w:rPr>
          <w:rFonts w:cs="Arial"/>
          <w:b/>
          <w:szCs w:val="22"/>
        </w:rPr>
      </w:pPr>
      <w:r>
        <w:rPr>
          <w:rFonts w:cs="Arial"/>
          <w:b/>
          <w:szCs w:val="22"/>
        </w:rPr>
        <w:lastRenderedPageBreak/>
        <w:t>Issue 1</w:t>
      </w:r>
      <w:r w:rsidR="007369C6">
        <w:rPr>
          <w:rFonts w:cs="Arial"/>
          <w:b/>
          <w:szCs w:val="22"/>
        </w:rPr>
        <w:t>9</w:t>
      </w:r>
      <w:r w:rsidR="00420304" w:rsidRPr="00C25042">
        <w:rPr>
          <w:rFonts w:cs="Arial"/>
          <w:b/>
          <w:szCs w:val="22"/>
        </w:rPr>
        <w:t>: Should ‘Chemical Engineer’ be reinstated as a unit group?</w:t>
      </w:r>
    </w:p>
    <w:p w:rsidR="008A001B" w:rsidRPr="00C25042" w:rsidRDefault="008A001B" w:rsidP="00C9425F">
      <w:pPr>
        <w:spacing w:line="240" w:lineRule="auto"/>
        <w:rPr>
          <w:rFonts w:cs="Arial"/>
          <w:szCs w:val="22"/>
        </w:rPr>
      </w:pPr>
    </w:p>
    <w:p w:rsidR="008A001B" w:rsidRPr="00C25042" w:rsidRDefault="00420304" w:rsidP="00C9425F">
      <w:pPr>
        <w:spacing w:line="240" w:lineRule="auto"/>
        <w:rPr>
          <w:rFonts w:cs="Arial"/>
          <w:szCs w:val="22"/>
        </w:rPr>
      </w:pPr>
      <w:r w:rsidRPr="00C25042">
        <w:rPr>
          <w:rFonts w:cs="Arial"/>
          <w:szCs w:val="22"/>
        </w:rPr>
        <w:t xml:space="preserve">‘Chemical Engineers’ were last included as a </w:t>
      </w:r>
      <w:r w:rsidR="00D64153">
        <w:rPr>
          <w:rFonts w:cs="Arial"/>
          <w:szCs w:val="22"/>
        </w:rPr>
        <w:t xml:space="preserve">separate </w:t>
      </w:r>
      <w:r w:rsidRPr="00C25042">
        <w:rPr>
          <w:rFonts w:cs="Arial"/>
          <w:szCs w:val="22"/>
        </w:rPr>
        <w:t xml:space="preserve">unit group in SOC2000, and </w:t>
      </w:r>
      <w:r w:rsidR="007D7450" w:rsidRPr="00C25042">
        <w:rPr>
          <w:rFonts w:cs="Arial"/>
          <w:szCs w:val="22"/>
        </w:rPr>
        <w:t xml:space="preserve">subsumed into </w:t>
      </w:r>
      <w:r w:rsidR="00380EF5" w:rsidRPr="00C25042">
        <w:rPr>
          <w:rFonts w:cs="Arial"/>
          <w:szCs w:val="22"/>
        </w:rPr>
        <w:t>‘Production and Process Engineers’ (2127)</w:t>
      </w:r>
      <w:r w:rsidR="00D64153">
        <w:rPr>
          <w:rFonts w:cs="Arial"/>
          <w:szCs w:val="22"/>
        </w:rPr>
        <w:t xml:space="preserve"> in SOC2010</w:t>
      </w:r>
      <w:r w:rsidR="00380EF5" w:rsidRPr="00C25042">
        <w:rPr>
          <w:rFonts w:cs="Arial"/>
          <w:szCs w:val="22"/>
        </w:rPr>
        <w:t xml:space="preserve">. </w:t>
      </w:r>
      <w:r w:rsidR="007D7450" w:rsidRPr="00C25042">
        <w:rPr>
          <w:rFonts w:cs="Arial"/>
          <w:szCs w:val="22"/>
        </w:rPr>
        <w:t xml:space="preserve">Research using survey data </w:t>
      </w:r>
      <w:r w:rsidR="00380EF5" w:rsidRPr="00C25042">
        <w:rPr>
          <w:rFonts w:cs="Arial"/>
          <w:szCs w:val="22"/>
        </w:rPr>
        <w:t xml:space="preserve">found that </w:t>
      </w:r>
      <w:r w:rsidR="007D7450" w:rsidRPr="00C25042">
        <w:rPr>
          <w:rFonts w:cs="Arial"/>
          <w:szCs w:val="22"/>
        </w:rPr>
        <w:t>these</w:t>
      </w:r>
      <w:r w:rsidR="00380EF5" w:rsidRPr="00C25042">
        <w:rPr>
          <w:rFonts w:cs="Arial"/>
          <w:szCs w:val="22"/>
        </w:rPr>
        <w:t xml:space="preserve"> do not have sufficient numbers to </w:t>
      </w:r>
      <w:r w:rsidR="00D64153">
        <w:rPr>
          <w:rFonts w:cs="Arial"/>
          <w:szCs w:val="22"/>
        </w:rPr>
        <w:t>form</w:t>
      </w:r>
      <w:r w:rsidR="00380EF5" w:rsidRPr="00C25042">
        <w:rPr>
          <w:rFonts w:cs="Arial"/>
          <w:szCs w:val="22"/>
        </w:rPr>
        <w:t xml:space="preserve"> a separate unit group. </w:t>
      </w:r>
    </w:p>
    <w:p w:rsidR="008A001B" w:rsidRPr="00C25042" w:rsidRDefault="008A001B" w:rsidP="00C9425F">
      <w:pPr>
        <w:spacing w:line="240" w:lineRule="auto"/>
        <w:rPr>
          <w:rFonts w:cs="Arial"/>
          <w:szCs w:val="22"/>
        </w:rPr>
      </w:pPr>
    </w:p>
    <w:p w:rsidR="008A001B" w:rsidRPr="00C25042" w:rsidRDefault="00380EF5" w:rsidP="00C9425F">
      <w:pPr>
        <w:spacing w:line="240" w:lineRule="auto"/>
        <w:rPr>
          <w:rFonts w:cs="Arial"/>
          <w:szCs w:val="22"/>
        </w:rPr>
      </w:pPr>
      <w:r w:rsidRPr="00C25042">
        <w:rPr>
          <w:rFonts w:cs="Arial"/>
          <w:b/>
          <w:szCs w:val="22"/>
        </w:rPr>
        <w:t xml:space="preserve">Proposal: </w:t>
      </w:r>
      <w:r w:rsidR="00D64153">
        <w:rPr>
          <w:rFonts w:cs="Arial"/>
          <w:szCs w:val="22"/>
        </w:rPr>
        <w:t>N</w:t>
      </w:r>
      <w:r w:rsidRPr="00C25042">
        <w:rPr>
          <w:rFonts w:cs="Arial"/>
          <w:szCs w:val="22"/>
        </w:rPr>
        <w:t xml:space="preserve">o further action required. </w:t>
      </w:r>
    </w:p>
    <w:p w:rsidR="008A001B" w:rsidRPr="00C25042" w:rsidRDefault="008A001B" w:rsidP="00C9425F">
      <w:pPr>
        <w:spacing w:line="240" w:lineRule="auto"/>
        <w:rPr>
          <w:rFonts w:cs="Arial"/>
          <w:szCs w:val="22"/>
        </w:rPr>
      </w:pPr>
    </w:p>
    <w:p w:rsidR="008A001B" w:rsidRPr="00C25042" w:rsidRDefault="00567CCA" w:rsidP="00C9425F">
      <w:pPr>
        <w:spacing w:line="240" w:lineRule="auto"/>
        <w:rPr>
          <w:rFonts w:cs="Arial"/>
          <w:b/>
          <w:szCs w:val="22"/>
        </w:rPr>
      </w:pPr>
      <w:r w:rsidRPr="00C25042">
        <w:rPr>
          <w:rFonts w:cs="Arial"/>
          <w:b/>
          <w:szCs w:val="22"/>
        </w:rPr>
        <w:t xml:space="preserve">Issue </w:t>
      </w:r>
      <w:r w:rsidR="007369C6">
        <w:rPr>
          <w:rFonts w:cs="Arial"/>
          <w:b/>
          <w:szCs w:val="22"/>
        </w:rPr>
        <w:t>20</w:t>
      </w:r>
      <w:r w:rsidR="00FA5759" w:rsidRPr="00C25042">
        <w:rPr>
          <w:rFonts w:cs="Arial"/>
          <w:b/>
          <w:szCs w:val="22"/>
        </w:rPr>
        <w:t xml:space="preserve">: </w:t>
      </w:r>
      <w:r w:rsidR="00090756" w:rsidRPr="00C25042">
        <w:rPr>
          <w:rFonts w:cs="Arial"/>
          <w:b/>
          <w:szCs w:val="22"/>
        </w:rPr>
        <w:t xml:space="preserve">Can we identify </w:t>
      </w:r>
      <w:r w:rsidR="00991563" w:rsidRPr="00C25042">
        <w:rPr>
          <w:rFonts w:cs="Arial"/>
          <w:b/>
          <w:szCs w:val="22"/>
        </w:rPr>
        <w:t>any new unit groups for occupations involving food production and nutritional sciences?</w:t>
      </w:r>
    </w:p>
    <w:p w:rsidR="008A001B" w:rsidRPr="00C25042" w:rsidRDefault="008A001B" w:rsidP="00C9425F">
      <w:pPr>
        <w:spacing w:line="240" w:lineRule="auto"/>
        <w:rPr>
          <w:rFonts w:cs="Arial"/>
          <w:szCs w:val="22"/>
        </w:rPr>
      </w:pPr>
    </w:p>
    <w:p w:rsidR="008A001B" w:rsidRPr="00C25042" w:rsidRDefault="00991563" w:rsidP="00C9425F">
      <w:pPr>
        <w:spacing w:line="240" w:lineRule="auto"/>
        <w:rPr>
          <w:rFonts w:cs="Arial"/>
          <w:szCs w:val="22"/>
        </w:rPr>
      </w:pPr>
      <w:r w:rsidRPr="00C25042">
        <w:rPr>
          <w:rFonts w:cs="Arial"/>
          <w:szCs w:val="22"/>
        </w:rPr>
        <w:t xml:space="preserve">Research was conducted involving a search of job titles and descriptions to </w:t>
      </w:r>
      <w:r w:rsidR="00D64153">
        <w:rPr>
          <w:rFonts w:cs="Arial"/>
          <w:szCs w:val="22"/>
        </w:rPr>
        <w:t>identify occupations in</w:t>
      </w:r>
      <w:r w:rsidRPr="00C25042">
        <w:rPr>
          <w:rFonts w:cs="Arial"/>
          <w:szCs w:val="22"/>
        </w:rPr>
        <w:t xml:space="preserve"> food production and nutritional sciences</w:t>
      </w:r>
      <w:r w:rsidR="002C4AAB" w:rsidRPr="00C25042">
        <w:rPr>
          <w:rFonts w:cs="Arial"/>
          <w:szCs w:val="22"/>
        </w:rPr>
        <w:t xml:space="preserve">, and whether there are any areas that have sufficient </w:t>
      </w:r>
      <w:r w:rsidR="00D64153">
        <w:rPr>
          <w:rFonts w:cs="Arial"/>
          <w:szCs w:val="22"/>
        </w:rPr>
        <w:t>numbers</w:t>
      </w:r>
      <w:r w:rsidR="002C4AAB" w:rsidRPr="00C25042">
        <w:rPr>
          <w:rFonts w:cs="Arial"/>
          <w:szCs w:val="22"/>
        </w:rPr>
        <w:t xml:space="preserve"> to justify a separate unit group. This research found no areas that </w:t>
      </w:r>
      <w:r w:rsidR="00D64153">
        <w:rPr>
          <w:rFonts w:cs="Arial"/>
          <w:szCs w:val="22"/>
        </w:rPr>
        <w:t>could form</w:t>
      </w:r>
      <w:r w:rsidR="002C4AAB" w:rsidRPr="00C25042">
        <w:rPr>
          <w:rFonts w:cs="Arial"/>
          <w:szCs w:val="22"/>
        </w:rPr>
        <w:t xml:space="preserve"> a separate unit </w:t>
      </w:r>
      <w:r w:rsidR="003A689E" w:rsidRPr="00C25042">
        <w:rPr>
          <w:rFonts w:cs="Arial"/>
          <w:szCs w:val="22"/>
        </w:rPr>
        <w:t>group;</w:t>
      </w:r>
      <w:r w:rsidR="002C4AAB" w:rsidRPr="00C25042">
        <w:rPr>
          <w:rFonts w:cs="Arial"/>
          <w:szCs w:val="22"/>
        </w:rPr>
        <w:t xml:space="preserve"> however </w:t>
      </w:r>
      <w:r w:rsidR="003A689E" w:rsidRPr="00C25042">
        <w:rPr>
          <w:rFonts w:cs="Arial"/>
          <w:szCs w:val="22"/>
        </w:rPr>
        <w:t xml:space="preserve">new </w:t>
      </w:r>
      <w:r w:rsidR="007D7450" w:rsidRPr="00C25042">
        <w:rPr>
          <w:rFonts w:cs="Arial"/>
          <w:szCs w:val="22"/>
        </w:rPr>
        <w:t xml:space="preserve">job titles to include in the SOC </w:t>
      </w:r>
      <w:r w:rsidR="00D64153" w:rsidRPr="00C25042">
        <w:rPr>
          <w:rFonts w:cs="Arial"/>
          <w:szCs w:val="22"/>
        </w:rPr>
        <w:t>index have</w:t>
      </w:r>
      <w:r w:rsidR="003A689E" w:rsidRPr="00C25042">
        <w:rPr>
          <w:rFonts w:cs="Arial"/>
          <w:szCs w:val="22"/>
        </w:rPr>
        <w:t xml:space="preserve"> been identified. </w:t>
      </w:r>
    </w:p>
    <w:p w:rsidR="008A001B" w:rsidRPr="00C25042" w:rsidRDefault="008A001B" w:rsidP="00C9425F">
      <w:pPr>
        <w:spacing w:line="240" w:lineRule="auto"/>
        <w:rPr>
          <w:rFonts w:cs="Arial"/>
          <w:szCs w:val="22"/>
        </w:rPr>
      </w:pPr>
    </w:p>
    <w:p w:rsidR="008A001B" w:rsidRDefault="00991563" w:rsidP="00C9425F">
      <w:pPr>
        <w:spacing w:line="240" w:lineRule="auto"/>
        <w:rPr>
          <w:rFonts w:cs="Arial"/>
          <w:b/>
          <w:szCs w:val="22"/>
        </w:rPr>
      </w:pPr>
      <w:r w:rsidRPr="00C25042">
        <w:rPr>
          <w:rFonts w:cs="Arial"/>
          <w:b/>
          <w:szCs w:val="22"/>
        </w:rPr>
        <w:t>Proposal:</w:t>
      </w:r>
      <w:r w:rsidR="003A689E" w:rsidRPr="00C25042">
        <w:rPr>
          <w:rFonts w:cs="Arial"/>
          <w:b/>
          <w:szCs w:val="22"/>
        </w:rPr>
        <w:t xml:space="preserve"> </w:t>
      </w:r>
      <w:r w:rsidR="007344C7">
        <w:rPr>
          <w:rFonts w:cs="Arial"/>
          <w:szCs w:val="22"/>
        </w:rPr>
        <w:t>N</w:t>
      </w:r>
      <w:r w:rsidR="003A689E" w:rsidRPr="00C25042">
        <w:rPr>
          <w:rFonts w:cs="Arial"/>
          <w:szCs w:val="22"/>
        </w:rPr>
        <w:t>o further action required</w:t>
      </w:r>
      <w:r w:rsidR="003A689E" w:rsidRPr="00C25042">
        <w:rPr>
          <w:rFonts w:cs="Arial"/>
          <w:b/>
          <w:szCs w:val="22"/>
        </w:rPr>
        <w:t xml:space="preserve">. </w:t>
      </w:r>
    </w:p>
    <w:p w:rsidR="00F85307" w:rsidRDefault="00F85307" w:rsidP="00C9425F">
      <w:pPr>
        <w:spacing w:line="240" w:lineRule="auto"/>
        <w:rPr>
          <w:rFonts w:cs="Arial"/>
          <w:b/>
          <w:szCs w:val="22"/>
        </w:rPr>
      </w:pPr>
    </w:p>
    <w:p w:rsidR="00F85307" w:rsidRDefault="00F85307" w:rsidP="00F85307">
      <w:pPr>
        <w:spacing w:line="240" w:lineRule="auto"/>
        <w:jc w:val="both"/>
        <w:rPr>
          <w:b/>
        </w:rPr>
      </w:pPr>
      <w:r>
        <w:rPr>
          <w:b/>
        </w:rPr>
        <w:t xml:space="preserve">Issue 21: Do we need to take into account the new initiative for nursing </w:t>
      </w:r>
      <w:r w:rsidR="007344C7">
        <w:rPr>
          <w:b/>
        </w:rPr>
        <w:t xml:space="preserve">degree </w:t>
      </w:r>
      <w:r>
        <w:rPr>
          <w:b/>
        </w:rPr>
        <w:t>apprenticeships?</w:t>
      </w:r>
    </w:p>
    <w:p w:rsidR="00F85307" w:rsidRDefault="00F85307" w:rsidP="00F85307">
      <w:pPr>
        <w:spacing w:line="240" w:lineRule="auto"/>
        <w:jc w:val="both"/>
      </w:pPr>
    </w:p>
    <w:p w:rsidR="00F85307" w:rsidRDefault="00F85307" w:rsidP="00F85307">
      <w:pPr>
        <w:spacing w:line="240" w:lineRule="auto"/>
        <w:jc w:val="both"/>
      </w:pPr>
      <w:r w:rsidRPr="00F85307">
        <w:t xml:space="preserve">The nursing degree apprenticeship will enable people to train to become a graduate registered nurse through an apprentice route. </w:t>
      </w:r>
      <w:r>
        <w:t xml:space="preserve">Does this need to be taken into account for the SOC revision? </w:t>
      </w:r>
    </w:p>
    <w:p w:rsidR="00F85307" w:rsidRDefault="00F85307" w:rsidP="00F85307">
      <w:pPr>
        <w:spacing w:line="240" w:lineRule="auto"/>
        <w:jc w:val="both"/>
      </w:pPr>
    </w:p>
    <w:p w:rsidR="00F85307" w:rsidRDefault="00F85307" w:rsidP="00F85307">
      <w:pPr>
        <w:spacing w:line="240" w:lineRule="auto"/>
        <w:jc w:val="both"/>
      </w:pPr>
      <w:r>
        <w:t>This should not affect the SOC cod</w:t>
      </w:r>
      <w:r w:rsidR="000705AA">
        <w:t>ing frame</w:t>
      </w:r>
      <w:r>
        <w:t xml:space="preserve"> as all persons in training for an occupation or </w:t>
      </w:r>
      <w:r w:rsidR="000705AA">
        <w:t>profession</w:t>
      </w:r>
      <w:r>
        <w:t xml:space="preserve"> would be coded to the relevant occupation for which they are training towards. However there is further investigation being conducted into the coding of apprenticeships, which may in turn affect apprentice nurses. </w:t>
      </w:r>
    </w:p>
    <w:p w:rsidR="00F85307" w:rsidRDefault="00F85307" w:rsidP="00F85307">
      <w:pPr>
        <w:spacing w:line="240" w:lineRule="auto"/>
        <w:jc w:val="both"/>
        <w:rPr>
          <w:b/>
        </w:rPr>
      </w:pPr>
    </w:p>
    <w:p w:rsidR="00F85307" w:rsidRPr="00C25042" w:rsidRDefault="00F85307" w:rsidP="00F85307">
      <w:pPr>
        <w:spacing w:line="240" w:lineRule="auto"/>
        <w:jc w:val="both"/>
        <w:rPr>
          <w:rFonts w:cs="Arial"/>
          <w:b/>
          <w:szCs w:val="22"/>
        </w:rPr>
      </w:pPr>
      <w:r w:rsidRPr="00D97C6C">
        <w:rPr>
          <w:b/>
        </w:rPr>
        <w:t>Proposal</w:t>
      </w:r>
      <w:r>
        <w:rPr>
          <w:b/>
        </w:rPr>
        <w:t xml:space="preserve">: </w:t>
      </w:r>
      <w:r w:rsidR="007344C7">
        <w:t>N</w:t>
      </w:r>
      <w:r>
        <w:t xml:space="preserve">o further action required. </w:t>
      </w:r>
    </w:p>
    <w:p w:rsidR="00416EAA" w:rsidRPr="00C25042" w:rsidRDefault="00416EAA" w:rsidP="00C9425F">
      <w:pPr>
        <w:spacing w:line="240" w:lineRule="auto"/>
        <w:rPr>
          <w:rFonts w:cs="Arial"/>
          <w:b/>
          <w:szCs w:val="22"/>
        </w:rPr>
      </w:pPr>
    </w:p>
    <w:p w:rsidR="008A001B" w:rsidRPr="00C25042" w:rsidRDefault="002C4AAB" w:rsidP="00C9425F">
      <w:pPr>
        <w:spacing w:line="240" w:lineRule="auto"/>
        <w:rPr>
          <w:rFonts w:cs="Arial"/>
          <w:b/>
          <w:szCs w:val="22"/>
        </w:rPr>
      </w:pPr>
      <w:r w:rsidRPr="00C25042">
        <w:rPr>
          <w:rFonts w:cs="Arial"/>
          <w:b/>
          <w:szCs w:val="22"/>
        </w:rPr>
        <w:t xml:space="preserve">Issue </w:t>
      </w:r>
      <w:r w:rsidR="007369C6">
        <w:rPr>
          <w:rFonts w:cs="Arial"/>
          <w:b/>
          <w:szCs w:val="22"/>
        </w:rPr>
        <w:t>22</w:t>
      </w:r>
      <w:r w:rsidRPr="00C25042">
        <w:rPr>
          <w:rFonts w:cs="Arial"/>
          <w:b/>
          <w:szCs w:val="22"/>
        </w:rPr>
        <w:t xml:space="preserve">: </w:t>
      </w:r>
      <w:r w:rsidR="003A689E" w:rsidRPr="00C25042">
        <w:rPr>
          <w:rFonts w:cs="Arial"/>
          <w:b/>
          <w:szCs w:val="22"/>
        </w:rPr>
        <w:t>Review of graduate and non-gradua</w:t>
      </w:r>
      <w:r w:rsidR="0015651A" w:rsidRPr="00C25042">
        <w:rPr>
          <w:rFonts w:cs="Arial"/>
          <w:b/>
          <w:szCs w:val="22"/>
        </w:rPr>
        <w:t xml:space="preserve">te jobs; are there any occupations currently coded outside of Major Group 2 that are graduate jobs? </w:t>
      </w:r>
    </w:p>
    <w:p w:rsidR="008A001B" w:rsidRPr="00C25042" w:rsidRDefault="008A001B" w:rsidP="00C9425F">
      <w:pPr>
        <w:spacing w:line="240" w:lineRule="auto"/>
        <w:rPr>
          <w:rFonts w:cs="Arial"/>
          <w:szCs w:val="22"/>
        </w:rPr>
      </w:pPr>
    </w:p>
    <w:p w:rsidR="008A001B" w:rsidRPr="00C25042" w:rsidRDefault="00651915" w:rsidP="00C9425F">
      <w:pPr>
        <w:spacing w:line="240" w:lineRule="auto"/>
        <w:rPr>
          <w:rFonts w:cs="Arial"/>
          <w:szCs w:val="22"/>
        </w:rPr>
      </w:pPr>
      <w:r w:rsidRPr="00C25042">
        <w:rPr>
          <w:rFonts w:cs="Arial"/>
          <w:szCs w:val="22"/>
        </w:rPr>
        <w:t xml:space="preserve">Many occupations are increasingly requiring a degree where this was not required in the past, meaning that some roles previously considered ‘non-graduate’ might now be considered to be ‘graduate’ jobs. As a result there are a number of occupations that have existing unit group codes outside of Major Group 2 that would now be considered </w:t>
      </w:r>
      <w:r w:rsidR="006868C3" w:rsidRPr="00C25042">
        <w:rPr>
          <w:rFonts w:cs="Arial"/>
          <w:szCs w:val="22"/>
        </w:rPr>
        <w:t>to require graduate level skills</w:t>
      </w:r>
      <w:r w:rsidRPr="00C25042">
        <w:rPr>
          <w:rFonts w:cs="Arial"/>
          <w:szCs w:val="22"/>
        </w:rPr>
        <w:t xml:space="preserve">. </w:t>
      </w:r>
    </w:p>
    <w:p w:rsidR="008A001B" w:rsidRPr="00C25042" w:rsidRDefault="008A001B" w:rsidP="00C9425F">
      <w:pPr>
        <w:spacing w:line="240" w:lineRule="auto"/>
        <w:rPr>
          <w:rFonts w:cs="Arial"/>
          <w:szCs w:val="22"/>
        </w:rPr>
      </w:pPr>
    </w:p>
    <w:p w:rsidR="008A001B" w:rsidRPr="00C25042" w:rsidRDefault="006868C3" w:rsidP="00C9425F">
      <w:pPr>
        <w:spacing w:line="240" w:lineRule="auto"/>
        <w:rPr>
          <w:rFonts w:cs="Arial"/>
          <w:szCs w:val="22"/>
        </w:rPr>
      </w:pPr>
      <w:r w:rsidRPr="00C25042">
        <w:rPr>
          <w:rFonts w:cs="Arial"/>
          <w:szCs w:val="22"/>
        </w:rPr>
        <w:t xml:space="preserve">A review of </w:t>
      </w:r>
      <w:r w:rsidR="002503F1">
        <w:rPr>
          <w:rFonts w:cs="Arial"/>
          <w:szCs w:val="22"/>
        </w:rPr>
        <w:t>two</w:t>
      </w:r>
      <w:r w:rsidRPr="00C25042">
        <w:rPr>
          <w:rFonts w:cs="Arial"/>
          <w:szCs w:val="22"/>
        </w:rPr>
        <w:t xml:space="preserve"> separate pieces of research will be carried out to determine whether an occupation should be place</w:t>
      </w:r>
      <w:r w:rsidR="007D7450" w:rsidRPr="00C25042">
        <w:rPr>
          <w:rFonts w:cs="Arial"/>
          <w:szCs w:val="22"/>
        </w:rPr>
        <w:t>d</w:t>
      </w:r>
      <w:r w:rsidRPr="00C25042">
        <w:rPr>
          <w:rFonts w:cs="Arial"/>
          <w:szCs w:val="22"/>
        </w:rPr>
        <w:t xml:space="preserve"> in Major Group 2 or Major Group 3. The underlying premise is to identify occupations which require the skills and expertise that are generally developed as part of studying</w:t>
      </w:r>
      <w:r w:rsidR="00413965" w:rsidRPr="00C25042">
        <w:rPr>
          <w:rFonts w:cs="Arial"/>
          <w:szCs w:val="22"/>
        </w:rPr>
        <w:t xml:space="preserve"> for a degree rather than use the proportion of people employed in that role that have a degree.</w:t>
      </w:r>
    </w:p>
    <w:p w:rsidR="008A001B" w:rsidRPr="00C25042" w:rsidRDefault="00413965" w:rsidP="00C9425F">
      <w:pPr>
        <w:spacing w:line="240" w:lineRule="auto"/>
        <w:rPr>
          <w:rFonts w:cs="Arial"/>
          <w:szCs w:val="22"/>
        </w:rPr>
      </w:pPr>
      <w:r w:rsidRPr="00C25042">
        <w:rPr>
          <w:rFonts w:cs="Arial"/>
          <w:szCs w:val="22"/>
        </w:rPr>
        <w:t>The</w:t>
      </w:r>
      <w:r w:rsidR="00D36170" w:rsidRPr="00C25042">
        <w:rPr>
          <w:rFonts w:cs="Arial"/>
          <w:szCs w:val="22"/>
        </w:rPr>
        <w:t xml:space="preserve"> </w:t>
      </w:r>
      <w:r w:rsidRPr="00C25042">
        <w:rPr>
          <w:rFonts w:cs="Arial"/>
          <w:szCs w:val="22"/>
        </w:rPr>
        <w:t>original</w:t>
      </w:r>
      <w:r w:rsidR="00D36170" w:rsidRPr="00C25042">
        <w:rPr>
          <w:rFonts w:cs="Arial"/>
          <w:szCs w:val="22"/>
        </w:rPr>
        <w:t xml:space="preserve"> strands of research </w:t>
      </w:r>
      <w:r w:rsidRPr="00C25042">
        <w:rPr>
          <w:rFonts w:cs="Arial"/>
          <w:szCs w:val="22"/>
        </w:rPr>
        <w:t>that had already</w:t>
      </w:r>
      <w:r w:rsidR="00D36170" w:rsidRPr="00C25042">
        <w:rPr>
          <w:rFonts w:cs="Arial"/>
          <w:szCs w:val="22"/>
        </w:rPr>
        <w:t xml:space="preserve"> been conducted </w:t>
      </w:r>
      <w:r w:rsidR="0015651A" w:rsidRPr="00C25042">
        <w:rPr>
          <w:rFonts w:cs="Arial"/>
          <w:szCs w:val="22"/>
        </w:rPr>
        <w:t>are:</w:t>
      </w:r>
    </w:p>
    <w:p w:rsidR="008A001B" w:rsidRPr="00C25042" w:rsidRDefault="002503F1" w:rsidP="00C9425F">
      <w:pPr>
        <w:pStyle w:val="ListParagraph"/>
        <w:numPr>
          <w:ilvl w:val="0"/>
          <w:numId w:val="45"/>
        </w:numPr>
        <w:spacing w:line="240" w:lineRule="auto"/>
        <w:rPr>
          <w:rFonts w:cs="Arial"/>
          <w:szCs w:val="22"/>
        </w:rPr>
      </w:pPr>
      <w:r>
        <w:rPr>
          <w:rFonts w:cs="Arial"/>
          <w:szCs w:val="22"/>
        </w:rPr>
        <w:t>Green and Henseke</w:t>
      </w:r>
      <w:r w:rsidR="0015651A" w:rsidRPr="00C25042">
        <w:rPr>
          <w:rFonts w:cs="Arial"/>
          <w:szCs w:val="22"/>
        </w:rPr>
        <w:t xml:space="preserve"> research using quantitative regression analysis methods to identify whether an occupation is graduate or non-graduate</w:t>
      </w:r>
    </w:p>
    <w:p w:rsidR="008A001B" w:rsidRDefault="002503F1" w:rsidP="00C9425F">
      <w:pPr>
        <w:pStyle w:val="ListParagraph"/>
        <w:numPr>
          <w:ilvl w:val="0"/>
          <w:numId w:val="45"/>
        </w:numPr>
        <w:spacing w:line="240" w:lineRule="auto"/>
        <w:rPr>
          <w:rFonts w:cs="Arial"/>
          <w:szCs w:val="22"/>
        </w:rPr>
      </w:pPr>
      <w:r>
        <w:rPr>
          <w:rFonts w:cs="Arial"/>
          <w:szCs w:val="22"/>
        </w:rPr>
        <w:t>Elias and Purcell</w:t>
      </w:r>
      <w:r w:rsidR="0015651A" w:rsidRPr="00C25042">
        <w:rPr>
          <w:rFonts w:cs="Arial"/>
          <w:szCs w:val="22"/>
        </w:rPr>
        <w:t xml:space="preserve"> research using qualitative methods of reviewing job descriptions to identify whether an occupation requires a degree or not</w:t>
      </w:r>
    </w:p>
    <w:p w:rsidR="008A001B" w:rsidRPr="00C25042" w:rsidRDefault="008A001B" w:rsidP="00C9425F">
      <w:pPr>
        <w:spacing w:line="240" w:lineRule="auto"/>
        <w:rPr>
          <w:rFonts w:cs="Arial"/>
          <w:szCs w:val="22"/>
        </w:rPr>
      </w:pPr>
    </w:p>
    <w:p w:rsidR="002503F1" w:rsidRDefault="002503F1" w:rsidP="00C9425F">
      <w:pPr>
        <w:spacing w:line="240" w:lineRule="auto"/>
        <w:rPr>
          <w:rFonts w:cs="Arial"/>
          <w:szCs w:val="22"/>
        </w:rPr>
      </w:pPr>
      <w:r>
        <w:rPr>
          <w:rFonts w:cs="Arial"/>
          <w:szCs w:val="22"/>
        </w:rPr>
        <w:t xml:space="preserve">For some occupations the </w:t>
      </w:r>
      <w:r w:rsidR="00651915" w:rsidRPr="00C25042">
        <w:rPr>
          <w:rFonts w:cs="Arial"/>
          <w:szCs w:val="22"/>
        </w:rPr>
        <w:t xml:space="preserve">two strands of research </w:t>
      </w:r>
      <w:r w:rsidR="00BD42D0">
        <w:rPr>
          <w:rFonts w:cs="Arial"/>
          <w:szCs w:val="22"/>
        </w:rPr>
        <w:t>had</w:t>
      </w:r>
      <w:r w:rsidR="00651915" w:rsidRPr="00C25042">
        <w:rPr>
          <w:rFonts w:cs="Arial"/>
          <w:szCs w:val="22"/>
        </w:rPr>
        <w:t xml:space="preserve"> come to different outcomes. </w:t>
      </w:r>
      <w:r w:rsidR="00ED0433" w:rsidRPr="00C25042">
        <w:rPr>
          <w:rFonts w:cs="Arial"/>
          <w:szCs w:val="22"/>
        </w:rPr>
        <w:t xml:space="preserve"> Where this </w:t>
      </w:r>
      <w:r w:rsidR="00C42007">
        <w:rPr>
          <w:rFonts w:cs="Arial"/>
          <w:szCs w:val="22"/>
        </w:rPr>
        <w:t>was</w:t>
      </w:r>
      <w:r w:rsidR="00ED0433" w:rsidRPr="00C25042">
        <w:rPr>
          <w:rFonts w:cs="Arial"/>
          <w:szCs w:val="22"/>
        </w:rPr>
        <w:t xml:space="preserve"> the case ONS </w:t>
      </w:r>
      <w:r w:rsidR="00651915" w:rsidRPr="00C25042">
        <w:rPr>
          <w:rFonts w:cs="Arial"/>
          <w:szCs w:val="22"/>
        </w:rPr>
        <w:t>conducted</w:t>
      </w:r>
      <w:r w:rsidR="00ED0433" w:rsidRPr="00C25042">
        <w:rPr>
          <w:rFonts w:cs="Arial"/>
          <w:szCs w:val="22"/>
        </w:rPr>
        <w:t xml:space="preserve"> further </w:t>
      </w:r>
      <w:r w:rsidR="0015651A" w:rsidRPr="00C25042">
        <w:rPr>
          <w:rFonts w:cs="Arial"/>
          <w:szCs w:val="22"/>
        </w:rPr>
        <w:t xml:space="preserve">research </w:t>
      </w:r>
      <w:r w:rsidR="00BD42D0">
        <w:rPr>
          <w:rFonts w:cs="Arial"/>
          <w:szCs w:val="22"/>
        </w:rPr>
        <w:t>that entailed</w:t>
      </w:r>
      <w:r w:rsidR="00ED0433" w:rsidRPr="00C25042">
        <w:rPr>
          <w:rFonts w:cs="Arial"/>
          <w:szCs w:val="22"/>
        </w:rPr>
        <w:t xml:space="preserve"> </w:t>
      </w:r>
      <w:r w:rsidR="0015651A" w:rsidRPr="00C25042">
        <w:rPr>
          <w:rFonts w:cs="Arial"/>
          <w:szCs w:val="22"/>
        </w:rPr>
        <w:t>reviewing job advertisements</w:t>
      </w:r>
      <w:r>
        <w:rPr>
          <w:rFonts w:cs="Arial"/>
          <w:szCs w:val="22"/>
        </w:rPr>
        <w:t xml:space="preserve"> and </w:t>
      </w:r>
      <w:r w:rsidR="007D7450" w:rsidRPr="00C25042">
        <w:rPr>
          <w:rFonts w:cs="Arial"/>
          <w:szCs w:val="22"/>
        </w:rPr>
        <w:t>survey data</w:t>
      </w:r>
      <w:r w:rsidR="00243C18" w:rsidRPr="00C25042">
        <w:rPr>
          <w:rFonts w:cs="Arial"/>
          <w:szCs w:val="22"/>
        </w:rPr>
        <w:t xml:space="preserve"> </w:t>
      </w:r>
      <w:r w:rsidR="0015651A" w:rsidRPr="00C25042">
        <w:rPr>
          <w:rFonts w:cs="Arial"/>
          <w:szCs w:val="22"/>
        </w:rPr>
        <w:t xml:space="preserve">to identify whether a degree </w:t>
      </w:r>
      <w:r w:rsidR="007D7450" w:rsidRPr="00C25042">
        <w:rPr>
          <w:rFonts w:cs="Arial"/>
          <w:szCs w:val="22"/>
        </w:rPr>
        <w:t xml:space="preserve">was </w:t>
      </w:r>
      <w:r w:rsidR="0015651A" w:rsidRPr="00C25042">
        <w:rPr>
          <w:rFonts w:cs="Arial"/>
          <w:szCs w:val="22"/>
        </w:rPr>
        <w:t>required by employers</w:t>
      </w:r>
      <w:r w:rsidR="007D7450" w:rsidRPr="00C25042">
        <w:rPr>
          <w:rFonts w:cs="Arial"/>
          <w:szCs w:val="22"/>
        </w:rPr>
        <w:t>,</w:t>
      </w:r>
      <w:r w:rsidR="00243C18" w:rsidRPr="00C25042">
        <w:rPr>
          <w:rFonts w:cs="Arial"/>
          <w:szCs w:val="22"/>
        </w:rPr>
        <w:t xml:space="preserve"> whether a degree was </w:t>
      </w:r>
      <w:r w:rsidR="007D7450" w:rsidRPr="00C25042">
        <w:rPr>
          <w:rFonts w:cs="Arial"/>
          <w:szCs w:val="22"/>
        </w:rPr>
        <w:t>helpful</w:t>
      </w:r>
      <w:r w:rsidR="00243C18" w:rsidRPr="00C25042">
        <w:rPr>
          <w:rFonts w:cs="Arial"/>
          <w:szCs w:val="22"/>
        </w:rPr>
        <w:t xml:space="preserve"> in obtaining a job</w:t>
      </w:r>
      <w:r w:rsidR="007D7450" w:rsidRPr="00C25042">
        <w:rPr>
          <w:rFonts w:cs="Arial"/>
          <w:szCs w:val="22"/>
        </w:rPr>
        <w:t xml:space="preserve"> or whether a degree was not required</w:t>
      </w:r>
      <w:r w:rsidR="0015651A" w:rsidRPr="00C25042">
        <w:rPr>
          <w:rFonts w:cs="Arial"/>
          <w:szCs w:val="22"/>
        </w:rPr>
        <w:t xml:space="preserve">. This was undertaken for all </w:t>
      </w:r>
      <w:r w:rsidR="00ED0433" w:rsidRPr="00C25042">
        <w:rPr>
          <w:rFonts w:cs="Arial"/>
          <w:szCs w:val="22"/>
        </w:rPr>
        <w:t xml:space="preserve">occupation unit group codes where </w:t>
      </w:r>
      <w:r>
        <w:rPr>
          <w:rFonts w:cs="Arial"/>
          <w:szCs w:val="22"/>
        </w:rPr>
        <w:t>Green and Henseke</w:t>
      </w:r>
      <w:r w:rsidR="00BE0678">
        <w:rPr>
          <w:rFonts w:cs="Arial"/>
          <w:szCs w:val="22"/>
        </w:rPr>
        <w:t>,</w:t>
      </w:r>
      <w:r w:rsidRPr="00C25042">
        <w:rPr>
          <w:rFonts w:cs="Arial"/>
          <w:szCs w:val="22"/>
        </w:rPr>
        <w:t xml:space="preserve"> </w:t>
      </w:r>
      <w:r w:rsidR="00ED0433" w:rsidRPr="00C25042">
        <w:rPr>
          <w:rFonts w:cs="Arial"/>
          <w:szCs w:val="22"/>
        </w:rPr>
        <w:t xml:space="preserve">and </w:t>
      </w:r>
      <w:r>
        <w:rPr>
          <w:rFonts w:cs="Arial"/>
          <w:szCs w:val="22"/>
        </w:rPr>
        <w:t>Elias and Purcell</w:t>
      </w:r>
      <w:r w:rsidR="00ED0433" w:rsidRPr="00C25042">
        <w:rPr>
          <w:rFonts w:cs="Arial"/>
          <w:szCs w:val="22"/>
        </w:rPr>
        <w:t xml:space="preserve"> graduate classification disagreed</w:t>
      </w:r>
      <w:bookmarkStart w:id="0" w:name="_GoBack"/>
      <w:bookmarkEnd w:id="0"/>
      <w:r>
        <w:rPr>
          <w:rFonts w:cs="Arial"/>
          <w:szCs w:val="22"/>
        </w:rPr>
        <w:t>.</w:t>
      </w:r>
    </w:p>
    <w:p w:rsidR="002503F1" w:rsidRDefault="002503F1" w:rsidP="00C9425F">
      <w:pPr>
        <w:spacing w:line="240" w:lineRule="auto"/>
        <w:rPr>
          <w:rFonts w:cs="Arial"/>
          <w:szCs w:val="22"/>
        </w:rPr>
      </w:pPr>
    </w:p>
    <w:p w:rsidR="008A001B" w:rsidRPr="00C25042" w:rsidRDefault="009E1773" w:rsidP="009E1773">
      <w:pPr>
        <w:rPr>
          <w:rFonts w:cs="Arial"/>
          <w:szCs w:val="22"/>
        </w:rPr>
      </w:pPr>
      <w:r>
        <w:rPr>
          <w:rFonts w:eastAsia="Times New Roman"/>
        </w:rPr>
        <w:t xml:space="preserve">Elias and Purcell/Green and Henseke have </w:t>
      </w:r>
      <w:r w:rsidR="00BD42D0">
        <w:rPr>
          <w:rFonts w:eastAsia="Times New Roman"/>
        </w:rPr>
        <w:t xml:space="preserve">now </w:t>
      </w:r>
      <w:r>
        <w:rPr>
          <w:rFonts w:eastAsia="Times New Roman"/>
        </w:rPr>
        <w:t xml:space="preserve">reached an agreed version of their graduate classifications and have submitted this to the ONS in evidence. </w:t>
      </w:r>
      <w:r w:rsidR="002503F1">
        <w:rPr>
          <w:rFonts w:cs="Arial"/>
          <w:szCs w:val="22"/>
        </w:rPr>
        <w:t xml:space="preserve">For completeness </w:t>
      </w:r>
      <w:r w:rsidR="007009DE" w:rsidRPr="00C25042">
        <w:rPr>
          <w:rFonts w:cs="Arial"/>
          <w:szCs w:val="22"/>
        </w:rPr>
        <w:t xml:space="preserve">ONS will also carry out further research </w:t>
      </w:r>
      <w:r w:rsidR="002503F1">
        <w:rPr>
          <w:rFonts w:cs="Arial"/>
          <w:szCs w:val="22"/>
        </w:rPr>
        <w:t>into</w:t>
      </w:r>
      <w:r w:rsidR="007009DE" w:rsidRPr="00C25042">
        <w:rPr>
          <w:rFonts w:cs="Arial"/>
          <w:szCs w:val="22"/>
        </w:rPr>
        <w:t xml:space="preserve"> the unit groups where the </w:t>
      </w:r>
      <w:r w:rsidR="00514107">
        <w:rPr>
          <w:rFonts w:cs="Arial"/>
          <w:szCs w:val="22"/>
        </w:rPr>
        <w:t>two strands of research agreed.</w:t>
      </w:r>
    </w:p>
    <w:p w:rsidR="009E1773" w:rsidRPr="00C25042" w:rsidRDefault="009E1773" w:rsidP="00C9425F">
      <w:pPr>
        <w:spacing w:line="240" w:lineRule="auto"/>
        <w:rPr>
          <w:rFonts w:cs="Arial"/>
          <w:szCs w:val="22"/>
        </w:rPr>
      </w:pPr>
    </w:p>
    <w:p w:rsidR="008A001B" w:rsidRDefault="00ED0433" w:rsidP="00C9425F">
      <w:pPr>
        <w:spacing w:line="240" w:lineRule="auto"/>
        <w:rPr>
          <w:rFonts w:cs="Arial"/>
          <w:szCs w:val="22"/>
        </w:rPr>
      </w:pPr>
      <w:r w:rsidRPr="00C25042">
        <w:rPr>
          <w:rFonts w:cs="Arial"/>
          <w:b/>
          <w:szCs w:val="22"/>
        </w:rPr>
        <w:t xml:space="preserve">Proposal: </w:t>
      </w:r>
      <w:r w:rsidR="007009DE" w:rsidRPr="00C25042">
        <w:rPr>
          <w:rFonts w:cs="Arial"/>
          <w:szCs w:val="22"/>
        </w:rPr>
        <w:t>The outcomes from this research will be reported at a later date.</w:t>
      </w:r>
    </w:p>
    <w:p w:rsidR="00815AAF" w:rsidRDefault="00815AAF" w:rsidP="00C9425F">
      <w:pPr>
        <w:spacing w:line="240" w:lineRule="auto"/>
        <w:rPr>
          <w:rFonts w:cs="Arial"/>
          <w:szCs w:val="22"/>
        </w:rPr>
      </w:pPr>
    </w:p>
    <w:p w:rsidR="00815AAF" w:rsidRPr="00563A0A" w:rsidRDefault="00815AAF" w:rsidP="00815AAF">
      <w:r>
        <w:t xml:space="preserve">If you have any comments or evidence which supports or refutes any of these proposals, please send them to </w:t>
      </w:r>
      <w:hyperlink r:id="rId9" w:history="1">
        <w:r w:rsidRPr="005975A1">
          <w:rPr>
            <w:rStyle w:val="Hyperlink"/>
          </w:rPr>
          <w:t>socrevision@ons.gov.uk</w:t>
        </w:r>
      </w:hyperlink>
      <w:r>
        <w:t xml:space="preserve"> by </w:t>
      </w:r>
      <w:r w:rsidR="009E1773">
        <w:rPr>
          <w:b/>
        </w:rPr>
        <w:t>9 October 2017</w:t>
      </w:r>
      <w:r w:rsidRPr="00B153CF">
        <w:t>.</w:t>
      </w:r>
      <w:r>
        <w:t xml:space="preserve"> These will be considered before any final decisions are made.</w:t>
      </w:r>
    </w:p>
    <w:p w:rsidR="00452CB4" w:rsidRDefault="00452CB4" w:rsidP="00C9425F">
      <w:pPr>
        <w:spacing w:line="240" w:lineRule="auto"/>
        <w:rPr>
          <w:rFonts w:cs="Arial"/>
          <w:szCs w:val="22"/>
        </w:rPr>
      </w:pPr>
    </w:p>
    <w:p w:rsidR="007344C7" w:rsidRDefault="007344C7" w:rsidP="00C9425F">
      <w:pPr>
        <w:spacing w:line="240" w:lineRule="auto"/>
        <w:rPr>
          <w:rFonts w:cs="Arial"/>
          <w:szCs w:val="22"/>
        </w:rPr>
      </w:pPr>
    </w:p>
    <w:p w:rsidR="00452CB4" w:rsidRPr="00F02C91" w:rsidRDefault="00452CB4" w:rsidP="00452CB4">
      <w:pPr>
        <w:rPr>
          <w:rFonts w:asciiTheme="minorHAnsi" w:hAnsiTheme="minorHAnsi"/>
          <w:b/>
        </w:rPr>
      </w:pPr>
      <w:r w:rsidRPr="00F02C91">
        <w:rPr>
          <w:rFonts w:asciiTheme="minorHAnsi" w:hAnsiTheme="minorHAnsi"/>
          <w:b/>
        </w:rPr>
        <w:t>References</w:t>
      </w:r>
    </w:p>
    <w:p w:rsidR="00452CB4" w:rsidRPr="00F02C91" w:rsidRDefault="00452CB4" w:rsidP="00452CB4">
      <w:pPr>
        <w:rPr>
          <w:rFonts w:asciiTheme="minorHAnsi" w:hAnsiTheme="minorHAnsi"/>
        </w:rPr>
      </w:pPr>
    </w:p>
    <w:p w:rsidR="00452CB4" w:rsidRPr="00F02C91" w:rsidRDefault="00452CB4" w:rsidP="00452CB4">
      <w:pPr>
        <w:ind w:left="630" w:hanging="630"/>
        <w:rPr>
          <w:rFonts w:asciiTheme="minorHAnsi" w:hAnsiTheme="minorHAnsi"/>
        </w:rPr>
      </w:pPr>
      <w:r w:rsidRPr="00F02C91">
        <w:rPr>
          <w:rFonts w:asciiTheme="minorHAnsi" w:hAnsiTheme="minorHAnsi"/>
        </w:rPr>
        <w:t xml:space="preserve">Elias, P. and K. Purcell (2013) ‘Classifying graduate occupations for the knowledge society’ </w:t>
      </w:r>
      <w:proofErr w:type="spellStart"/>
      <w:r w:rsidRPr="00F02C91">
        <w:rPr>
          <w:rFonts w:asciiTheme="minorHAnsi" w:hAnsiTheme="minorHAnsi"/>
        </w:rPr>
        <w:t>Futuretrack</w:t>
      </w:r>
      <w:proofErr w:type="spellEnd"/>
      <w:r w:rsidRPr="00F02C91">
        <w:rPr>
          <w:rFonts w:asciiTheme="minorHAnsi" w:hAnsiTheme="minorHAnsi"/>
        </w:rPr>
        <w:t xml:space="preserve"> Working Paper no 5, Institute for Employment Research, University of Warwick. </w:t>
      </w:r>
    </w:p>
    <w:p w:rsidR="00452CB4" w:rsidRPr="00F02C91" w:rsidRDefault="00D30C49" w:rsidP="00452CB4">
      <w:pPr>
        <w:ind w:left="630" w:hanging="630"/>
        <w:rPr>
          <w:rFonts w:asciiTheme="minorHAnsi" w:hAnsiTheme="minorHAnsi"/>
        </w:rPr>
      </w:pPr>
      <w:hyperlink r:id="rId10" w:history="1">
        <w:r w:rsidR="00452CB4" w:rsidRPr="00F02C91">
          <w:rPr>
            <w:rStyle w:val="Hyperlink"/>
            <w:rFonts w:asciiTheme="minorHAnsi" w:hAnsiTheme="minorHAnsi"/>
          </w:rPr>
          <w:t>http://www2.warwick.ac.uk/fac/soc/ier/futuretrack/findings/elias_purcell_soche_final.pdf</w:t>
        </w:r>
      </w:hyperlink>
    </w:p>
    <w:p w:rsidR="00452CB4" w:rsidRPr="00F02C91" w:rsidRDefault="00452CB4" w:rsidP="00452CB4">
      <w:pPr>
        <w:ind w:left="630" w:hanging="630"/>
        <w:rPr>
          <w:rFonts w:asciiTheme="minorHAnsi" w:hAnsiTheme="minorHAnsi"/>
        </w:rPr>
      </w:pPr>
    </w:p>
    <w:p w:rsidR="00452CB4" w:rsidRPr="00F02C91" w:rsidRDefault="00452CB4" w:rsidP="00452CB4">
      <w:pPr>
        <w:ind w:left="630" w:hanging="630"/>
        <w:rPr>
          <w:rFonts w:asciiTheme="minorHAnsi" w:hAnsiTheme="minorHAnsi"/>
        </w:rPr>
      </w:pPr>
      <w:r w:rsidRPr="00F02C91">
        <w:rPr>
          <w:rFonts w:asciiTheme="minorHAnsi" w:hAnsiTheme="minorHAnsi"/>
        </w:rPr>
        <w:t>Green, F. and G. Henseke (2014) ‘The Changing Graduate Labour Market: Analysis Using a New Indicator of Graduate Jobs,’ LLAKES research Paper 50, University College London.</w:t>
      </w:r>
    </w:p>
    <w:p w:rsidR="00452CB4" w:rsidRDefault="00D30C49" w:rsidP="007344C7">
      <w:pPr>
        <w:ind w:left="630" w:hanging="630"/>
      </w:pPr>
      <w:hyperlink r:id="rId11" w:history="1">
        <w:r w:rsidR="00452CB4" w:rsidRPr="00D34087">
          <w:rPr>
            <w:rStyle w:val="Hyperlink"/>
            <w:rFonts w:asciiTheme="minorHAnsi" w:hAnsiTheme="minorHAnsi"/>
          </w:rPr>
          <w:t>http://www.llakes.ac.uk/sites/default/files/50.%20Green%20and%20Henseke_0.pdf</w:t>
        </w:r>
      </w:hyperlink>
    </w:p>
    <w:p w:rsidR="00C42007" w:rsidRDefault="00C42007" w:rsidP="007344C7">
      <w:pPr>
        <w:ind w:left="630" w:hanging="630"/>
      </w:pPr>
    </w:p>
    <w:p w:rsidR="00C42007" w:rsidRDefault="00C42007" w:rsidP="007344C7">
      <w:pPr>
        <w:ind w:left="630" w:hanging="630"/>
      </w:pPr>
      <w:r>
        <w:t>Reconciliation of Graduate Classifications: Elias and Purcell February 2013 with Green and Henseke 2016</w:t>
      </w:r>
    </w:p>
    <w:p w:rsidR="00C42007" w:rsidRPr="00C25042" w:rsidRDefault="00C42007" w:rsidP="007344C7">
      <w:pPr>
        <w:ind w:left="630" w:hanging="630"/>
        <w:rPr>
          <w:rFonts w:cs="Arial"/>
          <w:szCs w:val="22"/>
        </w:rPr>
      </w:pPr>
    </w:p>
    <w:sectPr w:rsidR="00C42007" w:rsidRPr="00C25042" w:rsidSect="00375445">
      <w:footerReference w:type="default" r:id="rId12"/>
      <w:endnotePr>
        <w:numFmt w:val="lowerLetter"/>
      </w:endnotePr>
      <w:pgSz w:w="11907" w:h="16840" w:code="9"/>
      <w:pgMar w:top="720" w:right="720" w:bottom="720" w:left="720" w:header="284" w:footer="284" w:gutter="0"/>
      <w:pgNumType w:start="1"/>
      <w:cols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D0" w:rsidRDefault="00BD42D0" w:rsidP="00541FE7">
      <w:pPr>
        <w:spacing w:line="240" w:lineRule="auto"/>
      </w:pPr>
      <w:r>
        <w:separator/>
      </w:r>
    </w:p>
  </w:endnote>
  <w:endnote w:type="continuationSeparator" w:id="0">
    <w:p w:rsidR="00BD42D0" w:rsidRDefault="00BD42D0" w:rsidP="00541FE7">
      <w:pPr>
        <w:spacing w:line="240" w:lineRule="auto"/>
      </w:pPr>
      <w:r>
        <w:continuationSeparator/>
      </w:r>
    </w:p>
    <w:p w:rsidR="00BD42D0" w:rsidRDefault="00BD42D0"/>
    <w:p w:rsidR="00BD42D0" w:rsidRDefault="00BD42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D0" w:rsidRDefault="00BD42D0" w:rsidP="00832021">
    <w:pPr>
      <w:pStyle w:val="Footer"/>
      <w:pBdr>
        <w:top w:val="single" w:sz="4" w:space="1" w:color="auto"/>
      </w:pBdr>
      <w:tabs>
        <w:tab w:val="clear" w:pos="8306"/>
        <w:tab w:val="right" w:pos="10348"/>
      </w:tabs>
    </w:pPr>
    <w:r>
      <w:t>SOC 2010 Revision</w:t>
    </w:r>
    <w:r w:rsidRPr="00243C18">
      <w:t>: Feedback from Major Group 2 Review</w:t>
    </w:r>
    <w:r>
      <w:tab/>
    </w:r>
    <w:fldSimple w:instr=" PAGE   \* MERGEFORMAT ">
      <w:r w:rsidR="00C42007">
        <w:rPr>
          <w:noProof/>
        </w:rPr>
        <w:t>6</w:t>
      </w:r>
    </w:fldSimple>
  </w:p>
  <w:p w:rsidR="00BD42D0" w:rsidRDefault="00BD4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D0" w:rsidRDefault="00BD42D0" w:rsidP="00541FE7">
      <w:pPr>
        <w:spacing w:line="240" w:lineRule="auto"/>
      </w:pPr>
      <w:r>
        <w:separator/>
      </w:r>
    </w:p>
  </w:footnote>
  <w:footnote w:type="continuationSeparator" w:id="0">
    <w:p w:rsidR="00BD42D0" w:rsidRDefault="00BD42D0" w:rsidP="00541FE7">
      <w:pPr>
        <w:spacing w:line="240" w:lineRule="auto"/>
      </w:pPr>
      <w:r>
        <w:continuationSeparator/>
      </w:r>
    </w:p>
    <w:p w:rsidR="00BD42D0" w:rsidRDefault="00BD42D0"/>
    <w:p w:rsidR="00BD42D0" w:rsidRDefault="00BD42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574B7"/>
    <w:multiLevelType w:val="hybridMultilevel"/>
    <w:tmpl w:val="A39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F61444"/>
    <w:multiLevelType w:val="hybridMultilevel"/>
    <w:tmpl w:val="4D7E4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097288E"/>
    <w:multiLevelType w:val="hybridMultilevel"/>
    <w:tmpl w:val="1FE2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930C14"/>
    <w:multiLevelType w:val="hybridMultilevel"/>
    <w:tmpl w:val="1802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21">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3BA1438D"/>
    <w:multiLevelType w:val="hybridMultilevel"/>
    <w:tmpl w:val="66A0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1F767F"/>
    <w:multiLevelType w:val="hybridMultilevel"/>
    <w:tmpl w:val="6DA0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13647B7"/>
    <w:multiLevelType w:val="hybridMultilevel"/>
    <w:tmpl w:val="F2D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9C45847"/>
    <w:multiLevelType w:val="hybridMultilevel"/>
    <w:tmpl w:val="BFD8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A82544"/>
    <w:multiLevelType w:val="hybridMultilevel"/>
    <w:tmpl w:val="F0A8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0"/>
  </w:num>
  <w:num w:numId="14">
    <w:abstractNumId w:val="14"/>
  </w:num>
  <w:num w:numId="15">
    <w:abstractNumId w:val="14"/>
  </w:num>
  <w:num w:numId="16">
    <w:abstractNumId w:val="14"/>
  </w:num>
  <w:num w:numId="17">
    <w:abstractNumId w:val="14"/>
  </w:num>
  <w:num w:numId="18">
    <w:abstractNumId w:val="22"/>
  </w:num>
  <w:num w:numId="19">
    <w:abstractNumId w:val="14"/>
  </w:num>
  <w:num w:numId="20">
    <w:abstractNumId w:val="15"/>
  </w:num>
  <w:num w:numId="21">
    <w:abstractNumId w:val="14"/>
  </w:num>
  <w:num w:numId="22">
    <w:abstractNumId w:val="14"/>
  </w:num>
  <w:num w:numId="23">
    <w:abstractNumId w:val="29"/>
  </w:num>
  <w:num w:numId="24">
    <w:abstractNumId w:val="32"/>
  </w:num>
  <w:num w:numId="25">
    <w:abstractNumId w:val="14"/>
  </w:num>
  <w:num w:numId="26">
    <w:abstractNumId w:val="33"/>
  </w:num>
  <w:num w:numId="27">
    <w:abstractNumId w:val="28"/>
  </w:num>
  <w:num w:numId="28">
    <w:abstractNumId w:val="19"/>
  </w:num>
  <w:num w:numId="29">
    <w:abstractNumId w:val="16"/>
  </w:num>
  <w:num w:numId="30">
    <w:abstractNumId w:val="25"/>
  </w:num>
  <w:num w:numId="31">
    <w:abstractNumId w:val="31"/>
  </w:num>
  <w:num w:numId="32">
    <w:abstractNumId w:val="17"/>
  </w:num>
  <w:num w:numId="33">
    <w:abstractNumId w:val="18"/>
  </w:num>
  <w:num w:numId="34">
    <w:abstractNumId w:val="14"/>
  </w:num>
  <w:num w:numId="35">
    <w:abstractNumId w:val="22"/>
  </w:num>
  <w:num w:numId="36">
    <w:abstractNumId w:val="21"/>
  </w:num>
  <w:num w:numId="37">
    <w:abstractNumId w:val="10"/>
  </w:num>
  <w:num w:numId="38">
    <w:abstractNumId w:val="23"/>
  </w:num>
  <w:num w:numId="39">
    <w:abstractNumId w:val="13"/>
  </w:num>
  <w:num w:numId="40">
    <w:abstractNumId w:val="11"/>
  </w:num>
  <w:num w:numId="41">
    <w:abstractNumId w:val="34"/>
  </w:num>
  <w:num w:numId="42">
    <w:abstractNumId w:val="12"/>
  </w:num>
  <w:num w:numId="43">
    <w:abstractNumId w:val="26"/>
  </w:num>
  <w:num w:numId="44">
    <w:abstractNumId w:val="2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20"/>
  <w:drawingGridHorizontalSpacing w:val="110"/>
  <w:displayHorizontalDrawingGridEvery w:val="2"/>
  <w:characterSpacingControl w:val="doNotCompress"/>
  <w:hdrShapeDefaults>
    <o:shapedefaults v:ext="edit" spidmax="88065">
      <o:colormru v:ext="edit" colors="#b4489b"/>
    </o:shapedefaults>
  </w:hdrShapeDefaults>
  <w:footnotePr>
    <w:footnote w:id="-1"/>
    <w:footnote w:id="0"/>
  </w:footnotePr>
  <w:endnotePr>
    <w:numFmt w:val="lowerLetter"/>
    <w:endnote w:id="-1"/>
    <w:endnote w:id="0"/>
  </w:endnotePr>
  <w:compat/>
  <w:rsids>
    <w:rsidRoot w:val="00694097"/>
    <w:rsid w:val="000015ED"/>
    <w:rsid w:val="00002B9F"/>
    <w:rsid w:val="00010D47"/>
    <w:rsid w:val="0001161C"/>
    <w:rsid w:val="00013982"/>
    <w:rsid w:val="0003771F"/>
    <w:rsid w:val="000414D9"/>
    <w:rsid w:val="00043C30"/>
    <w:rsid w:val="00047197"/>
    <w:rsid w:val="00047E81"/>
    <w:rsid w:val="000705AA"/>
    <w:rsid w:val="0007088B"/>
    <w:rsid w:val="00070ECA"/>
    <w:rsid w:val="00071B07"/>
    <w:rsid w:val="00074A13"/>
    <w:rsid w:val="00075C8C"/>
    <w:rsid w:val="00083A9C"/>
    <w:rsid w:val="00084B2F"/>
    <w:rsid w:val="00090756"/>
    <w:rsid w:val="00094033"/>
    <w:rsid w:val="00095B06"/>
    <w:rsid w:val="00096702"/>
    <w:rsid w:val="000A6644"/>
    <w:rsid w:val="000A6C42"/>
    <w:rsid w:val="000B3712"/>
    <w:rsid w:val="000B6CDE"/>
    <w:rsid w:val="000B75DE"/>
    <w:rsid w:val="000C0A56"/>
    <w:rsid w:val="000C480D"/>
    <w:rsid w:val="000C4D8B"/>
    <w:rsid w:val="000C6B7A"/>
    <w:rsid w:val="00101BD9"/>
    <w:rsid w:val="00101FB9"/>
    <w:rsid w:val="00102402"/>
    <w:rsid w:val="00111519"/>
    <w:rsid w:val="001138D3"/>
    <w:rsid w:val="00115F84"/>
    <w:rsid w:val="0011629C"/>
    <w:rsid w:val="00124E9A"/>
    <w:rsid w:val="00140477"/>
    <w:rsid w:val="00143345"/>
    <w:rsid w:val="00145AC1"/>
    <w:rsid w:val="00147A0F"/>
    <w:rsid w:val="00153588"/>
    <w:rsid w:val="0015651A"/>
    <w:rsid w:val="0016191A"/>
    <w:rsid w:val="00166525"/>
    <w:rsid w:val="00177745"/>
    <w:rsid w:val="0018068B"/>
    <w:rsid w:val="00190952"/>
    <w:rsid w:val="00193FD3"/>
    <w:rsid w:val="00195F46"/>
    <w:rsid w:val="001A6525"/>
    <w:rsid w:val="001B22EF"/>
    <w:rsid w:val="001D3366"/>
    <w:rsid w:val="001D3A09"/>
    <w:rsid w:val="001D6F95"/>
    <w:rsid w:val="001D7DDC"/>
    <w:rsid w:val="001E469A"/>
    <w:rsid w:val="001F2228"/>
    <w:rsid w:val="001F3E90"/>
    <w:rsid w:val="00203E16"/>
    <w:rsid w:val="00204E6A"/>
    <w:rsid w:val="00207FC6"/>
    <w:rsid w:val="00243655"/>
    <w:rsid w:val="00243C18"/>
    <w:rsid w:val="00243EE6"/>
    <w:rsid w:val="002454A4"/>
    <w:rsid w:val="00245B6C"/>
    <w:rsid w:val="002503F1"/>
    <w:rsid w:val="00250C06"/>
    <w:rsid w:val="00255E56"/>
    <w:rsid w:val="00256A36"/>
    <w:rsid w:val="00257A64"/>
    <w:rsid w:val="00267A27"/>
    <w:rsid w:val="0027036C"/>
    <w:rsid w:val="00270AB1"/>
    <w:rsid w:val="002733A4"/>
    <w:rsid w:val="00273964"/>
    <w:rsid w:val="002749AA"/>
    <w:rsid w:val="00276F94"/>
    <w:rsid w:val="0028237D"/>
    <w:rsid w:val="002849AB"/>
    <w:rsid w:val="00286A09"/>
    <w:rsid w:val="00286FCA"/>
    <w:rsid w:val="00291A88"/>
    <w:rsid w:val="002964AE"/>
    <w:rsid w:val="00296629"/>
    <w:rsid w:val="002A3E00"/>
    <w:rsid w:val="002A5B66"/>
    <w:rsid w:val="002B16F9"/>
    <w:rsid w:val="002C4AAB"/>
    <w:rsid w:val="002C4EF6"/>
    <w:rsid w:val="002E5532"/>
    <w:rsid w:val="00304022"/>
    <w:rsid w:val="0030445D"/>
    <w:rsid w:val="0032117F"/>
    <w:rsid w:val="00330A52"/>
    <w:rsid w:val="00332CE2"/>
    <w:rsid w:val="00334B7D"/>
    <w:rsid w:val="0034591D"/>
    <w:rsid w:val="00346EAC"/>
    <w:rsid w:val="00355DC4"/>
    <w:rsid w:val="0036040A"/>
    <w:rsid w:val="00364A8D"/>
    <w:rsid w:val="00375445"/>
    <w:rsid w:val="00380EF5"/>
    <w:rsid w:val="003865DE"/>
    <w:rsid w:val="00395FD6"/>
    <w:rsid w:val="003A5B7A"/>
    <w:rsid w:val="003A689E"/>
    <w:rsid w:val="003B2F9D"/>
    <w:rsid w:val="003C1661"/>
    <w:rsid w:val="003D23E4"/>
    <w:rsid w:val="003D2FDA"/>
    <w:rsid w:val="003D6DA9"/>
    <w:rsid w:val="003F599D"/>
    <w:rsid w:val="003F6EE7"/>
    <w:rsid w:val="004055F5"/>
    <w:rsid w:val="004058D4"/>
    <w:rsid w:val="00413965"/>
    <w:rsid w:val="00416EAA"/>
    <w:rsid w:val="004172F7"/>
    <w:rsid w:val="00420304"/>
    <w:rsid w:val="00430C79"/>
    <w:rsid w:val="00433922"/>
    <w:rsid w:val="004348A0"/>
    <w:rsid w:val="00437B8B"/>
    <w:rsid w:val="0044045D"/>
    <w:rsid w:val="0044661E"/>
    <w:rsid w:val="00447F3E"/>
    <w:rsid w:val="00452CB4"/>
    <w:rsid w:val="00463354"/>
    <w:rsid w:val="00474888"/>
    <w:rsid w:val="004823A5"/>
    <w:rsid w:val="00484D97"/>
    <w:rsid w:val="00486720"/>
    <w:rsid w:val="00494FD9"/>
    <w:rsid w:val="004A0B40"/>
    <w:rsid w:val="004A1E2E"/>
    <w:rsid w:val="004A3FF4"/>
    <w:rsid w:val="004A772D"/>
    <w:rsid w:val="004B38A2"/>
    <w:rsid w:val="004B3BDE"/>
    <w:rsid w:val="004B53BF"/>
    <w:rsid w:val="004B79D7"/>
    <w:rsid w:val="004C21F7"/>
    <w:rsid w:val="004D3C9A"/>
    <w:rsid w:val="004D54D6"/>
    <w:rsid w:val="004D7181"/>
    <w:rsid w:val="004E4726"/>
    <w:rsid w:val="004E5D47"/>
    <w:rsid w:val="00514107"/>
    <w:rsid w:val="00520516"/>
    <w:rsid w:val="005265F9"/>
    <w:rsid w:val="00526BC1"/>
    <w:rsid w:val="00537CA2"/>
    <w:rsid w:val="00541FE7"/>
    <w:rsid w:val="0054243C"/>
    <w:rsid w:val="00543DFE"/>
    <w:rsid w:val="00546921"/>
    <w:rsid w:val="00555C74"/>
    <w:rsid w:val="00563A0A"/>
    <w:rsid w:val="00565D76"/>
    <w:rsid w:val="00567CCA"/>
    <w:rsid w:val="00573D01"/>
    <w:rsid w:val="00574DDC"/>
    <w:rsid w:val="00574E71"/>
    <w:rsid w:val="00581036"/>
    <w:rsid w:val="00582846"/>
    <w:rsid w:val="00586F5E"/>
    <w:rsid w:val="00590B11"/>
    <w:rsid w:val="005979F5"/>
    <w:rsid w:val="005A52AB"/>
    <w:rsid w:val="005A5DE0"/>
    <w:rsid w:val="005B2878"/>
    <w:rsid w:val="005C1054"/>
    <w:rsid w:val="005D2EFA"/>
    <w:rsid w:val="005D7315"/>
    <w:rsid w:val="005E0B91"/>
    <w:rsid w:val="005E11E4"/>
    <w:rsid w:val="005E19F9"/>
    <w:rsid w:val="005E4E48"/>
    <w:rsid w:val="005F0C98"/>
    <w:rsid w:val="006072C4"/>
    <w:rsid w:val="0062234B"/>
    <w:rsid w:val="00623017"/>
    <w:rsid w:val="00624555"/>
    <w:rsid w:val="0062458B"/>
    <w:rsid w:val="0063556D"/>
    <w:rsid w:val="006365DE"/>
    <w:rsid w:val="006429BE"/>
    <w:rsid w:val="00651915"/>
    <w:rsid w:val="00652048"/>
    <w:rsid w:val="006530F3"/>
    <w:rsid w:val="00670663"/>
    <w:rsid w:val="006716E4"/>
    <w:rsid w:val="0067210D"/>
    <w:rsid w:val="00680916"/>
    <w:rsid w:val="00685339"/>
    <w:rsid w:val="006868C3"/>
    <w:rsid w:val="00691999"/>
    <w:rsid w:val="00692002"/>
    <w:rsid w:val="00694097"/>
    <w:rsid w:val="006946CD"/>
    <w:rsid w:val="0069512D"/>
    <w:rsid w:val="00697E55"/>
    <w:rsid w:val="006A0975"/>
    <w:rsid w:val="006C714F"/>
    <w:rsid w:val="006E17C4"/>
    <w:rsid w:val="006E2B50"/>
    <w:rsid w:val="006F68D3"/>
    <w:rsid w:val="007009DE"/>
    <w:rsid w:val="00705C1D"/>
    <w:rsid w:val="007073DC"/>
    <w:rsid w:val="00717136"/>
    <w:rsid w:val="007232E2"/>
    <w:rsid w:val="0072507B"/>
    <w:rsid w:val="00725F50"/>
    <w:rsid w:val="007344C7"/>
    <w:rsid w:val="007369C6"/>
    <w:rsid w:val="00743D43"/>
    <w:rsid w:val="007514D7"/>
    <w:rsid w:val="00751CC5"/>
    <w:rsid w:val="00760D61"/>
    <w:rsid w:val="00762F67"/>
    <w:rsid w:val="00766F72"/>
    <w:rsid w:val="00773DC1"/>
    <w:rsid w:val="00796523"/>
    <w:rsid w:val="00797777"/>
    <w:rsid w:val="007B3AFD"/>
    <w:rsid w:val="007C1265"/>
    <w:rsid w:val="007C355D"/>
    <w:rsid w:val="007C3AB1"/>
    <w:rsid w:val="007D2C5E"/>
    <w:rsid w:val="007D7450"/>
    <w:rsid w:val="007F05A3"/>
    <w:rsid w:val="007F08E7"/>
    <w:rsid w:val="007F4C75"/>
    <w:rsid w:val="00804081"/>
    <w:rsid w:val="00807323"/>
    <w:rsid w:val="00810617"/>
    <w:rsid w:val="00815AAF"/>
    <w:rsid w:val="00817ADB"/>
    <w:rsid w:val="00822963"/>
    <w:rsid w:val="0082460C"/>
    <w:rsid w:val="00825FFF"/>
    <w:rsid w:val="00831620"/>
    <w:rsid w:val="00832021"/>
    <w:rsid w:val="0083416F"/>
    <w:rsid w:val="008350FD"/>
    <w:rsid w:val="00846E50"/>
    <w:rsid w:val="00851444"/>
    <w:rsid w:val="00853F83"/>
    <w:rsid w:val="00864865"/>
    <w:rsid w:val="00864F53"/>
    <w:rsid w:val="00865A91"/>
    <w:rsid w:val="00866AC8"/>
    <w:rsid w:val="00870813"/>
    <w:rsid w:val="00872E84"/>
    <w:rsid w:val="00873163"/>
    <w:rsid w:val="0087445F"/>
    <w:rsid w:val="0087551D"/>
    <w:rsid w:val="00883807"/>
    <w:rsid w:val="0088547D"/>
    <w:rsid w:val="00892A76"/>
    <w:rsid w:val="00893D18"/>
    <w:rsid w:val="008963F0"/>
    <w:rsid w:val="00897579"/>
    <w:rsid w:val="008A001B"/>
    <w:rsid w:val="008A0B07"/>
    <w:rsid w:val="008A2D57"/>
    <w:rsid w:val="008B047F"/>
    <w:rsid w:val="008C0681"/>
    <w:rsid w:val="008C5CE5"/>
    <w:rsid w:val="008D3235"/>
    <w:rsid w:val="008D3E90"/>
    <w:rsid w:val="008D4AB1"/>
    <w:rsid w:val="008D5950"/>
    <w:rsid w:val="008D7C39"/>
    <w:rsid w:val="008E06E8"/>
    <w:rsid w:val="008E3F46"/>
    <w:rsid w:val="009005D1"/>
    <w:rsid w:val="00906764"/>
    <w:rsid w:val="00910357"/>
    <w:rsid w:val="00917BAB"/>
    <w:rsid w:val="00942CF0"/>
    <w:rsid w:val="0094308F"/>
    <w:rsid w:val="00944672"/>
    <w:rsid w:val="00953C54"/>
    <w:rsid w:val="0095423A"/>
    <w:rsid w:val="0096017F"/>
    <w:rsid w:val="00962BCB"/>
    <w:rsid w:val="00975A55"/>
    <w:rsid w:val="00975C5F"/>
    <w:rsid w:val="00987F9A"/>
    <w:rsid w:val="0099021D"/>
    <w:rsid w:val="00991563"/>
    <w:rsid w:val="00995FDC"/>
    <w:rsid w:val="009A3AC0"/>
    <w:rsid w:val="009A553D"/>
    <w:rsid w:val="009A6584"/>
    <w:rsid w:val="009B4C02"/>
    <w:rsid w:val="009C3E3C"/>
    <w:rsid w:val="009C468E"/>
    <w:rsid w:val="009C66F3"/>
    <w:rsid w:val="009D2377"/>
    <w:rsid w:val="009E0E86"/>
    <w:rsid w:val="009E1773"/>
    <w:rsid w:val="009E45D1"/>
    <w:rsid w:val="009E48A9"/>
    <w:rsid w:val="009E7512"/>
    <w:rsid w:val="009F2672"/>
    <w:rsid w:val="009F2982"/>
    <w:rsid w:val="00A14874"/>
    <w:rsid w:val="00A3113E"/>
    <w:rsid w:val="00A321E4"/>
    <w:rsid w:val="00A44A9D"/>
    <w:rsid w:val="00A454C2"/>
    <w:rsid w:val="00A458C6"/>
    <w:rsid w:val="00A47542"/>
    <w:rsid w:val="00A56CDC"/>
    <w:rsid w:val="00A61AD1"/>
    <w:rsid w:val="00A61E4C"/>
    <w:rsid w:val="00A650C7"/>
    <w:rsid w:val="00A650E4"/>
    <w:rsid w:val="00A703CE"/>
    <w:rsid w:val="00A76FAA"/>
    <w:rsid w:val="00A819C0"/>
    <w:rsid w:val="00A8761E"/>
    <w:rsid w:val="00A9299B"/>
    <w:rsid w:val="00A92EDD"/>
    <w:rsid w:val="00A94F97"/>
    <w:rsid w:val="00A97306"/>
    <w:rsid w:val="00AA13FF"/>
    <w:rsid w:val="00AA330B"/>
    <w:rsid w:val="00AA4111"/>
    <w:rsid w:val="00AA7454"/>
    <w:rsid w:val="00AA79DD"/>
    <w:rsid w:val="00AB3FCF"/>
    <w:rsid w:val="00AB6861"/>
    <w:rsid w:val="00AB6C64"/>
    <w:rsid w:val="00AC5B7C"/>
    <w:rsid w:val="00AD1D80"/>
    <w:rsid w:val="00AD33FC"/>
    <w:rsid w:val="00AD3ECD"/>
    <w:rsid w:val="00AE1A75"/>
    <w:rsid w:val="00AE7281"/>
    <w:rsid w:val="00AF0E1B"/>
    <w:rsid w:val="00AF7AE0"/>
    <w:rsid w:val="00B00FE7"/>
    <w:rsid w:val="00B06499"/>
    <w:rsid w:val="00B078C9"/>
    <w:rsid w:val="00B10918"/>
    <w:rsid w:val="00B1394E"/>
    <w:rsid w:val="00B17455"/>
    <w:rsid w:val="00B23598"/>
    <w:rsid w:val="00B25C0F"/>
    <w:rsid w:val="00B36C6E"/>
    <w:rsid w:val="00B40E15"/>
    <w:rsid w:val="00B51DF8"/>
    <w:rsid w:val="00B54688"/>
    <w:rsid w:val="00B67152"/>
    <w:rsid w:val="00B71A3F"/>
    <w:rsid w:val="00B72271"/>
    <w:rsid w:val="00B82311"/>
    <w:rsid w:val="00B8301A"/>
    <w:rsid w:val="00B83C2F"/>
    <w:rsid w:val="00B848F0"/>
    <w:rsid w:val="00B87CE8"/>
    <w:rsid w:val="00B901AD"/>
    <w:rsid w:val="00B93A08"/>
    <w:rsid w:val="00BA1B02"/>
    <w:rsid w:val="00BA2CB4"/>
    <w:rsid w:val="00BA5A06"/>
    <w:rsid w:val="00BA7E6A"/>
    <w:rsid w:val="00BB0DC5"/>
    <w:rsid w:val="00BB2DD1"/>
    <w:rsid w:val="00BB4BDC"/>
    <w:rsid w:val="00BC32A6"/>
    <w:rsid w:val="00BD42D0"/>
    <w:rsid w:val="00BD490E"/>
    <w:rsid w:val="00BE0678"/>
    <w:rsid w:val="00BE452A"/>
    <w:rsid w:val="00BE4932"/>
    <w:rsid w:val="00BE740C"/>
    <w:rsid w:val="00BF3128"/>
    <w:rsid w:val="00BF36BB"/>
    <w:rsid w:val="00BF59AF"/>
    <w:rsid w:val="00BF68CB"/>
    <w:rsid w:val="00C01255"/>
    <w:rsid w:val="00C0149A"/>
    <w:rsid w:val="00C05BAD"/>
    <w:rsid w:val="00C15DC6"/>
    <w:rsid w:val="00C1689D"/>
    <w:rsid w:val="00C16A7F"/>
    <w:rsid w:val="00C174F4"/>
    <w:rsid w:val="00C17E3F"/>
    <w:rsid w:val="00C20CB3"/>
    <w:rsid w:val="00C25042"/>
    <w:rsid w:val="00C3682F"/>
    <w:rsid w:val="00C37F55"/>
    <w:rsid w:val="00C42007"/>
    <w:rsid w:val="00C425DE"/>
    <w:rsid w:val="00C4349D"/>
    <w:rsid w:val="00C451C7"/>
    <w:rsid w:val="00C46902"/>
    <w:rsid w:val="00C50D49"/>
    <w:rsid w:val="00C51F5C"/>
    <w:rsid w:val="00C5714C"/>
    <w:rsid w:val="00C5781A"/>
    <w:rsid w:val="00C60728"/>
    <w:rsid w:val="00C60982"/>
    <w:rsid w:val="00C6354C"/>
    <w:rsid w:val="00C66627"/>
    <w:rsid w:val="00C71127"/>
    <w:rsid w:val="00C7120E"/>
    <w:rsid w:val="00C74DE3"/>
    <w:rsid w:val="00C75F8F"/>
    <w:rsid w:val="00C76361"/>
    <w:rsid w:val="00C813F5"/>
    <w:rsid w:val="00C87330"/>
    <w:rsid w:val="00C876A0"/>
    <w:rsid w:val="00C9049F"/>
    <w:rsid w:val="00C941E5"/>
    <w:rsid w:val="00C9425F"/>
    <w:rsid w:val="00CA16B5"/>
    <w:rsid w:val="00CA1CCE"/>
    <w:rsid w:val="00CB082C"/>
    <w:rsid w:val="00CB6BAA"/>
    <w:rsid w:val="00CB6D00"/>
    <w:rsid w:val="00CC0A2D"/>
    <w:rsid w:val="00CD2D61"/>
    <w:rsid w:val="00CD377F"/>
    <w:rsid w:val="00CD5456"/>
    <w:rsid w:val="00CE415E"/>
    <w:rsid w:val="00CE416F"/>
    <w:rsid w:val="00CE7E20"/>
    <w:rsid w:val="00CF7ADB"/>
    <w:rsid w:val="00D13B06"/>
    <w:rsid w:val="00D14C32"/>
    <w:rsid w:val="00D154CA"/>
    <w:rsid w:val="00D1582D"/>
    <w:rsid w:val="00D170C7"/>
    <w:rsid w:val="00D234F1"/>
    <w:rsid w:val="00D23A1D"/>
    <w:rsid w:val="00D23DA1"/>
    <w:rsid w:val="00D30C49"/>
    <w:rsid w:val="00D3555E"/>
    <w:rsid w:val="00D36170"/>
    <w:rsid w:val="00D37232"/>
    <w:rsid w:val="00D40000"/>
    <w:rsid w:val="00D47747"/>
    <w:rsid w:val="00D5008C"/>
    <w:rsid w:val="00D50C6F"/>
    <w:rsid w:val="00D54667"/>
    <w:rsid w:val="00D55258"/>
    <w:rsid w:val="00D64153"/>
    <w:rsid w:val="00D6450C"/>
    <w:rsid w:val="00D653AB"/>
    <w:rsid w:val="00D66D54"/>
    <w:rsid w:val="00D70FC7"/>
    <w:rsid w:val="00D805B6"/>
    <w:rsid w:val="00D816DC"/>
    <w:rsid w:val="00D97C6C"/>
    <w:rsid w:val="00DA1DA6"/>
    <w:rsid w:val="00DA5C5B"/>
    <w:rsid w:val="00DB26A2"/>
    <w:rsid w:val="00DB2FA8"/>
    <w:rsid w:val="00DD5513"/>
    <w:rsid w:val="00DD6322"/>
    <w:rsid w:val="00DD6C05"/>
    <w:rsid w:val="00DE328C"/>
    <w:rsid w:val="00DE3899"/>
    <w:rsid w:val="00DF5DE9"/>
    <w:rsid w:val="00DF64DC"/>
    <w:rsid w:val="00E04CC6"/>
    <w:rsid w:val="00E150A2"/>
    <w:rsid w:val="00E20538"/>
    <w:rsid w:val="00E21E6F"/>
    <w:rsid w:val="00E22C1F"/>
    <w:rsid w:val="00E22DF7"/>
    <w:rsid w:val="00E2694B"/>
    <w:rsid w:val="00E43C6C"/>
    <w:rsid w:val="00E53719"/>
    <w:rsid w:val="00E555C8"/>
    <w:rsid w:val="00E5681A"/>
    <w:rsid w:val="00E61C09"/>
    <w:rsid w:val="00E65344"/>
    <w:rsid w:val="00E81334"/>
    <w:rsid w:val="00E86179"/>
    <w:rsid w:val="00E873CA"/>
    <w:rsid w:val="00E92C5B"/>
    <w:rsid w:val="00EA18AF"/>
    <w:rsid w:val="00EA34B5"/>
    <w:rsid w:val="00EA4E57"/>
    <w:rsid w:val="00EA6F53"/>
    <w:rsid w:val="00EB22F5"/>
    <w:rsid w:val="00EB60E9"/>
    <w:rsid w:val="00EC16F8"/>
    <w:rsid w:val="00ED0433"/>
    <w:rsid w:val="00ED15D1"/>
    <w:rsid w:val="00ED2431"/>
    <w:rsid w:val="00ED534E"/>
    <w:rsid w:val="00EE4044"/>
    <w:rsid w:val="00EE75C9"/>
    <w:rsid w:val="00EF25AF"/>
    <w:rsid w:val="00EF3824"/>
    <w:rsid w:val="00EF49CA"/>
    <w:rsid w:val="00F0173B"/>
    <w:rsid w:val="00F04FA5"/>
    <w:rsid w:val="00F13D84"/>
    <w:rsid w:val="00F20F53"/>
    <w:rsid w:val="00F240FE"/>
    <w:rsid w:val="00F26A9D"/>
    <w:rsid w:val="00F321DD"/>
    <w:rsid w:val="00F45318"/>
    <w:rsid w:val="00F45549"/>
    <w:rsid w:val="00F600C8"/>
    <w:rsid w:val="00F628EF"/>
    <w:rsid w:val="00F6444B"/>
    <w:rsid w:val="00F667D1"/>
    <w:rsid w:val="00F711EC"/>
    <w:rsid w:val="00F72388"/>
    <w:rsid w:val="00F74E28"/>
    <w:rsid w:val="00F80753"/>
    <w:rsid w:val="00F8156A"/>
    <w:rsid w:val="00F85307"/>
    <w:rsid w:val="00F87F2F"/>
    <w:rsid w:val="00F92C5F"/>
    <w:rsid w:val="00FA18DC"/>
    <w:rsid w:val="00FA4913"/>
    <w:rsid w:val="00FA5759"/>
    <w:rsid w:val="00FA598E"/>
    <w:rsid w:val="00FB1135"/>
    <w:rsid w:val="00FB24B6"/>
    <w:rsid w:val="00FB3BA7"/>
    <w:rsid w:val="00FB40FF"/>
    <w:rsid w:val="00FB7731"/>
    <w:rsid w:val="00FC19D9"/>
    <w:rsid w:val="00FC2286"/>
    <w:rsid w:val="00FC4F28"/>
    <w:rsid w:val="00FC5189"/>
    <w:rsid w:val="00FD69BF"/>
    <w:rsid w:val="00FE4D14"/>
    <w:rsid w:val="00FE61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b448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footer" w:uiPriority="99"/>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4348A0"/>
    <w:pPr>
      <w:spacing w:line="276" w:lineRule="auto"/>
    </w:pPr>
    <w:rPr>
      <w:sz w:val="22"/>
    </w:r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line="240" w:lineRule="auto"/>
    </w:pPr>
    <w:rPr>
      <w:rFonts w:ascii="Tahoma" w:hAnsi="Tahoma" w:cs="Tahoma"/>
      <w:sz w:val="16"/>
      <w:szCs w:val="16"/>
    </w:rPr>
  </w:style>
  <w:style w:type="paragraph" w:styleId="Footer">
    <w:name w:val="footer"/>
    <w:basedOn w:val="Normal"/>
    <w:link w:val="FooterChar"/>
    <w:uiPriority w:val="99"/>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Ind w:w="0" w:type="dxa"/>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CellMar>
        <w:top w:w="0" w:type="dxa"/>
        <w:left w:w="108" w:type="dxa"/>
        <w:bottom w:w="0" w:type="dxa"/>
        <w:right w:w="108" w:type="dxa"/>
      </w:tblCellMar>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qFormat/>
    <w:rsid w:val="00070ECA"/>
    <w:pPr>
      <w:ind w:left="720"/>
      <w:contextualSpacing/>
    </w:pPr>
  </w:style>
  <w:style w:type="character" w:styleId="CommentReference">
    <w:name w:val="annotation reference"/>
    <w:basedOn w:val="DefaultParagraphFont"/>
    <w:semiHidden/>
    <w:rsid w:val="00070ECA"/>
    <w:rPr>
      <w:sz w:val="16"/>
      <w:szCs w:val="16"/>
    </w:rPr>
  </w:style>
  <w:style w:type="paragraph" w:styleId="CommentSubject">
    <w:name w:val="annotation subject"/>
    <w:basedOn w:val="CommentText"/>
    <w:next w:val="CommentText"/>
    <w:link w:val="CommentSubjectChar"/>
    <w:semiHidden/>
    <w:rsid w:val="00070ECA"/>
    <w:pPr>
      <w:spacing w:line="240" w:lineRule="auto"/>
    </w:pPr>
    <w:rPr>
      <w:b/>
      <w:bCs/>
    </w:rPr>
  </w:style>
  <w:style w:type="character" w:customStyle="1" w:styleId="CommentSubjectChar">
    <w:name w:val="Comment Subject Char"/>
    <w:basedOn w:val="CommentTextChar"/>
    <w:link w:val="CommentSubject"/>
    <w:semiHidden/>
    <w:rsid w:val="00070ECA"/>
    <w:rPr>
      <w:rFonts w:eastAsia="Times New Roman"/>
      <w:b/>
      <w:bCs/>
      <w:sz w:val="20"/>
      <w:szCs w:val="20"/>
      <w:lang w:val="en-US" w:eastAsia="en-US"/>
    </w:rPr>
  </w:style>
  <w:style w:type="character" w:customStyle="1" w:styleId="FooterChar">
    <w:name w:val="Footer Char"/>
    <w:basedOn w:val="DefaultParagraphFont"/>
    <w:link w:val="Footer"/>
    <w:uiPriority w:val="99"/>
    <w:rsid w:val="008320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footer" w:uiPriority="99"/>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4348A0"/>
    <w:pPr>
      <w:spacing w:line="276" w:lineRule="auto"/>
    </w:pPr>
    <w:rPr>
      <w:sz w:val="22"/>
    </w:r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line="240" w:lineRule="auto"/>
    </w:pPr>
    <w:rPr>
      <w:rFonts w:ascii="Tahoma" w:hAnsi="Tahoma" w:cs="Tahoma"/>
      <w:sz w:val="16"/>
      <w:szCs w:val="16"/>
    </w:rPr>
  </w:style>
  <w:style w:type="paragraph" w:styleId="Footer">
    <w:name w:val="footer"/>
    <w:basedOn w:val="Normal"/>
    <w:link w:val="FooterChar"/>
    <w:uiPriority w:val="99"/>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070ECA"/>
    <w:pPr>
      <w:ind w:left="720"/>
      <w:contextualSpacing/>
    </w:pPr>
  </w:style>
  <w:style w:type="character" w:styleId="CommentReference">
    <w:name w:val="annotation reference"/>
    <w:basedOn w:val="DefaultParagraphFont"/>
    <w:semiHidden/>
    <w:rsid w:val="00070ECA"/>
    <w:rPr>
      <w:sz w:val="16"/>
      <w:szCs w:val="16"/>
    </w:rPr>
  </w:style>
  <w:style w:type="paragraph" w:styleId="CommentSubject">
    <w:name w:val="annotation subject"/>
    <w:basedOn w:val="CommentText"/>
    <w:next w:val="CommentText"/>
    <w:link w:val="CommentSubjectChar"/>
    <w:semiHidden/>
    <w:rsid w:val="00070ECA"/>
    <w:pPr>
      <w:spacing w:line="240" w:lineRule="auto"/>
    </w:pPr>
    <w:rPr>
      <w:b/>
      <w:bCs/>
    </w:rPr>
  </w:style>
  <w:style w:type="character" w:customStyle="1" w:styleId="CommentSubjectChar">
    <w:name w:val="Comment Subject Char"/>
    <w:basedOn w:val="CommentTextChar"/>
    <w:link w:val="CommentSubject"/>
    <w:semiHidden/>
    <w:rsid w:val="00070ECA"/>
    <w:rPr>
      <w:rFonts w:eastAsia="Times New Roman"/>
      <w:b/>
      <w:bCs/>
      <w:sz w:val="20"/>
      <w:szCs w:val="20"/>
      <w:lang w:val="en-US" w:eastAsia="en-US"/>
    </w:rPr>
  </w:style>
  <w:style w:type="character" w:customStyle="1" w:styleId="FooterChar">
    <w:name w:val="Footer Char"/>
    <w:basedOn w:val="DefaultParagraphFont"/>
    <w:link w:val="Footer"/>
    <w:uiPriority w:val="99"/>
    <w:rsid w:val="00832021"/>
    <w:rPr>
      <w:sz w:val="22"/>
    </w:rPr>
  </w:style>
</w:styles>
</file>

<file path=word/webSettings.xml><?xml version="1.0" encoding="utf-8"?>
<w:webSettings xmlns:r="http://schemas.openxmlformats.org/officeDocument/2006/relationships" xmlns:w="http://schemas.openxmlformats.org/wordprocessingml/2006/main">
  <w:divs>
    <w:div w:id="984090732">
      <w:bodyDiv w:val="1"/>
      <w:marLeft w:val="0"/>
      <w:marRight w:val="0"/>
      <w:marTop w:val="0"/>
      <w:marBottom w:val="0"/>
      <w:divBdr>
        <w:top w:val="none" w:sz="0" w:space="0" w:color="auto"/>
        <w:left w:val="none" w:sz="0" w:space="0" w:color="auto"/>
        <w:bottom w:val="none" w:sz="0" w:space="0" w:color="auto"/>
        <w:right w:val="none" w:sz="0" w:space="0" w:color="auto"/>
      </w:divBdr>
    </w:div>
    <w:div w:id="1293830854">
      <w:bodyDiv w:val="1"/>
      <w:marLeft w:val="0"/>
      <w:marRight w:val="0"/>
      <w:marTop w:val="0"/>
      <w:marBottom w:val="0"/>
      <w:divBdr>
        <w:top w:val="none" w:sz="0" w:space="0" w:color="auto"/>
        <w:left w:val="none" w:sz="0" w:space="0" w:color="auto"/>
        <w:bottom w:val="none" w:sz="0" w:space="0" w:color="auto"/>
        <w:right w:val="none" w:sz="0" w:space="0" w:color="auto"/>
      </w:divBdr>
    </w:div>
    <w:div w:id="1959606410">
      <w:bodyDiv w:val="1"/>
      <w:marLeft w:val="0"/>
      <w:marRight w:val="0"/>
      <w:marTop w:val="0"/>
      <w:marBottom w:val="0"/>
      <w:divBdr>
        <w:top w:val="none" w:sz="0" w:space="0" w:color="auto"/>
        <w:left w:val="none" w:sz="0" w:space="0" w:color="auto"/>
        <w:bottom w:val="none" w:sz="0" w:space="0" w:color="auto"/>
        <w:right w:val="none" w:sz="0" w:space="0" w:color="auto"/>
      </w:divBdr>
    </w:div>
    <w:div w:id="20581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ocrevision@on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akes.ac.uk/sites/default/files/50.%20Green%20and%20Henseke_0.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2.warwick.ac.uk/fac/soc/ier/futuretrack/findings/elias_purcell_soche_final.pdf" TargetMode="External"/><Relationship Id="rId4" Type="http://schemas.openxmlformats.org/officeDocument/2006/relationships/settings" Target="settings.xml"/><Relationship Id="rId9" Type="http://schemas.openxmlformats.org/officeDocument/2006/relationships/hyperlink" Target="mailto:socrevision@on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531D-4511-4DF8-9531-611D5D7A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2528</Words>
  <Characters>14947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Richard Boreham</dc:creator>
  <cp:lastModifiedBy>Morris, Michaela</cp:lastModifiedBy>
  <cp:revision>30</cp:revision>
  <cp:lastPrinted>2017-08-01T07:03:00Z</cp:lastPrinted>
  <dcterms:created xsi:type="dcterms:W3CDTF">2017-09-13T14:39:00Z</dcterms:created>
  <dcterms:modified xsi:type="dcterms:W3CDTF">2017-09-22T08:05:00Z</dcterms:modified>
</cp:coreProperties>
</file>