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1C99" w:rsidRPr="00494774" w:rsidRDefault="001322E5">
      <w:pPr>
        <w:pStyle w:val="normal0"/>
        <w:spacing w:before="0"/>
        <w:rPr>
          <w:rFonts w:ascii="Arial" w:hAnsi="Arial" w:cs="Arial"/>
          <w:color w:val="0070C0"/>
          <w:sz w:val="32"/>
          <w:szCs w:val="32"/>
        </w:rPr>
      </w:pPr>
      <w:r w:rsidRPr="00494774">
        <w:rPr>
          <w:rFonts w:ascii="Arial" w:hAnsi="Arial" w:cs="Arial"/>
          <w:color w:val="0070C0"/>
          <w:sz w:val="32"/>
          <w:szCs w:val="32"/>
        </w:rPr>
        <w:t>October</w:t>
      </w:r>
      <w:r w:rsidR="007A11D9" w:rsidRPr="00494774">
        <w:rPr>
          <w:rFonts w:ascii="Arial" w:hAnsi="Arial" w:cs="Arial"/>
          <w:color w:val="0070C0"/>
          <w:sz w:val="32"/>
          <w:szCs w:val="32"/>
        </w:rPr>
        <w:t xml:space="preserve"> </w:t>
      </w:r>
      <w:r w:rsidR="00BC36C4" w:rsidRPr="00494774">
        <w:rPr>
          <w:rFonts w:ascii="Arial" w:hAnsi="Arial" w:cs="Arial"/>
          <w:color w:val="0070C0"/>
          <w:sz w:val="32"/>
          <w:szCs w:val="32"/>
        </w:rPr>
        <w:t>201</w:t>
      </w:r>
      <w:r w:rsidR="00EA0287" w:rsidRPr="00494774">
        <w:rPr>
          <w:rFonts w:ascii="Arial" w:hAnsi="Arial" w:cs="Arial"/>
          <w:color w:val="0070C0"/>
          <w:sz w:val="32"/>
          <w:szCs w:val="32"/>
        </w:rPr>
        <w:t>7</w:t>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r w:rsidRPr="00494774">
        <w:rPr>
          <w:rFonts w:ascii="Arial" w:hAnsi="Arial" w:cs="Arial"/>
          <w:color w:val="0070C0"/>
          <w:sz w:val="32"/>
          <w:szCs w:val="32"/>
        </w:rPr>
        <w:tab/>
      </w:r>
    </w:p>
    <w:p w:rsidR="00961C99" w:rsidRPr="00494774" w:rsidRDefault="00BC36C4">
      <w:pPr>
        <w:pStyle w:val="Title"/>
        <w:spacing w:before="0"/>
        <w:contextualSpacing w:val="0"/>
        <w:rPr>
          <w:rFonts w:ascii="Arial" w:hAnsi="Arial" w:cs="Arial"/>
          <w:sz w:val="52"/>
          <w:szCs w:val="52"/>
        </w:rPr>
      </w:pPr>
      <w:bookmarkStart w:id="0" w:name="_6jynaot9cbnq" w:colFirst="0" w:colLast="0"/>
      <w:bookmarkEnd w:id="0"/>
      <w:r w:rsidRPr="00494774">
        <w:rPr>
          <w:rFonts w:ascii="Arial" w:hAnsi="Arial" w:cs="Arial"/>
          <w:sz w:val="52"/>
          <w:szCs w:val="52"/>
        </w:rPr>
        <w:t xml:space="preserve">GSS International Statistics </w:t>
      </w:r>
      <w:r w:rsidRPr="00494774">
        <w:rPr>
          <w:rFonts w:ascii="Arial" w:hAnsi="Arial" w:cs="Arial"/>
          <w:b/>
          <w:color w:val="E01B84"/>
          <w:sz w:val="52"/>
          <w:szCs w:val="52"/>
        </w:rPr>
        <w:t>Dashboard</w:t>
      </w:r>
    </w:p>
    <w:p w:rsidR="00961C99" w:rsidRDefault="0046059F">
      <w:pPr>
        <w:pStyle w:val="normal0"/>
      </w:pPr>
      <w:r>
        <w:pict>
          <v:rect id="_x0000_i1026" style="width:0;height:1.5pt" o:hralign="center" o:hrstd="t" o:hr="t" fillcolor="#a0a0a0" stroked="f"/>
        </w:pict>
      </w:r>
    </w:p>
    <w:p w:rsidR="00961C99" w:rsidRPr="00494774" w:rsidRDefault="00BC36C4">
      <w:pPr>
        <w:pStyle w:val="normal0"/>
        <w:spacing w:after="200"/>
        <w:rPr>
          <w:rFonts w:ascii="Arial" w:hAnsi="Arial" w:cs="Arial"/>
          <w:sz w:val="32"/>
          <w:szCs w:val="32"/>
        </w:rPr>
      </w:pPr>
      <w:r w:rsidRPr="00494774">
        <w:rPr>
          <w:rFonts w:ascii="Arial" w:hAnsi="Arial" w:cs="Arial"/>
          <w:color w:val="E01B84"/>
          <w:sz w:val="32"/>
          <w:szCs w:val="32"/>
        </w:rPr>
        <w:t>News highlights</w:t>
      </w:r>
      <w:r w:rsidR="00660260">
        <w:rPr>
          <w:rFonts w:ascii="Arial" w:hAnsi="Arial" w:cs="Arial"/>
          <w:color w:val="E01B84"/>
          <w:sz w:val="32"/>
          <w:szCs w:val="32"/>
        </w:rPr>
        <w:t xml:space="preserve"> – at home</w:t>
      </w:r>
    </w:p>
    <w:tbl>
      <w:tblPr>
        <w:tblStyle w:val="a"/>
        <w:tblW w:w="10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73"/>
      </w:tblGrid>
      <w:tr w:rsidR="00961C99" w:rsidTr="00EF75AD">
        <w:tc>
          <w:tcPr>
            <w:tcW w:w="10773" w:type="dxa"/>
            <w:shd w:val="clear" w:color="auto" w:fill="C9DAF8"/>
            <w:tcMar>
              <w:top w:w="100" w:type="dxa"/>
              <w:left w:w="100" w:type="dxa"/>
              <w:bottom w:w="100" w:type="dxa"/>
              <w:right w:w="100" w:type="dxa"/>
            </w:tcMar>
          </w:tcPr>
          <w:p w:rsidR="00BC1E87" w:rsidRPr="00BC1E87" w:rsidRDefault="00BC1E87" w:rsidP="00BC1E87">
            <w:pPr>
              <w:spacing w:before="0" w:line="240" w:lineRule="auto"/>
              <w:rPr>
                <w:rFonts w:ascii="Arial" w:hAnsi="Arial" w:cs="Arial"/>
                <w:color w:val="auto"/>
                <w:sz w:val="20"/>
                <w:szCs w:val="20"/>
              </w:rPr>
            </w:pPr>
          </w:p>
          <w:p w:rsidR="00391CD4" w:rsidRDefault="00671187" w:rsidP="00391CD4">
            <w:pPr>
              <w:pStyle w:val="normal0"/>
              <w:widowControl w:val="0"/>
              <w:numPr>
                <w:ilvl w:val="0"/>
                <w:numId w:val="42"/>
              </w:numPr>
              <w:spacing w:before="0" w:line="240" w:lineRule="auto"/>
              <w:ind w:left="467" w:hanging="425"/>
              <w:contextualSpacing/>
              <w:rPr>
                <w:rFonts w:ascii="Arial" w:hAnsi="Arial" w:cs="Arial"/>
                <w:b/>
                <w:color w:val="auto"/>
                <w:sz w:val="20"/>
                <w:szCs w:val="20"/>
              </w:rPr>
            </w:pPr>
            <w:r>
              <w:rPr>
                <w:rFonts w:ascii="Arial" w:hAnsi="Arial" w:cs="Arial"/>
                <w:b/>
                <w:color w:val="auto"/>
                <w:sz w:val="20"/>
                <w:szCs w:val="20"/>
              </w:rPr>
              <w:t>Towards a life course of data</w:t>
            </w:r>
          </w:p>
          <w:p w:rsidR="00391CD4" w:rsidRPr="00391CD4" w:rsidRDefault="00391CD4" w:rsidP="00391CD4">
            <w:pPr>
              <w:pStyle w:val="normal0"/>
              <w:widowControl w:val="0"/>
              <w:spacing w:before="0" w:line="240" w:lineRule="auto"/>
              <w:ind w:left="467"/>
              <w:contextualSpacing/>
              <w:rPr>
                <w:rFonts w:ascii="Arial" w:hAnsi="Arial" w:cs="Arial"/>
                <w:b/>
                <w:color w:val="auto"/>
                <w:sz w:val="20"/>
                <w:szCs w:val="20"/>
              </w:rPr>
            </w:pPr>
          </w:p>
          <w:p w:rsidR="00BB60F0" w:rsidRPr="00473DB8" w:rsidRDefault="00BB60F0" w:rsidP="00671187">
            <w:pPr>
              <w:pStyle w:val="normal0"/>
              <w:widowControl w:val="0"/>
              <w:numPr>
                <w:ilvl w:val="0"/>
                <w:numId w:val="1"/>
              </w:numPr>
              <w:spacing w:before="0" w:line="240" w:lineRule="auto"/>
              <w:ind w:left="751" w:hanging="425"/>
              <w:contextualSpacing/>
              <w:rPr>
                <w:rFonts w:ascii="Arial" w:hAnsi="Arial" w:cs="Arial"/>
                <w:color w:val="0070C0"/>
                <w:sz w:val="20"/>
                <w:szCs w:val="20"/>
              </w:rPr>
            </w:pPr>
            <w:r w:rsidRPr="00DE525B">
              <w:rPr>
                <w:rFonts w:ascii="Arial" w:hAnsi="Arial" w:cs="Arial"/>
                <w:color w:val="auto"/>
                <w:sz w:val="20"/>
                <w:szCs w:val="20"/>
              </w:rPr>
              <w:t>The</w:t>
            </w:r>
            <w:r>
              <w:rPr>
                <w:rFonts w:ascii="Arial" w:hAnsi="Arial" w:cs="Arial"/>
                <w:color w:val="auto"/>
                <w:sz w:val="20"/>
                <w:szCs w:val="20"/>
              </w:rPr>
              <w:t xml:space="preserve"> </w:t>
            </w:r>
            <w:r w:rsidRPr="00BB60F0">
              <w:rPr>
                <w:rFonts w:ascii="Arial" w:hAnsi="Arial" w:cs="Arial"/>
                <w:i/>
                <w:color w:val="auto"/>
                <w:sz w:val="20"/>
                <w:szCs w:val="20"/>
              </w:rPr>
              <w:t>proposed</w:t>
            </w:r>
            <w:r>
              <w:rPr>
                <w:rFonts w:ascii="Arial" w:hAnsi="Arial" w:cs="Arial"/>
                <w:color w:val="auto"/>
                <w:sz w:val="20"/>
                <w:szCs w:val="20"/>
              </w:rPr>
              <w:t xml:space="preserve"> </w:t>
            </w:r>
            <w:hyperlink r:id="rId8" w:history="1">
              <w:r w:rsidRPr="00BB60F0">
                <w:rPr>
                  <w:rStyle w:val="Hyperlink"/>
                  <w:rFonts w:ascii="Arial" w:hAnsi="Arial" w:cs="Arial"/>
                  <w:color w:val="auto"/>
                  <w:sz w:val="20"/>
                  <w:szCs w:val="20"/>
                  <w:u w:val="none"/>
                </w:rPr>
                <w:t>Titchfield City Group on Ageing</w:t>
              </w:r>
              <w:r w:rsidRPr="00BB60F0">
                <w:rPr>
                  <w:rStyle w:val="Hyperlink"/>
                  <w:rFonts w:ascii="Arial" w:hAnsi="Arial" w:cs="Arial"/>
                  <w:color w:val="0070C0"/>
                  <w:sz w:val="20"/>
                  <w:szCs w:val="20"/>
                  <w:u w:val="none"/>
                </w:rPr>
                <w:t xml:space="preserve"> </w:t>
              </w:r>
              <w:r w:rsidRPr="00BB60F0">
                <w:rPr>
                  <w:rStyle w:val="Hyperlink"/>
                  <w:rFonts w:ascii="Arial" w:hAnsi="Arial" w:cs="Arial"/>
                  <w:color w:val="0070C0"/>
                  <w:sz w:val="20"/>
                  <w:szCs w:val="20"/>
                </w:rPr>
                <w:t>Workshop (blogs/presentations/tweets)</w:t>
              </w:r>
            </w:hyperlink>
            <w:r>
              <w:t xml:space="preserve"> </w:t>
            </w:r>
            <w:r w:rsidRPr="00DE525B">
              <w:rPr>
                <w:rFonts w:ascii="Arial" w:hAnsi="Arial" w:cs="Arial"/>
                <w:color w:val="auto"/>
                <w:sz w:val="20"/>
                <w:szCs w:val="20"/>
                <w:lang w:val="en-US"/>
              </w:rPr>
              <w:t xml:space="preserve">brought together relevant experts and officials from national statistical offices, </w:t>
            </w:r>
            <w:r>
              <w:rPr>
                <w:rFonts w:ascii="Arial" w:hAnsi="Arial" w:cs="Arial"/>
                <w:color w:val="auto"/>
                <w:sz w:val="20"/>
                <w:szCs w:val="20"/>
                <w:lang w:val="en-US"/>
              </w:rPr>
              <w:t>UN a</w:t>
            </w:r>
            <w:r w:rsidRPr="00DE525B">
              <w:rPr>
                <w:rFonts w:ascii="Arial" w:hAnsi="Arial" w:cs="Arial"/>
                <w:color w:val="auto"/>
                <w:sz w:val="20"/>
                <w:szCs w:val="20"/>
                <w:lang w:val="en-US"/>
              </w:rPr>
              <w:t xml:space="preserve">gencies, government ministries, civil society, academia </w:t>
            </w:r>
            <w:r>
              <w:rPr>
                <w:rFonts w:ascii="Arial" w:hAnsi="Arial" w:cs="Arial"/>
                <w:color w:val="auto"/>
                <w:sz w:val="20"/>
                <w:szCs w:val="20"/>
                <w:lang w:val="en-US"/>
              </w:rPr>
              <w:t>and the private sector. The activity, held at Winchester University,</w:t>
            </w:r>
            <w:r w:rsidRPr="00DE525B">
              <w:rPr>
                <w:rFonts w:ascii="Arial" w:hAnsi="Arial" w:cs="Arial"/>
                <w:color w:val="auto"/>
                <w:sz w:val="20"/>
                <w:szCs w:val="20"/>
                <w:lang w:val="en-US"/>
              </w:rPr>
              <w:t xml:space="preserve"> provided a hugely successful platform for</w:t>
            </w:r>
            <w:r>
              <w:rPr>
                <w:rFonts w:ascii="Arial" w:hAnsi="Arial" w:cs="Arial"/>
                <w:color w:val="auto"/>
                <w:sz w:val="20"/>
                <w:szCs w:val="20"/>
                <w:lang w:val="en-US"/>
              </w:rPr>
              <w:t xml:space="preserve"> discussion and sharing of good practice</w:t>
            </w:r>
            <w:r w:rsidRPr="00DE525B">
              <w:rPr>
                <w:rFonts w:ascii="Arial" w:hAnsi="Arial" w:cs="Arial"/>
                <w:color w:val="auto"/>
                <w:sz w:val="20"/>
                <w:szCs w:val="20"/>
                <w:lang w:val="en-US"/>
              </w:rPr>
              <w:t xml:space="preserve"> in the field of age-disaggregated data and statistics on ageing</w:t>
            </w:r>
            <w:r>
              <w:rPr>
                <w:rFonts w:ascii="Arial" w:hAnsi="Arial" w:cs="Arial"/>
                <w:color w:val="auto"/>
                <w:sz w:val="20"/>
                <w:szCs w:val="20"/>
                <w:lang w:val="en-US"/>
              </w:rPr>
              <w:t xml:space="preserve"> and future needs</w:t>
            </w:r>
            <w:r w:rsidRPr="00DE525B">
              <w:rPr>
                <w:rFonts w:ascii="Arial" w:hAnsi="Arial" w:cs="Arial"/>
                <w:color w:val="auto"/>
                <w:sz w:val="20"/>
                <w:szCs w:val="20"/>
                <w:lang w:val="en-US"/>
              </w:rPr>
              <w:t>.</w:t>
            </w:r>
            <w:r>
              <w:rPr>
                <w:rFonts w:ascii="Arial" w:hAnsi="Arial" w:cs="Arial"/>
                <w:color w:val="auto"/>
                <w:sz w:val="20"/>
                <w:szCs w:val="20"/>
                <w:lang w:val="en-US"/>
              </w:rPr>
              <w:t xml:space="preserve"> A report is</w:t>
            </w:r>
            <w:r w:rsidR="00473DB8">
              <w:rPr>
                <w:rFonts w:ascii="Arial" w:hAnsi="Arial" w:cs="Arial"/>
                <w:color w:val="auto"/>
                <w:sz w:val="20"/>
                <w:szCs w:val="20"/>
                <w:lang w:val="en-US"/>
              </w:rPr>
              <w:t xml:space="preserve"> now being prepared for the UN Statistical Commission (UNSC)</w:t>
            </w:r>
            <w:r>
              <w:rPr>
                <w:rFonts w:ascii="Arial" w:hAnsi="Arial" w:cs="Arial"/>
                <w:color w:val="auto"/>
                <w:sz w:val="20"/>
                <w:szCs w:val="20"/>
                <w:lang w:val="en-US"/>
              </w:rPr>
              <w:t xml:space="preserve"> to discuss in March 2018; this will recommend establishing the Titchfield City Group, led by ONS, to take the work forward.</w:t>
            </w:r>
            <w:r w:rsidR="00473DB8">
              <w:rPr>
                <w:rFonts w:ascii="Arial" w:hAnsi="Arial" w:cs="Arial"/>
                <w:color w:val="auto"/>
                <w:sz w:val="20"/>
                <w:szCs w:val="20"/>
                <w:lang w:val="en-US"/>
              </w:rPr>
              <w:t xml:space="preserve"> More information from: </w:t>
            </w:r>
            <w:hyperlink r:id="rId9" w:history="1">
              <w:r w:rsidR="00473DB8" w:rsidRPr="00473DB8">
                <w:rPr>
                  <w:rStyle w:val="Hyperlink"/>
                  <w:rFonts w:ascii="Arial" w:hAnsi="Arial" w:cs="Arial"/>
                  <w:color w:val="0070C0"/>
                  <w:sz w:val="20"/>
                  <w:szCs w:val="20"/>
                  <w:lang w:val="en-US"/>
                </w:rPr>
                <w:t>wesley.miles@statistics.gov.uk</w:t>
              </w:r>
            </w:hyperlink>
          </w:p>
          <w:p w:rsidR="00BB60F0" w:rsidRPr="00473DB8" w:rsidRDefault="00BB60F0" w:rsidP="00473DB8">
            <w:pPr>
              <w:spacing w:before="0" w:line="240" w:lineRule="auto"/>
              <w:rPr>
                <w:rFonts w:ascii="Arial" w:hAnsi="Arial" w:cs="Arial"/>
                <w:color w:val="auto"/>
                <w:sz w:val="20"/>
                <w:szCs w:val="20"/>
              </w:rPr>
            </w:pPr>
          </w:p>
          <w:p w:rsidR="001A75DC" w:rsidRPr="001A75DC" w:rsidRDefault="002A49D4" w:rsidP="001A75DC">
            <w:pPr>
              <w:pStyle w:val="ListParagraph"/>
              <w:numPr>
                <w:ilvl w:val="0"/>
                <w:numId w:val="23"/>
              </w:numPr>
              <w:spacing w:before="0" w:line="240" w:lineRule="auto"/>
              <w:ind w:left="467" w:hanging="425"/>
              <w:contextualSpacing w:val="0"/>
              <w:rPr>
                <w:rFonts w:ascii="Arial" w:hAnsi="Arial" w:cs="Arial"/>
                <w:color w:val="auto"/>
                <w:sz w:val="20"/>
                <w:szCs w:val="20"/>
              </w:rPr>
            </w:pPr>
            <w:r>
              <w:rPr>
                <w:rFonts w:ascii="Arial" w:hAnsi="Arial" w:cs="Arial"/>
                <w:b/>
                <w:color w:val="auto"/>
                <w:sz w:val="20"/>
                <w:szCs w:val="20"/>
              </w:rPr>
              <w:t>Collaborating with China</w:t>
            </w:r>
          </w:p>
          <w:p w:rsidR="001A75DC" w:rsidRDefault="001A75DC" w:rsidP="001A75DC">
            <w:pPr>
              <w:pStyle w:val="ListParagraph"/>
              <w:spacing w:before="0" w:line="240" w:lineRule="auto"/>
              <w:contextualSpacing w:val="0"/>
              <w:rPr>
                <w:rFonts w:ascii="Arial" w:hAnsi="Arial" w:cs="Arial"/>
                <w:color w:val="auto"/>
                <w:sz w:val="20"/>
                <w:szCs w:val="20"/>
              </w:rPr>
            </w:pPr>
          </w:p>
          <w:p w:rsidR="00A449F1" w:rsidRPr="00A449F1" w:rsidRDefault="001A75DC" w:rsidP="00A449F1">
            <w:pPr>
              <w:pStyle w:val="ListParagraph"/>
              <w:numPr>
                <w:ilvl w:val="0"/>
                <w:numId w:val="30"/>
              </w:numPr>
              <w:spacing w:before="0" w:line="240" w:lineRule="auto"/>
              <w:rPr>
                <w:rFonts w:ascii="Arial" w:hAnsi="Arial" w:cs="Arial"/>
                <w:color w:val="0070C0"/>
                <w:sz w:val="20"/>
                <w:szCs w:val="20"/>
              </w:rPr>
            </w:pPr>
            <w:r w:rsidRPr="001A75DC">
              <w:rPr>
                <w:rFonts w:ascii="Arial" w:hAnsi="Arial" w:cs="Arial"/>
                <w:color w:val="auto"/>
                <w:sz w:val="20"/>
                <w:szCs w:val="20"/>
              </w:rPr>
              <w:t>A senior delegation from the National Bureau of Statistics (NBS) China, led by Deputy Comm</w:t>
            </w:r>
            <w:r>
              <w:rPr>
                <w:rFonts w:ascii="Arial" w:hAnsi="Arial" w:cs="Arial"/>
                <w:color w:val="auto"/>
                <w:sz w:val="20"/>
                <w:szCs w:val="20"/>
              </w:rPr>
              <w:t xml:space="preserve">issioner Ms </w:t>
            </w:r>
            <w:r w:rsidRPr="001A75DC">
              <w:rPr>
                <w:rFonts w:ascii="Arial" w:hAnsi="Arial" w:cs="Arial"/>
                <w:color w:val="auto"/>
                <w:sz w:val="20"/>
                <w:szCs w:val="20"/>
              </w:rPr>
              <w:t>Jia Nan visited ONS Newport from 16 - 18 October</w:t>
            </w:r>
            <w:r>
              <w:rPr>
                <w:rFonts w:ascii="Arial" w:hAnsi="Arial" w:cs="Arial"/>
                <w:color w:val="auto"/>
                <w:sz w:val="20"/>
                <w:szCs w:val="20"/>
              </w:rPr>
              <w:t xml:space="preserve"> 2017. </w:t>
            </w:r>
            <w:r w:rsidR="00A449F1">
              <w:rPr>
                <w:rFonts w:ascii="Arial" w:hAnsi="Arial" w:cs="Arial"/>
                <w:color w:val="auto"/>
                <w:sz w:val="20"/>
                <w:szCs w:val="20"/>
              </w:rPr>
              <w:t>This visit was</w:t>
            </w:r>
            <w:r w:rsidRPr="001A75DC">
              <w:rPr>
                <w:rFonts w:ascii="Arial" w:hAnsi="Arial" w:cs="Arial"/>
                <w:color w:val="auto"/>
                <w:sz w:val="20"/>
                <w:szCs w:val="20"/>
              </w:rPr>
              <w:t xml:space="preserve"> hosted by John Pullinger and comes under the umbrella of an eight year memorandum of understanding which began in 2012. The topics under discussion on this occasion focused on ONS' Economic Statistics Directorate - Services Statistics in particul</w:t>
            </w:r>
            <w:r w:rsidR="00CF0377">
              <w:rPr>
                <w:rFonts w:ascii="Arial" w:hAnsi="Arial" w:cs="Arial"/>
                <w:color w:val="auto"/>
                <w:sz w:val="20"/>
                <w:szCs w:val="20"/>
              </w:rPr>
              <w:t xml:space="preserve">ar. The visit was a great success and the delegation was thrilled with the </w:t>
            </w:r>
            <w:r w:rsidRPr="001A75DC">
              <w:rPr>
                <w:rFonts w:ascii="Arial" w:hAnsi="Arial" w:cs="Arial"/>
                <w:color w:val="auto"/>
                <w:sz w:val="20"/>
                <w:szCs w:val="20"/>
              </w:rPr>
              <w:t>quality o</w:t>
            </w:r>
            <w:r w:rsidR="00CF0377">
              <w:rPr>
                <w:rFonts w:ascii="Arial" w:hAnsi="Arial" w:cs="Arial"/>
                <w:color w:val="auto"/>
                <w:sz w:val="20"/>
                <w:szCs w:val="20"/>
              </w:rPr>
              <w:t>f all presentations. I</w:t>
            </w:r>
            <w:r w:rsidRPr="001A75DC">
              <w:rPr>
                <w:rFonts w:ascii="Arial" w:hAnsi="Arial" w:cs="Arial"/>
                <w:color w:val="auto"/>
                <w:sz w:val="20"/>
                <w:szCs w:val="20"/>
              </w:rPr>
              <w:t xml:space="preserve">nterest and engagement was very high </w:t>
            </w:r>
            <w:r w:rsidR="00CF0377">
              <w:rPr>
                <w:rFonts w:ascii="Arial" w:hAnsi="Arial" w:cs="Arial"/>
                <w:color w:val="auto"/>
                <w:sz w:val="20"/>
                <w:szCs w:val="20"/>
              </w:rPr>
              <w:t>and p</w:t>
            </w:r>
            <w:r w:rsidRPr="001A75DC">
              <w:rPr>
                <w:rFonts w:ascii="Arial" w:hAnsi="Arial" w:cs="Arial"/>
                <w:color w:val="auto"/>
                <w:sz w:val="20"/>
                <w:szCs w:val="20"/>
              </w:rPr>
              <w:t xml:space="preserve">articularly around the areas of Flow of Funds and the Sharing Economy. </w:t>
            </w:r>
            <w:r w:rsidR="00CF0377">
              <w:rPr>
                <w:rFonts w:ascii="Arial" w:hAnsi="Arial" w:cs="Arial"/>
                <w:color w:val="auto"/>
                <w:sz w:val="20"/>
                <w:szCs w:val="20"/>
              </w:rPr>
              <w:t xml:space="preserve">More information from: </w:t>
            </w:r>
            <w:hyperlink r:id="rId10" w:history="1">
              <w:r w:rsidR="00A449F1" w:rsidRPr="00A449F1">
                <w:rPr>
                  <w:rStyle w:val="Hyperlink"/>
                  <w:rFonts w:ascii="Arial" w:hAnsi="Arial" w:cs="Arial"/>
                  <w:color w:val="0070C0"/>
                  <w:sz w:val="20"/>
                  <w:szCs w:val="20"/>
                </w:rPr>
                <w:t>jo.green@statistics.gov.uk</w:t>
              </w:r>
            </w:hyperlink>
          </w:p>
          <w:p w:rsidR="00961C99" w:rsidRPr="00EA0287" w:rsidRDefault="00961C99">
            <w:pPr>
              <w:pStyle w:val="normal0"/>
              <w:widowControl w:val="0"/>
              <w:spacing w:before="0" w:line="240" w:lineRule="auto"/>
              <w:rPr>
                <w:rFonts w:ascii="Arial" w:hAnsi="Arial" w:cs="Arial"/>
              </w:rPr>
            </w:pPr>
          </w:p>
          <w:p w:rsidR="0002301B" w:rsidRPr="00F569BC" w:rsidRDefault="0002301B" w:rsidP="00F569BC">
            <w:pPr>
              <w:pStyle w:val="ListParagraph"/>
              <w:numPr>
                <w:ilvl w:val="0"/>
                <w:numId w:val="25"/>
              </w:numPr>
              <w:spacing w:before="0" w:line="240" w:lineRule="auto"/>
              <w:ind w:left="467" w:hanging="425"/>
              <w:rPr>
                <w:rFonts w:ascii="Arial" w:hAnsi="Arial" w:cs="Arial"/>
                <w:b/>
                <w:color w:val="auto"/>
                <w:sz w:val="20"/>
                <w:szCs w:val="20"/>
              </w:rPr>
            </w:pPr>
            <w:r w:rsidRPr="00F569BC">
              <w:rPr>
                <w:rFonts w:ascii="Arial" w:hAnsi="Arial" w:cs="Arial"/>
                <w:b/>
                <w:color w:val="auto"/>
                <w:sz w:val="20"/>
                <w:szCs w:val="20"/>
              </w:rPr>
              <w:t>The General Data Protection Regulation</w:t>
            </w:r>
            <w:r w:rsidR="00F569BC">
              <w:rPr>
                <w:rFonts w:ascii="Arial" w:hAnsi="Arial" w:cs="Arial"/>
                <w:b/>
                <w:color w:val="auto"/>
                <w:sz w:val="20"/>
                <w:szCs w:val="20"/>
              </w:rPr>
              <w:t xml:space="preserve"> (GDPR)</w:t>
            </w:r>
          </w:p>
          <w:p w:rsidR="00F569BC" w:rsidRPr="00F569BC" w:rsidRDefault="00F569BC" w:rsidP="00F569BC">
            <w:pPr>
              <w:spacing w:before="0" w:line="240" w:lineRule="auto"/>
              <w:rPr>
                <w:rFonts w:ascii="Arial" w:hAnsi="Arial" w:cs="Arial"/>
                <w:color w:val="auto"/>
                <w:sz w:val="20"/>
                <w:szCs w:val="20"/>
                <w:u w:val="single"/>
              </w:rPr>
            </w:pPr>
          </w:p>
          <w:p w:rsidR="00F569BC" w:rsidRPr="00B04043" w:rsidRDefault="00B04043" w:rsidP="00B04043">
            <w:pPr>
              <w:pStyle w:val="ListParagraph"/>
              <w:numPr>
                <w:ilvl w:val="0"/>
                <w:numId w:val="26"/>
              </w:numPr>
              <w:spacing w:before="0" w:line="240" w:lineRule="auto"/>
              <w:rPr>
                <w:rFonts w:ascii="Arial" w:hAnsi="Arial" w:cs="Arial"/>
                <w:color w:val="auto"/>
                <w:sz w:val="20"/>
                <w:szCs w:val="20"/>
              </w:rPr>
            </w:pPr>
            <w:r>
              <w:rPr>
                <w:rFonts w:ascii="Arial" w:hAnsi="Arial" w:cs="Arial"/>
                <w:color w:val="auto"/>
                <w:sz w:val="20"/>
                <w:szCs w:val="20"/>
              </w:rPr>
              <w:t>T</w:t>
            </w:r>
            <w:r w:rsidR="0002301B" w:rsidRPr="00F569BC">
              <w:rPr>
                <w:rFonts w:ascii="Arial" w:hAnsi="Arial" w:cs="Arial"/>
                <w:color w:val="auto"/>
                <w:sz w:val="20"/>
                <w:szCs w:val="20"/>
              </w:rPr>
              <w:t xml:space="preserve">he </w:t>
            </w:r>
            <w:hyperlink r:id="rId11" w:history="1">
              <w:r w:rsidR="0002301B" w:rsidRPr="00F569BC">
                <w:rPr>
                  <w:rStyle w:val="Hyperlink"/>
                  <w:rFonts w:ascii="Arial" w:hAnsi="Arial" w:cs="Arial"/>
                  <w:color w:val="0070C0"/>
                  <w:sz w:val="20"/>
                  <w:szCs w:val="20"/>
                </w:rPr>
                <w:t>GDPR</w:t>
              </w:r>
            </w:hyperlink>
            <w:r w:rsidR="0002301B" w:rsidRPr="00F569BC">
              <w:rPr>
                <w:rFonts w:ascii="Arial" w:hAnsi="Arial" w:cs="Arial"/>
                <w:color w:val="auto"/>
                <w:sz w:val="20"/>
                <w:szCs w:val="20"/>
              </w:rPr>
              <w:t xml:space="preserve"> was adopted by the EU </w:t>
            </w:r>
            <w:r>
              <w:rPr>
                <w:rFonts w:ascii="Arial" w:hAnsi="Arial" w:cs="Arial"/>
                <w:color w:val="auto"/>
                <w:sz w:val="20"/>
                <w:szCs w:val="20"/>
              </w:rPr>
              <w:t xml:space="preserve">18 months ago, </w:t>
            </w:r>
            <w:r w:rsidR="0002301B" w:rsidRPr="00F569BC">
              <w:rPr>
                <w:rFonts w:ascii="Arial" w:hAnsi="Arial" w:cs="Arial"/>
                <w:color w:val="auto"/>
                <w:sz w:val="20"/>
                <w:szCs w:val="20"/>
              </w:rPr>
              <w:t>leaving only a little over seven months before it comes into force, replacing the previous Data Protection Directive. The new Regulation aims to take account of new technologies and ways of processing, as well as increase the rights of individuals and provide a consistent approach across the EU. Whilst the principles remain the same there are a number of significant c</w:t>
            </w:r>
            <w:r w:rsidR="00F569BC" w:rsidRPr="00F569BC">
              <w:rPr>
                <w:rFonts w:ascii="Arial" w:hAnsi="Arial" w:cs="Arial"/>
                <w:color w:val="auto"/>
                <w:sz w:val="20"/>
                <w:szCs w:val="20"/>
              </w:rPr>
              <w:t>hanges, most of which are focus</w:t>
            </w:r>
            <w:r w:rsidR="0002301B" w:rsidRPr="00F569BC">
              <w:rPr>
                <w:rFonts w:ascii="Arial" w:hAnsi="Arial" w:cs="Arial"/>
                <w:color w:val="auto"/>
                <w:sz w:val="20"/>
                <w:szCs w:val="20"/>
              </w:rPr>
              <w:t>ed on transparency and accountability. Data controllers should be thinking about staff training, auditing the personal data they hold and, if required, appointing data protection officers.</w:t>
            </w:r>
            <w:r>
              <w:rPr>
                <w:rFonts w:ascii="Arial" w:hAnsi="Arial" w:cs="Arial"/>
                <w:color w:val="auto"/>
                <w:sz w:val="20"/>
                <w:szCs w:val="20"/>
              </w:rPr>
              <w:t xml:space="preserve"> </w:t>
            </w:r>
            <w:r w:rsidR="0002301B" w:rsidRPr="00B04043">
              <w:rPr>
                <w:rFonts w:ascii="Arial" w:hAnsi="Arial" w:cs="Arial"/>
                <w:color w:val="auto"/>
                <w:sz w:val="20"/>
                <w:szCs w:val="20"/>
              </w:rPr>
              <w:t xml:space="preserve">In addition </w:t>
            </w:r>
            <w:r w:rsidR="000416B6">
              <w:rPr>
                <w:rFonts w:ascii="Arial" w:hAnsi="Arial" w:cs="Arial"/>
                <w:color w:val="auto"/>
                <w:sz w:val="20"/>
                <w:szCs w:val="20"/>
              </w:rPr>
              <w:t xml:space="preserve">some </w:t>
            </w:r>
            <w:r w:rsidR="0002301B" w:rsidRPr="00B04043">
              <w:rPr>
                <w:rFonts w:ascii="Arial" w:hAnsi="Arial" w:cs="Arial"/>
                <w:color w:val="auto"/>
                <w:sz w:val="20"/>
                <w:szCs w:val="20"/>
              </w:rPr>
              <w:t>member states will be tabling their own legislation to repeal their previous data protection laws and implement the derogations avai</w:t>
            </w:r>
            <w:r w:rsidR="000416B6">
              <w:rPr>
                <w:rFonts w:ascii="Arial" w:hAnsi="Arial" w:cs="Arial"/>
                <w:color w:val="auto"/>
                <w:sz w:val="20"/>
                <w:szCs w:val="20"/>
              </w:rPr>
              <w:t>lable in the GDPR. In the UK a new</w:t>
            </w:r>
            <w:r w:rsidR="0002301B" w:rsidRPr="00B04043">
              <w:rPr>
                <w:rFonts w:ascii="Arial" w:hAnsi="Arial" w:cs="Arial"/>
                <w:color w:val="auto"/>
                <w:sz w:val="20"/>
                <w:szCs w:val="20"/>
              </w:rPr>
              <w:t xml:space="preserve"> </w:t>
            </w:r>
            <w:hyperlink r:id="rId12" w:history="1">
              <w:r w:rsidR="0002301B" w:rsidRPr="00B04043">
                <w:rPr>
                  <w:rStyle w:val="Hyperlink"/>
                  <w:rFonts w:ascii="Arial" w:hAnsi="Arial" w:cs="Arial"/>
                  <w:color w:val="0070C0"/>
                  <w:sz w:val="20"/>
                  <w:szCs w:val="20"/>
                </w:rPr>
                <w:t>Data Protection Bill</w:t>
              </w:r>
            </w:hyperlink>
            <w:r w:rsidR="00F569BC" w:rsidRPr="00B04043">
              <w:rPr>
                <w:rFonts w:ascii="Arial" w:hAnsi="Arial" w:cs="Arial"/>
                <w:color w:val="auto"/>
                <w:sz w:val="20"/>
                <w:szCs w:val="20"/>
              </w:rPr>
              <w:t xml:space="preserve"> was introduced to the House of Lords on 13</w:t>
            </w:r>
            <w:r w:rsidR="0002301B" w:rsidRPr="00B04043">
              <w:rPr>
                <w:rFonts w:ascii="Arial" w:hAnsi="Arial" w:cs="Arial"/>
                <w:color w:val="auto"/>
                <w:sz w:val="20"/>
                <w:szCs w:val="20"/>
              </w:rPr>
              <w:t xml:space="preserve"> September 2017.</w:t>
            </w:r>
          </w:p>
          <w:p w:rsidR="00F569BC" w:rsidRPr="00F569BC" w:rsidRDefault="00F569BC" w:rsidP="00F569BC">
            <w:pPr>
              <w:pStyle w:val="ListParagraph"/>
              <w:rPr>
                <w:rFonts w:ascii="Arial" w:hAnsi="Arial" w:cs="Arial"/>
                <w:color w:val="auto"/>
                <w:sz w:val="20"/>
                <w:szCs w:val="20"/>
              </w:rPr>
            </w:pPr>
          </w:p>
          <w:p w:rsidR="000416B6" w:rsidRPr="000416B6" w:rsidRDefault="0002301B" w:rsidP="000416B6">
            <w:pPr>
              <w:pStyle w:val="ListParagraph"/>
              <w:numPr>
                <w:ilvl w:val="0"/>
                <w:numId w:val="26"/>
              </w:numPr>
              <w:spacing w:before="0" w:line="240" w:lineRule="auto"/>
              <w:rPr>
                <w:rFonts w:ascii="Arial" w:hAnsi="Arial" w:cs="Arial"/>
                <w:color w:val="0070C0"/>
                <w:sz w:val="20"/>
                <w:szCs w:val="20"/>
              </w:rPr>
            </w:pPr>
            <w:r w:rsidRPr="00F569BC">
              <w:rPr>
                <w:rFonts w:ascii="Arial" w:hAnsi="Arial" w:cs="Arial"/>
                <w:color w:val="auto"/>
                <w:sz w:val="20"/>
                <w:szCs w:val="20"/>
              </w:rPr>
              <w:t xml:space="preserve">ESS members will be particularly interested in the changes to processing for statistical activities. For example that further processing for statistical purposes continues to be compatible with the original purpose for which personal data were collected, and that personal data held </w:t>
            </w:r>
            <w:r w:rsidR="000416B6">
              <w:rPr>
                <w:rFonts w:ascii="Arial" w:hAnsi="Arial" w:cs="Arial"/>
                <w:color w:val="auto"/>
                <w:sz w:val="20"/>
                <w:szCs w:val="20"/>
              </w:rPr>
              <w:t xml:space="preserve">only </w:t>
            </w:r>
            <w:r w:rsidRPr="00F569BC">
              <w:rPr>
                <w:rFonts w:ascii="Arial" w:hAnsi="Arial" w:cs="Arial"/>
                <w:color w:val="auto"/>
                <w:sz w:val="20"/>
                <w:szCs w:val="20"/>
              </w:rPr>
              <w:t>fo</w:t>
            </w:r>
            <w:r w:rsidR="000416B6">
              <w:rPr>
                <w:rFonts w:ascii="Arial" w:hAnsi="Arial" w:cs="Arial"/>
                <w:color w:val="auto"/>
                <w:sz w:val="20"/>
                <w:szCs w:val="20"/>
              </w:rPr>
              <w:t xml:space="preserve">r statistical purposes may </w:t>
            </w:r>
            <w:r w:rsidRPr="00F569BC">
              <w:rPr>
                <w:rFonts w:ascii="Arial" w:hAnsi="Arial" w:cs="Arial"/>
                <w:color w:val="auto"/>
                <w:sz w:val="20"/>
                <w:szCs w:val="20"/>
              </w:rPr>
              <w:t xml:space="preserve">be kept for longer periods than would otherwise be permitted, subject, in both instances, to the safeguards and measures set out in Article 89 and member state law. Article 89 also allows member states to introduce their own exemptions to a number of </w:t>
            </w:r>
            <w:r w:rsidR="000416B6">
              <w:rPr>
                <w:rFonts w:ascii="Arial" w:hAnsi="Arial" w:cs="Arial"/>
                <w:color w:val="auto"/>
                <w:sz w:val="20"/>
                <w:szCs w:val="20"/>
              </w:rPr>
              <w:t xml:space="preserve">specified </w:t>
            </w:r>
            <w:r w:rsidRPr="00F569BC">
              <w:rPr>
                <w:rFonts w:ascii="Arial" w:hAnsi="Arial" w:cs="Arial"/>
                <w:color w:val="auto"/>
                <w:sz w:val="20"/>
                <w:szCs w:val="20"/>
              </w:rPr>
              <w:t>data subject rights, such as the rights to access and to object, in addition to the rights exemptions on the face of the regulation, such as for the new right to be forgotten.</w:t>
            </w:r>
            <w:r w:rsidR="00B04043">
              <w:rPr>
                <w:rFonts w:ascii="Arial" w:hAnsi="Arial" w:cs="Arial"/>
                <w:color w:val="auto"/>
                <w:sz w:val="20"/>
                <w:szCs w:val="20"/>
              </w:rPr>
              <w:t xml:space="preserve"> </w:t>
            </w:r>
            <w:r w:rsidR="00B04043" w:rsidRPr="001A75DC">
              <w:rPr>
                <w:rFonts w:ascii="Arial" w:hAnsi="Arial" w:cs="Arial"/>
                <w:color w:val="auto"/>
                <w:sz w:val="20"/>
                <w:szCs w:val="20"/>
              </w:rPr>
              <w:t xml:space="preserve">Further information, advice and guidance is available from the </w:t>
            </w:r>
            <w:hyperlink r:id="rId13" w:history="1">
              <w:r w:rsidR="00B04043" w:rsidRPr="000416B6">
                <w:rPr>
                  <w:rStyle w:val="Hyperlink"/>
                  <w:rFonts w:ascii="Arial" w:hAnsi="Arial" w:cs="Arial"/>
                  <w:color w:val="0070C0"/>
                  <w:sz w:val="20"/>
                  <w:szCs w:val="20"/>
                </w:rPr>
                <w:t>Information Commissioner</w:t>
              </w:r>
            </w:hyperlink>
          </w:p>
          <w:p w:rsidR="000416B6" w:rsidRPr="000416B6" w:rsidRDefault="000416B6" w:rsidP="000416B6">
            <w:pPr>
              <w:pStyle w:val="ListParagraph"/>
              <w:rPr>
                <w:rFonts w:ascii="Arial" w:hAnsi="Arial" w:cs="Arial"/>
                <w:color w:val="auto"/>
                <w:sz w:val="20"/>
                <w:szCs w:val="20"/>
              </w:rPr>
            </w:pPr>
          </w:p>
          <w:p w:rsidR="000416B6" w:rsidRPr="000416B6" w:rsidRDefault="000416B6" w:rsidP="000416B6">
            <w:pPr>
              <w:pStyle w:val="ListParagraph"/>
              <w:numPr>
                <w:ilvl w:val="0"/>
                <w:numId w:val="26"/>
              </w:numPr>
              <w:spacing w:before="0" w:line="240" w:lineRule="auto"/>
              <w:rPr>
                <w:rFonts w:ascii="Arial" w:hAnsi="Arial" w:cs="Arial"/>
                <w:color w:val="0070C0"/>
                <w:sz w:val="20"/>
                <w:szCs w:val="20"/>
              </w:rPr>
            </w:pPr>
            <w:r>
              <w:rPr>
                <w:rFonts w:ascii="Arial" w:hAnsi="Arial" w:cs="Arial"/>
                <w:color w:val="auto"/>
                <w:sz w:val="20"/>
                <w:szCs w:val="20"/>
              </w:rPr>
              <w:t xml:space="preserve">The </w:t>
            </w:r>
            <w:r w:rsidRPr="000416B6">
              <w:rPr>
                <w:rFonts w:ascii="Arial" w:hAnsi="Arial" w:cs="Arial"/>
                <w:color w:val="auto"/>
                <w:sz w:val="20"/>
                <w:szCs w:val="20"/>
              </w:rPr>
              <w:t>UKSA is leading a GSS IAC Task and Finish Group with the aim of creating basic guidance documents for departments who process personal data for statistical purposes. The guidance will focus on the use of exemptions, processing conditions, safeguards and privacy notices.</w:t>
            </w:r>
            <w:r>
              <w:rPr>
                <w:rFonts w:ascii="Arial" w:hAnsi="Arial" w:cs="Arial"/>
                <w:color w:val="auto"/>
                <w:sz w:val="20"/>
                <w:szCs w:val="20"/>
              </w:rPr>
              <w:t xml:space="preserve"> More information from : </w:t>
            </w:r>
            <w:hyperlink r:id="rId14" w:history="1">
              <w:r w:rsidRPr="000416B6">
                <w:rPr>
                  <w:rStyle w:val="Hyperlink"/>
                  <w:rFonts w:ascii="Arial" w:hAnsi="Arial" w:cs="Arial"/>
                  <w:color w:val="0070C0"/>
                  <w:sz w:val="20"/>
                  <w:szCs w:val="20"/>
                </w:rPr>
                <w:t>legalservices@ons.gov.uk</w:t>
              </w:r>
            </w:hyperlink>
          </w:p>
          <w:p w:rsidR="000416B6" w:rsidRPr="000416B6" w:rsidRDefault="000416B6" w:rsidP="000416B6">
            <w:pPr>
              <w:pStyle w:val="ListParagraph"/>
              <w:rPr>
                <w:rFonts w:ascii="Arial" w:hAnsi="Arial" w:cs="Arial"/>
                <w:color w:val="auto"/>
                <w:sz w:val="20"/>
                <w:szCs w:val="20"/>
              </w:rPr>
            </w:pPr>
          </w:p>
          <w:p w:rsidR="00B04043" w:rsidRPr="00B04043" w:rsidRDefault="00F569BC" w:rsidP="00B04043">
            <w:pPr>
              <w:pStyle w:val="ListParagraph"/>
              <w:numPr>
                <w:ilvl w:val="0"/>
                <w:numId w:val="26"/>
              </w:numPr>
              <w:spacing w:before="0" w:line="240" w:lineRule="auto"/>
              <w:rPr>
                <w:rFonts w:ascii="Arial" w:hAnsi="Arial" w:cs="Arial"/>
                <w:b/>
                <w:bCs/>
                <w:color w:val="auto"/>
                <w:sz w:val="20"/>
                <w:szCs w:val="20"/>
              </w:rPr>
            </w:pPr>
            <w:r w:rsidRPr="00B04043">
              <w:rPr>
                <w:rFonts w:ascii="Arial" w:hAnsi="Arial" w:cs="Arial"/>
                <w:color w:val="auto"/>
                <w:sz w:val="20"/>
                <w:szCs w:val="20"/>
              </w:rPr>
              <w:t xml:space="preserve">James Denman, </w:t>
            </w:r>
            <w:r w:rsidR="00DE525B">
              <w:rPr>
                <w:rFonts w:ascii="Arial" w:hAnsi="Arial" w:cs="Arial"/>
                <w:color w:val="auto"/>
                <w:sz w:val="20"/>
                <w:szCs w:val="20"/>
              </w:rPr>
              <w:t xml:space="preserve">DCLG talks </w:t>
            </w:r>
            <w:r w:rsidRPr="00B04043">
              <w:rPr>
                <w:rFonts w:ascii="Arial" w:hAnsi="Arial" w:cs="Arial"/>
                <w:color w:val="auto"/>
                <w:sz w:val="20"/>
                <w:szCs w:val="20"/>
              </w:rPr>
              <w:t>about DCLG’s preparation for this new regulation</w:t>
            </w:r>
            <w:r w:rsidR="00270886">
              <w:rPr>
                <w:rFonts w:ascii="Arial" w:hAnsi="Arial" w:cs="Arial"/>
                <w:color w:val="auto"/>
                <w:sz w:val="20"/>
                <w:szCs w:val="20"/>
              </w:rPr>
              <w:t>,</w:t>
            </w:r>
            <w:r w:rsidR="00B04043" w:rsidRPr="00B04043">
              <w:rPr>
                <w:rFonts w:ascii="Arial" w:hAnsi="Arial" w:cs="Arial"/>
                <w:color w:val="auto"/>
                <w:sz w:val="20"/>
                <w:szCs w:val="20"/>
              </w:rPr>
              <w:t xml:space="preserve"> in the ILO round-up below</w:t>
            </w:r>
            <w:r w:rsidRPr="00B04043">
              <w:rPr>
                <w:rFonts w:ascii="Arial" w:hAnsi="Arial" w:cs="Arial"/>
                <w:color w:val="auto"/>
                <w:sz w:val="20"/>
                <w:szCs w:val="20"/>
              </w:rPr>
              <w:t>.</w:t>
            </w:r>
            <w:r w:rsidR="001A75DC" w:rsidRPr="00B04043">
              <w:rPr>
                <w:rFonts w:ascii="Arial" w:hAnsi="Arial" w:cs="Arial"/>
                <w:color w:val="auto"/>
                <w:sz w:val="20"/>
                <w:szCs w:val="20"/>
              </w:rPr>
              <w:t xml:space="preserve"> </w:t>
            </w:r>
          </w:p>
          <w:p w:rsidR="00B04043" w:rsidRPr="00B04043" w:rsidRDefault="00B04043" w:rsidP="00B04043">
            <w:pPr>
              <w:pStyle w:val="ListParagraph"/>
              <w:rPr>
                <w:rFonts w:ascii="Arial" w:hAnsi="Arial" w:cs="Arial"/>
                <w:b/>
                <w:color w:val="000000"/>
                <w:sz w:val="20"/>
                <w:szCs w:val="20"/>
              </w:rPr>
            </w:pPr>
          </w:p>
          <w:p w:rsidR="00EE6804" w:rsidRPr="00B04043" w:rsidRDefault="00CD2D52" w:rsidP="00B04043">
            <w:pPr>
              <w:pStyle w:val="ListParagraph"/>
              <w:numPr>
                <w:ilvl w:val="0"/>
                <w:numId w:val="25"/>
              </w:numPr>
              <w:spacing w:before="0" w:line="240" w:lineRule="auto"/>
              <w:ind w:left="467" w:hanging="425"/>
              <w:rPr>
                <w:rFonts w:ascii="Arial" w:hAnsi="Arial" w:cs="Arial"/>
                <w:b/>
                <w:bCs/>
                <w:color w:val="auto"/>
                <w:sz w:val="20"/>
                <w:szCs w:val="20"/>
              </w:rPr>
            </w:pPr>
            <w:r w:rsidRPr="00B04043">
              <w:rPr>
                <w:rFonts w:ascii="Arial" w:hAnsi="Arial" w:cs="Arial"/>
                <w:b/>
                <w:color w:val="000000"/>
                <w:sz w:val="20"/>
                <w:szCs w:val="20"/>
              </w:rPr>
              <w:t xml:space="preserve">GSS International Committee – </w:t>
            </w:r>
            <w:r w:rsidR="00A449F1">
              <w:rPr>
                <w:rFonts w:ascii="Arial" w:hAnsi="Arial" w:cs="Arial"/>
                <w:color w:val="000000"/>
                <w:sz w:val="20"/>
                <w:szCs w:val="20"/>
              </w:rPr>
              <w:t>met on 3 October 2017 to talk about report</w:t>
            </w:r>
            <w:r w:rsidR="00EE6804" w:rsidRPr="00B04043">
              <w:rPr>
                <w:rFonts w:ascii="Arial" w:hAnsi="Arial" w:cs="Arial"/>
                <w:color w:val="000000"/>
                <w:sz w:val="20"/>
                <w:szCs w:val="20"/>
              </w:rPr>
              <w:t xml:space="preserve"> backs from the task and finish groups on social and economic statistics</w:t>
            </w:r>
            <w:r w:rsidR="00A449F1">
              <w:rPr>
                <w:rFonts w:ascii="Arial" w:hAnsi="Arial" w:cs="Arial"/>
                <w:color w:val="000000"/>
                <w:sz w:val="20"/>
                <w:szCs w:val="20"/>
              </w:rPr>
              <w:t xml:space="preserve">, </w:t>
            </w:r>
            <w:r w:rsidR="00EE6804" w:rsidRPr="00B04043">
              <w:rPr>
                <w:rFonts w:ascii="Arial" w:hAnsi="Arial" w:cs="Arial"/>
                <w:color w:val="000000"/>
                <w:sz w:val="20"/>
                <w:szCs w:val="20"/>
              </w:rPr>
              <w:t>an update on Brexit</w:t>
            </w:r>
            <w:r w:rsidR="00A449F1">
              <w:rPr>
                <w:rFonts w:ascii="Arial" w:hAnsi="Arial" w:cs="Arial"/>
                <w:color w:val="000000"/>
                <w:sz w:val="20"/>
                <w:szCs w:val="20"/>
              </w:rPr>
              <w:t xml:space="preserve">, and </w:t>
            </w:r>
            <w:r w:rsidR="007A4E75" w:rsidRPr="00B04043">
              <w:rPr>
                <w:rFonts w:ascii="Arial" w:hAnsi="Arial" w:cs="Arial"/>
                <w:color w:val="auto"/>
                <w:sz w:val="20"/>
                <w:szCs w:val="20"/>
              </w:rPr>
              <w:t>plans for</w:t>
            </w:r>
            <w:r w:rsidR="00A449F1">
              <w:rPr>
                <w:rFonts w:ascii="Arial" w:hAnsi="Arial" w:cs="Arial"/>
                <w:color w:val="auto"/>
                <w:sz w:val="20"/>
                <w:szCs w:val="20"/>
              </w:rPr>
              <w:t xml:space="preserve"> the next ILO workshop</w:t>
            </w:r>
            <w:r w:rsidR="007A4E75" w:rsidRPr="00B04043">
              <w:rPr>
                <w:rFonts w:ascii="Arial" w:hAnsi="Arial" w:cs="Arial"/>
                <w:color w:val="auto"/>
                <w:sz w:val="20"/>
                <w:szCs w:val="20"/>
              </w:rPr>
              <w:t>. GSSIC has also secured a parallel session at the GS</w:t>
            </w:r>
            <w:r w:rsidR="00EE6804" w:rsidRPr="00B04043">
              <w:rPr>
                <w:rFonts w:ascii="Arial" w:hAnsi="Arial" w:cs="Arial"/>
                <w:color w:val="auto"/>
                <w:sz w:val="20"/>
                <w:szCs w:val="20"/>
              </w:rPr>
              <w:t xml:space="preserve">S conference to cover: Brexit; </w:t>
            </w:r>
            <w:r w:rsidR="007A4E75" w:rsidRPr="00B04043">
              <w:rPr>
                <w:rFonts w:ascii="Arial" w:hAnsi="Arial" w:cs="Arial"/>
                <w:color w:val="auto"/>
                <w:sz w:val="20"/>
                <w:szCs w:val="20"/>
              </w:rPr>
              <w:t>international engagement priorities and international development</w:t>
            </w:r>
            <w:r w:rsidR="00EE6804" w:rsidRPr="00B04043">
              <w:rPr>
                <w:rFonts w:ascii="Arial" w:hAnsi="Arial" w:cs="Arial"/>
                <w:color w:val="auto"/>
                <w:sz w:val="20"/>
                <w:szCs w:val="20"/>
              </w:rPr>
              <w:t xml:space="preserve">. </w:t>
            </w:r>
            <w:r w:rsidR="00494774" w:rsidRPr="00B04043">
              <w:rPr>
                <w:rFonts w:ascii="Arial" w:hAnsi="Arial" w:cs="Arial"/>
                <w:color w:val="auto"/>
                <w:sz w:val="20"/>
                <w:szCs w:val="20"/>
              </w:rPr>
              <w:t xml:space="preserve">GSSIC </w:t>
            </w:r>
            <w:r w:rsidR="00EE6804" w:rsidRPr="00B04043">
              <w:rPr>
                <w:rFonts w:ascii="Arial" w:hAnsi="Arial" w:cs="Arial"/>
                <w:color w:val="auto"/>
                <w:sz w:val="20"/>
                <w:szCs w:val="20"/>
              </w:rPr>
              <w:t xml:space="preserve">Secretariat:  </w:t>
            </w:r>
            <w:hyperlink r:id="rId15" w:history="1">
              <w:r w:rsidR="00EE6804" w:rsidRPr="00B04043">
                <w:rPr>
                  <w:rStyle w:val="Hyperlink"/>
                  <w:rFonts w:ascii="Arial" w:hAnsi="Arial" w:cs="Arial"/>
                  <w:color w:val="0070C0"/>
                  <w:sz w:val="20"/>
                  <w:szCs w:val="20"/>
                </w:rPr>
                <w:t>Sezen.Barutcu@ons.gov.uk</w:t>
              </w:r>
            </w:hyperlink>
            <w:r w:rsidR="00EE6804" w:rsidRPr="00B04043">
              <w:rPr>
                <w:rFonts w:ascii="Arial" w:hAnsi="Arial" w:cs="Arial"/>
                <w:color w:val="0070C0"/>
                <w:sz w:val="20"/>
                <w:szCs w:val="20"/>
              </w:rPr>
              <w:t xml:space="preserve"> </w:t>
            </w:r>
            <w:r w:rsidR="00EE6804" w:rsidRPr="00B04043">
              <w:rPr>
                <w:rFonts w:ascii="Arial" w:hAnsi="Arial" w:cs="Arial"/>
                <w:color w:val="auto"/>
                <w:sz w:val="20"/>
                <w:szCs w:val="20"/>
              </w:rPr>
              <w:t>for more information</w:t>
            </w:r>
            <w:r w:rsidR="00DE525B">
              <w:rPr>
                <w:rFonts w:ascii="Arial" w:hAnsi="Arial" w:cs="Arial"/>
                <w:color w:val="auto"/>
                <w:sz w:val="20"/>
                <w:szCs w:val="20"/>
              </w:rPr>
              <w:t xml:space="preserve"> and papers</w:t>
            </w:r>
            <w:r w:rsidR="00EE6804" w:rsidRPr="00B04043">
              <w:rPr>
                <w:rFonts w:ascii="Arial" w:hAnsi="Arial" w:cs="Arial"/>
                <w:color w:val="auto"/>
                <w:sz w:val="20"/>
                <w:szCs w:val="20"/>
              </w:rPr>
              <w:t>.</w:t>
            </w:r>
          </w:p>
          <w:p w:rsidR="00DE525B" w:rsidRPr="005450EB" w:rsidRDefault="00DE525B" w:rsidP="00BB60F0">
            <w:pPr>
              <w:pStyle w:val="normal0"/>
              <w:widowControl w:val="0"/>
              <w:spacing w:before="0" w:line="240" w:lineRule="auto"/>
              <w:contextualSpacing/>
              <w:rPr>
                <w:rFonts w:ascii="Arial" w:hAnsi="Arial" w:cs="Arial"/>
                <w:color w:val="000000"/>
                <w:sz w:val="20"/>
                <w:szCs w:val="20"/>
              </w:rPr>
            </w:pPr>
          </w:p>
          <w:p w:rsidR="005450EB" w:rsidRPr="00571DB0" w:rsidRDefault="005450EB" w:rsidP="005450EB">
            <w:pPr>
              <w:pStyle w:val="normal0"/>
              <w:widowControl w:val="0"/>
              <w:numPr>
                <w:ilvl w:val="0"/>
                <w:numId w:val="1"/>
              </w:numPr>
              <w:spacing w:before="0" w:line="240" w:lineRule="auto"/>
              <w:ind w:left="435" w:hanging="360"/>
              <w:contextualSpacing/>
              <w:rPr>
                <w:rFonts w:ascii="Arial" w:hAnsi="Arial" w:cs="Arial"/>
                <w:color w:val="000000"/>
                <w:sz w:val="20"/>
                <w:szCs w:val="20"/>
              </w:rPr>
            </w:pPr>
            <w:r w:rsidRPr="005450EB">
              <w:rPr>
                <w:rFonts w:ascii="Arial" w:hAnsi="Arial" w:cs="Arial"/>
                <w:b/>
                <w:color w:val="auto"/>
                <w:sz w:val="20"/>
                <w:szCs w:val="20"/>
              </w:rPr>
              <w:lastRenderedPageBreak/>
              <w:t xml:space="preserve">Sustainable Development Goals </w:t>
            </w:r>
            <w:r w:rsidR="00473DB8">
              <w:rPr>
                <w:rFonts w:ascii="Arial" w:hAnsi="Arial" w:cs="Arial"/>
                <w:color w:val="auto"/>
                <w:sz w:val="20"/>
                <w:szCs w:val="20"/>
              </w:rPr>
              <w:t xml:space="preserve">- </w:t>
            </w:r>
            <w:r>
              <w:rPr>
                <w:rFonts w:ascii="Arial" w:hAnsi="Arial" w:cs="Arial"/>
                <w:color w:val="auto"/>
                <w:sz w:val="20"/>
                <w:szCs w:val="20"/>
              </w:rPr>
              <w:t>the SDG team will publish its</w:t>
            </w:r>
            <w:r w:rsidRPr="005450EB">
              <w:rPr>
                <w:rFonts w:ascii="Arial" w:hAnsi="Arial" w:cs="Arial"/>
                <w:color w:val="auto"/>
                <w:sz w:val="20"/>
                <w:szCs w:val="20"/>
              </w:rPr>
              <w:t xml:space="preserve"> first progress report on 9 November</w:t>
            </w:r>
            <w:r>
              <w:rPr>
                <w:rFonts w:ascii="Arial" w:hAnsi="Arial" w:cs="Arial"/>
                <w:color w:val="auto"/>
                <w:sz w:val="20"/>
                <w:szCs w:val="20"/>
              </w:rPr>
              <w:t xml:space="preserve"> 2017</w:t>
            </w:r>
            <w:r w:rsidRPr="005450EB">
              <w:rPr>
                <w:rFonts w:ascii="Arial" w:hAnsi="Arial" w:cs="Arial"/>
                <w:color w:val="auto"/>
                <w:sz w:val="20"/>
                <w:szCs w:val="20"/>
              </w:rPr>
              <w:t>, which will give an update on UK data collection for the global indicators</w:t>
            </w:r>
            <w:r w:rsidR="001F19E1">
              <w:rPr>
                <w:rFonts w:ascii="Arial" w:hAnsi="Arial" w:cs="Arial"/>
                <w:color w:val="auto"/>
                <w:sz w:val="20"/>
                <w:szCs w:val="20"/>
              </w:rPr>
              <w:t>. The intention is to launch its</w:t>
            </w:r>
            <w:r w:rsidRPr="005450EB">
              <w:rPr>
                <w:rFonts w:ascii="Arial" w:hAnsi="Arial" w:cs="Arial"/>
                <w:color w:val="auto"/>
                <w:sz w:val="20"/>
                <w:szCs w:val="20"/>
              </w:rPr>
              <w:t xml:space="preserve"> reporti</w:t>
            </w:r>
            <w:r w:rsidR="001F19E1">
              <w:rPr>
                <w:rFonts w:ascii="Arial" w:hAnsi="Arial" w:cs="Arial"/>
                <w:color w:val="auto"/>
                <w:sz w:val="20"/>
                <w:szCs w:val="20"/>
              </w:rPr>
              <w:t xml:space="preserve">ng platform at the same time. The team members are </w:t>
            </w:r>
            <w:r w:rsidRPr="005450EB">
              <w:rPr>
                <w:rFonts w:ascii="Arial" w:hAnsi="Arial" w:cs="Arial"/>
                <w:color w:val="auto"/>
                <w:sz w:val="20"/>
                <w:szCs w:val="20"/>
              </w:rPr>
              <w:t>also analysing respo</w:t>
            </w:r>
            <w:r w:rsidR="001F19E1">
              <w:rPr>
                <w:rFonts w:ascii="Arial" w:hAnsi="Arial" w:cs="Arial"/>
                <w:color w:val="auto"/>
                <w:sz w:val="20"/>
                <w:szCs w:val="20"/>
              </w:rPr>
              <w:t>nses to their consultation, and will</w:t>
            </w:r>
            <w:r w:rsidRPr="005450EB">
              <w:rPr>
                <w:rFonts w:ascii="Arial" w:hAnsi="Arial" w:cs="Arial"/>
                <w:color w:val="auto"/>
                <w:sz w:val="20"/>
                <w:szCs w:val="20"/>
              </w:rPr>
              <w:t xml:space="preserve"> publis</w:t>
            </w:r>
            <w:r>
              <w:rPr>
                <w:rFonts w:ascii="Arial" w:hAnsi="Arial" w:cs="Arial"/>
                <w:color w:val="auto"/>
                <w:sz w:val="20"/>
                <w:szCs w:val="20"/>
              </w:rPr>
              <w:t>h a formal response in December 2017</w:t>
            </w:r>
            <w:r w:rsidRPr="005450EB">
              <w:rPr>
                <w:rFonts w:ascii="Arial" w:hAnsi="Arial" w:cs="Arial"/>
                <w:color w:val="auto"/>
                <w:sz w:val="20"/>
                <w:szCs w:val="20"/>
              </w:rPr>
              <w:t>.</w:t>
            </w:r>
            <w:r w:rsidR="00571DB0">
              <w:rPr>
                <w:rFonts w:ascii="Arial" w:hAnsi="Arial" w:cs="Arial"/>
                <w:color w:val="auto"/>
                <w:sz w:val="20"/>
                <w:szCs w:val="20"/>
              </w:rPr>
              <w:t xml:space="preserve"> Contact</w:t>
            </w:r>
            <w:r w:rsidR="00571DB0" w:rsidRPr="00571DB0">
              <w:rPr>
                <w:rFonts w:ascii="Arial" w:hAnsi="Arial" w:cs="Arial"/>
                <w:color w:val="0070C0"/>
                <w:sz w:val="20"/>
                <w:szCs w:val="20"/>
              </w:rPr>
              <w:t xml:space="preserve">: </w:t>
            </w:r>
            <w:hyperlink r:id="rId16" w:history="1">
              <w:r w:rsidR="00571DB0" w:rsidRPr="00571DB0">
                <w:rPr>
                  <w:rStyle w:val="Hyperlink"/>
                  <w:rFonts w:ascii="Arial" w:hAnsi="Arial" w:cs="Arial"/>
                  <w:color w:val="0070C0"/>
                  <w:sz w:val="20"/>
                  <w:szCs w:val="20"/>
                </w:rPr>
                <w:t>joanne.evans@ons.gov.uk</w:t>
              </w:r>
            </w:hyperlink>
          </w:p>
          <w:p w:rsidR="005450EB" w:rsidRPr="005450EB" w:rsidRDefault="005450EB" w:rsidP="00571DB0">
            <w:pPr>
              <w:pStyle w:val="normal0"/>
              <w:widowControl w:val="0"/>
              <w:spacing w:before="0" w:line="240" w:lineRule="auto"/>
              <w:contextualSpacing/>
              <w:rPr>
                <w:rFonts w:ascii="Arial" w:hAnsi="Arial" w:cs="Arial"/>
                <w:color w:val="000000"/>
                <w:sz w:val="20"/>
                <w:szCs w:val="20"/>
              </w:rPr>
            </w:pPr>
          </w:p>
          <w:p w:rsidR="005450EB" w:rsidRDefault="005450EB" w:rsidP="005450EB">
            <w:pPr>
              <w:pStyle w:val="normal0"/>
              <w:numPr>
                <w:ilvl w:val="0"/>
                <w:numId w:val="6"/>
              </w:numPr>
              <w:spacing w:before="0" w:line="240" w:lineRule="auto"/>
              <w:ind w:left="435" w:hanging="360"/>
              <w:contextualSpacing/>
              <w:rPr>
                <w:rFonts w:ascii="Arial" w:hAnsi="Arial" w:cs="Arial"/>
                <w:b/>
                <w:bCs/>
                <w:color w:val="auto"/>
                <w:sz w:val="20"/>
                <w:szCs w:val="20"/>
              </w:rPr>
            </w:pPr>
            <w:r w:rsidRPr="005450EB">
              <w:rPr>
                <w:rFonts w:ascii="Arial" w:hAnsi="Arial" w:cs="Arial"/>
                <w:b/>
                <w:color w:val="000000"/>
                <w:sz w:val="20"/>
                <w:szCs w:val="20"/>
              </w:rPr>
              <w:t xml:space="preserve">Exiting the EU </w:t>
            </w:r>
            <w:r>
              <w:rPr>
                <w:rFonts w:ascii="Arial" w:hAnsi="Arial" w:cs="Arial"/>
                <w:b/>
                <w:color w:val="000000"/>
                <w:sz w:val="20"/>
                <w:szCs w:val="20"/>
              </w:rPr>
              <w:t>–</w:t>
            </w:r>
            <w:r w:rsidRPr="005450EB">
              <w:rPr>
                <w:rFonts w:ascii="Arial" w:hAnsi="Arial" w:cs="Arial"/>
                <w:b/>
                <w:color w:val="000000"/>
                <w:sz w:val="20"/>
                <w:szCs w:val="20"/>
              </w:rPr>
              <w:t xml:space="preserve"> </w:t>
            </w:r>
            <w:r>
              <w:rPr>
                <w:rFonts w:ascii="Arial" w:hAnsi="Arial" w:cs="Arial"/>
                <w:color w:val="000000"/>
                <w:sz w:val="20"/>
                <w:szCs w:val="20"/>
              </w:rPr>
              <w:t xml:space="preserve">please contact the EU Exit Programme team if you have any concerns on what the UK’s withdrawal from the EU means for our engagement with the ESS. Contact: </w:t>
            </w:r>
            <w:r>
              <w:rPr>
                <w:rFonts w:ascii="Arial" w:hAnsi="Arial" w:cs="Arial"/>
                <w:color w:val="auto"/>
                <w:sz w:val="20"/>
                <w:szCs w:val="20"/>
              </w:rPr>
              <w:t>Will Laffan, EU Exit lead</w:t>
            </w:r>
            <w:r w:rsidRPr="002B6539">
              <w:rPr>
                <w:rFonts w:ascii="Arial" w:hAnsi="Arial" w:cs="Arial"/>
                <w:color w:val="auto"/>
                <w:sz w:val="20"/>
                <w:szCs w:val="20"/>
              </w:rPr>
              <w:t>: </w:t>
            </w:r>
            <w:hyperlink r:id="rId17" w:history="1">
              <w:r w:rsidRPr="002C74D9">
                <w:rPr>
                  <w:rStyle w:val="Hyperlink"/>
                  <w:rFonts w:ascii="Arial" w:hAnsi="Arial" w:cs="Arial"/>
                  <w:color w:val="0070C0"/>
                  <w:sz w:val="20"/>
                  <w:szCs w:val="20"/>
                </w:rPr>
                <w:t>will.laffan@statistics.gov.uk</w:t>
              </w:r>
            </w:hyperlink>
          </w:p>
          <w:p w:rsidR="005450EB" w:rsidRPr="005450EB" w:rsidRDefault="005450EB" w:rsidP="005450EB">
            <w:pPr>
              <w:pStyle w:val="normal0"/>
              <w:widowControl w:val="0"/>
              <w:spacing w:before="0" w:line="240" w:lineRule="auto"/>
              <w:contextualSpacing/>
              <w:rPr>
                <w:rFonts w:ascii="Arial" w:hAnsi="Arial" w:cs="Arial"/>
                <w:color w:val="000000"/>
                <w:sz w:val="20"/>
                <w:szCs w:val="20"/>
              </w:rPr>
            </w:pPr>
          </w:p>
          <w:p w:rsidR="002173F9" w:rsidRDefault="00D64610" w:rsidP="00794158">
            <w:pPr>
              <w:pStyle w:val="normal0"/>
              <w:widowControl w:val="0"/>
              <w:numPr>
                <w:ilvl w:val="0"/>
                <w:numId w:val="3"/>
              </w:numPr>
              <w:spacing w:before="0" w:line="240" w:lineRule="auto"/>
              <w:ind w:left="435" w:hanging="360"/>
              <w:contextualSpacing/>
              <w:rPr>
                <w:rFonts w:ascii="Arial" w:hAnsi="Arial" w:cs="Arial"/>
                <w:color w:val="000000"/>
                <w:sz w:val="20"/>
                <w:szCs w:val="20"/>
              </w:rPr>
            </w:pPr>
            <w:r w:rsidRPr="002B6539">
              <w:rPr>
                <w:rFonts w:ascii="Arial" w:hAnsi="Arial" w:cs="Arial"/>
                <w:b/>
                <w:color w:val="000000"/>
                <w:sz w:val="20"/>
                <w:szCs w:val="20"/>
              </w:rPr>
              <w:t>G</w:t>
            </w:r>
            <w:r>
              <w:rPr>
                <w:rFonts w:ascii="Arial" w:hAnsi="Arial" w:cs="Arial"/>
                <w:b/>
                <w:color w:val="000000"/>
                <w:sz w:val="20"/>
                <w:szCs w:val="20"/>
              </w:rPr>
              <w:t>SS international activity</w:t>
            </w:r>
            <w:r w:rsidRPr="002B6539">
              <w:rPr>
                <w:rFonts w:ascii="Arial" w:hAnsi="Arial" w:cs="Arial"/>
                <w:b/>
                <w:color w:val="000000"/>
                <w:sz w:val="20"/>
                <w:szCs w:val="20"/>
              </w:rPr>
              <w:t xml:space="preserve"> ‘round-up’</w:t>
            </w:r>
            <w:r w:rsidR="00494774">
              <w:rPr>
                <w:rFonts w:ascii="Arial" w:hAnsi="Arial" w:cs="Arial"/>
                <w:b/>
                <w:color w:val="000000"/>
                <w:sz w:val="20"/>
                <w:szCs w:val="20"/>
              </w:rPr>
              <w:t xml:space="preserve"> </w:t>
            </w:r>
            <w:r>
              <w:rPr>
                <w:rFonts w:ascii="Arial" w:hAnsi="Arial" w:cs="Arial"/>
                <w:color w:val="000000"/>
                <w:sz w:val="20"/>
                <w:szCs w:val="20"/>
              </w:rPr>
              <w:t xml:space="preserve">- </w:t>
            </w:r>
            <w:r w:rsidR="00494774">
              <w:rPr>
                <w:rFonts w:ascii="Arial" w:hAnsi="Arial" w:cs="Arial"/>
                <w:color w:val="000000"/>
                <w:sz w:val="20"/>
                <w:szCs w:val="20"/>
              </w:rPr>
              <w:t>reports from BEIS, DCLG, DIT,</w:t>
            </w:r>
            <w:r w:rsidR="00233583">
              <w:rPr>
                <w:rFonts w:ascii="Arial" w:hAnsi="Arial" w:cs="Arial"/>
                <w:color w:val="000000"/>
                <w:sz w:val="20"/>
                <w:szCs w:val="20"/>
              </w:rPr>
              <w:t xml:space="preserve"> </w:t>
            </w:r>
            <w:r w:rsidR="00494774">
              <w:rPr>
                <w:rFonts w:ascii="Arial" w:hAnsi="Arial" w:cs="Arial"/>
                <w:color w:val="000000"/>
                <w:sz w:val="20"/>
                <w:szCs w:val="20"/>
              </w:rPr>
              <w:t xml:space="preserve">HO, HSE, ONS and WG </w:t>
            </w:r>
            <w:r w:rsidR="00A449F1">
              <w:rPr>
                <w:rFonts w:ascii="Arial" w:hAnsi="Arial" w:cs="Arial"/>
                <w:color w:val="000000"/>
                <w:sz w:val="20"/>
                <w:szCs w:val="20"/>
              </w:rPr>
              <w:t xml:space="preserve">are </w:t>
            </w:r>
            <w:r w:rsidR="00494774">
              <w:rPr>
                <w:rFonts w:ascii="Arial" w:hAnsi="Arial" w:cs="Arial"/>
                <w:color w:val="000000"/>
                <w:sz w:val="20"/>
                <w:szCs w:val="20"/>
              </w:rPr>
              <w:t>below</w:t>
            </w:r>
            <w:r w:rsidR="0026709A">
              <w:rPr>
                <w:rFonts w:ascii="Arial" w:hAnsi="Arial" w:cs="Arial"/>
                <w:color w:val="000000"/>
                <w:sz w:val="20"/>
                <w:szCs w:val="20"/>
              </w:rPr>
              <w:t>.</w:t>
            </w:r>
          </w:p>
          <w:p w:rsidR="002B6539" w:rsidRPr="00D64610" w:rsidRDefault="002B6539" w:rsidP="00D64610">
            <w:pPr>
              <w:spacing w:before="0" w:line="240" w:lineRule="auto"/>
              <w:rPr>
                <w:rFonts w:ascii="Arial" w:hAnsi="Arial" w:cs="Arial"/>
                <w:b/>
                <w:color w:val="000000"/>
                <w:sz w:val="20"/>
                <w:szCs w:val="20"/>
              </w:rPr>
            </w:pPr>
          </w:p>
          <w:p w:rsidR="0019189C" w:rsidRPr="00494774" w:rsidRDefault="00BC36C4" w:rsidP="00494774">
            <w:pPr>
              <w:pStyle w:val="normal0"/>
              <w:widowControl w:val="0"/>
              <w:numPr>
                <w:ilvl w:val="0"/>
                <w:numId w:val="1"/>
              </w:numPr>
              <w:spacing w:before="0" w:line="240" w:lineRule="auto"/>
              <w:ind w:left="435" w:hanging="360"/>
              <w:contextualSpacing/>
              <w:rPr>
                <w:rFonts w:ascii="Arial" w:hAnsi="Arial" w:cs="Arial"/>
                <w:color w:val="000000"/>
                <w:sz w:val="20"/>
                <w:szCs w:val="20"/>
              </w:rPr>
            </w:pPr>
            <w:r w:rsidRPr="002B6539">
              <w:rPr>
                <w:rFonts w:ascii="Arial" w:hAnsi="Arial" w:cs="Arial"/>
                <w:b/>
                <w:color w:val="000000"/>
                <w:sz w:val="20"/>
                <w:szCs w:val="20"/>
              </w:rPr>
              <w:t>Useful reference</w:t>
            </w:r>
            <w:r w:rsidR="00494774">
              <w:rPr>
                <w:rFonts w:ascii="Arial" w:hAnsi="Arial" w:cs="Arial"/>
                <w:color w:val="000000"/>
                <w:sz w:val="20"/>
                <w:szCs w:val="20"/>
              </w:rPr>
              <w:t xml:space="preserve"> - </w:t>
            </w:r>
            <w:hyperlink r:id="rId18">
              <w:r w:rsidRPr="00494774">
                <w:rPr>
                  <w:rFonts w:ascii="Arial" w:hAnsi="Arial" w:cs="Arial"/>
                  <w:color w:val="0070C0"/>
                  <w:sz w:val="20"/>
                  <w:szCs w:val="20"/>
                  <w:u w:val="single"/>
                </w:rPr>
                <w:t>ONS International Calendar</w:t>
              </w:r>
            </w:hyperlink>
          </w:p>
        </w:tc>
      </w:tr>
    </w:tbl>
    <w:p w:rsidR="000416B6" w:rsidRDefault="000416B6" w:rsidP="00881923">
      <w:pPr>
        <w:spacing w:before="0" w:line="240" w:lineRule="auto"/>
        <w:rPr>
          <w:rStyle w:val="Strong"/>
          <w:rFonts w:ascii="Arial" w:hAnsi="Arial" w:cs="Arial"/>
          <w:bCs w:val="0"/>
          <w:color w:val="7030A0"/>
          <w:sz w:val="28"/>
          <w:szCs w:val="28"/>
        </w:rPr>
      </w:pPr>
    </w:p>
    <w:p w:rsidR="00BB1365" w:rsidRPr="00660260" w:rsidRDefault="00660260" w:rsidP="00660260">
      <w:pPr>
        <w:pStyle w:val="normal0"/>
        <w:spacing w:after="200"/>
        <w:rPr>
          <w:rFonts w:ascii="Arial" w:hAnsi="Arial" w:cs="Arial"/>
          <w:sz w:val="32"/>
          <w:szCs w:val="32"/>
        </w:rPr>
      </w:pPr>
      <w:r>
        <w:rPr>
          <w:rFonts w:ascii="Arial" w:hAnsi="Arial" w:cs="Arial"/>
          <w:color w:val="E01B84"/>
          <w:sz w:val="32"/>
          <w:szCs w:val="32"/>
        </w:rPr>
        <w:t>GSS</w:t>
      </w:r>
      <w:r w:rsidR="000416B6" w:rsidRPr="00494774">
        <w:rPr>
          <w:rFonts w:ascii="Arial" w:hAnsi="Arial" w:cs="Arial"/>
          <w:color w:val="E01B84"/>
          <w:sz w:val="32"/>
          <w:szCs w:val="32"/>
        </w:rPr>
        <w:t xml:space="preserve"> </w:t>
      </w:r>
      <w:r>
        <w:rPr>
          <w:rFonts w:ascii="Arial" w:hAnsi="Arial" w:cs="Arial"/>
          <w:color w:val="E01B84"/>
          <w:sz w:val="32"/>
          <w:szCs w:val="32"/>
        </w:rPr>
        <w:t>international activity ‘round-up’ via GSS International Liaison Officers</w:t>
      </w:r>
    </w:p>
    <w:p w:rsidR="00233583" w:rsidRDefault="00233583" w:rsidP="00A41DB0">
      <w:pPr>
        <w:spacing w:before="0" w:line="240" w:lineRule="auto"/>
        <w:rPr>
          <w:rFonts w:ascii="Arial" w:hAnsi="Arial" w:cs="Arial"/>
          <w:b/>
          <w:color w:val="auto"/>
          <w:sz w:val="20"/>
          <w:szCs w:val="20"/>
        </w:rPr>
        <w:sectPr w:rsidR="00233583" w:rsidSect="00946F21">
          <w:footerReference w:type="default" r:id="rId19"/>
          <w:headerReference w:type="first" r:id="rId20"/>
          <w:pgSz w:w="12240" w:h="15840"/>
          <w:pgMar w:top="567" w:right="720" w:bottom="567" w:left="720" w:header="720" w:footer="720" w:gutter="0"/>
          <w:pgNumType w:start="2"/>
          <w:cols w:space="720"/>
          <w:titlePg/>
          <w:docGrid w:linePitch="299"/>
        </w:sectPr>
      </w:pPr>
    </w:p>
    <w:p w:rsidR="00A41DB0" w:rsidRDefault="00A41DB0" w:rsidP="00A41DB0">
      <w:pPr>
        <w:spacing w:before="0" w:line="240" w:lineRule="auto"/>
        <w:rPr>
          <w:rFonts w:ascii="Arial" w:hAnsi="Arial" w:cs="Arial"/>
          <w:i/>
          <w:color w:val="auto"/>
          <w:sz w:val="20"/>
          <w:szCs w:val="20"/>
        </w:rPr>
      </w:pPr>
      <w:r w:rsidRPr="00A41DB0">
        <w:rPr>
          <w:rFonts w:ascii="Arial" w:hAnsi="Arial" w:cs="Arial"/>
          <w:b/>
          <w:color w:val="auto"/>
          <w:sz w:val="20"/>
          <w:szCs w:val="20"/>
        </w:rPr>
        <w:lastRenderedPageBreak/>
        <w:t xml:space="preserve">Masuma Ahmed – ILO, BEIS </w:t>
      </w:r>
      <w:r>
        <w:rPr>
          <w:rFonts w:ascii="Arial" w:hAnsi="Arial" w:cs="Arial"/>
          <w:i/>
          <w:color w:val="auto"/>
          <w:sz w:val="20"/>
          <w:szCs w:val="20"/>
        </w:rPr>
        <w:t>reports</w:t>
      </w:r>
    </w:p>
    <w:p w:rsidR="00A41DB0" w:rsidRDefault="00A41DB0" w:rsidP="00A41DB0">
      <w:pPr>
        <w:spacing w:before="0" w:line="240" w:lineRule="auto"/>
        <w:rPr>
          <w:rFonts w:ascii="Arial" w:hAnsi="Arial" w:cs="Arial"/>
          <w:i/>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color w:val="auto"/>
          <w:sz w:val="20"/>
          <w:szCs w:val="20"/>
        </w:rPr>
        <w:t xml:space="preserve">A Eurostat task force met in April 2017 to investigate the potential for further disaggregation of statistics on </w:t>
      </w:r>
      <w:r w:rsidRPr="00571DB0">
        <w:rPr>
          <w:rFonts w:ascii="Arial" w:hAnsi="Arial" w:cs="Arial"/>
          <w:b/>
          <w:color w:val="auto"/>
          <w:sz w:val="20"/>
          <w:szCs w:val="20"/>
        </w:rPr>
        <w:t>Final Energy Consumption</w:t>
      </w:r>
      <w:r w:rsidRPr="00A41DB0">
        <w:rPr>
          <w:rFonts w:ascii="Arial" w:hAnsi="Arial" w:cs="Arial"/>
          <w:color w:val="auto"/>
          <w:sz w:val="20"/>
          <w:szCs w:val="20"/>
        </w:rPr>
        <w:t xml:space="preserve"> (FEC). </w:t>
      </w:r>
      <w:r w:rsidRPr="00A41DB0">
        <w:rPr>
          <w:rFonts w:ascii="Arial" w:hAnsi="Arial" w:cs="Arial"/>
          <w:b/>
          <w:bCs/>
          <w:color w:val="auto"/>
          <w:sz w:val="20"/>
          <w:szCs w:val="20"/>
        </w:rPr>
        <w:t>Liz Waters</w:t>
      </w:r>
      <w:r w:rsidRPr="00A41DB0">
        <w:rPr>
          <w:rFonts w:ascii="Arial" w:hAnsi="Arial" w:cs="Arial"/>
          <w:color w:val="auto"/>
          <w:sz w:val="20"/>
          <w:szCs w:val="20"/>
        </w:rPr>
        <w:t xml:space="preserve"> provided insights into how easy/difficult it would be for the UK to provide data according to various proposals put forward, and contributed to intelligence gathered from experts (</w:t>
      </w:r>
      <w:r w:rsidRPr="00571DB0">
        <w:rPr>
          <w:rFonts w:ascii="Arial" w:hAnsi="Arial" w:cs="Arial"/>
          <w:b/>
          <w:color w:val="auto"/>
          <w:sz w:val="20"/>
          <w:szCs w:val="20"/>
        </w:rPr>
        <w:t>BEIS Science Team</w:t>
      </w:r>
      <w:r w:rsidRPr="00A41DB0">
        <w:rPr>
          <w:rFonts w:ascii="Arial" w:hAnsi="Arial" w:cs="Arial"/>
          <w:color w:val="auto"/>
          <w:sz w:val="20"/>
          <w:szCs w:val="20"/>
        </w:rPr>
        <w:t xml:space="preserve"> for example) as to the most reliable way to gather this data if it proved possible. The task force members will consider the proposals discussed and put these to test over the coming year.</w:t>
      </w:r>
    </w:p>
    <w:p w:rsidR="00A41DB0" w:rsidRDefault="00A41DB0" w:rsidP="00844853">
      <w:pPr>
        <w:spacing w:before="0" w:line="240" w:lineRule="auto"/>
        <w:ind w:left="851" w:hanging="284"/>
        <w:rPr>
          <w:rFonts w:ascii="Arial" w:hAnsi="Arial" w:cs="Arial"/>
          <w:b/>
          <w:bCs/>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b/>
          <w:bCs/>
          <w:color w:val="auto"/>
          <w:sz w:val="20"/>
          <w:szCs w:val="20"/>
        </w:rPr>
        <w:t xml:space="preserve">Julian Prime </w:t>
      </w:r>
      <w:r w:rsidRPr="00A41DB0">
        <w:rPr>
          <w:rFonts w:ascii="Arial" w:hAnsi="Arial" w:cs="Arial"/>
          <w:color w:val="auto"/>
          <w:sz w:val="20"/>
          <w:szCs w:val="20"/>
        </w:rPr>
        <w:t xml:space="preserve">and </w:t>
      </w:r>
      <w:r w:rsidRPr="00A41DB0">
        <w:rPr>
          <w:rFonts w:ascii="Arial" w:hAnsi="Arial" w:cs="Arial"/>
          <w:b/>
          <w:bCs/>
          <w:color w:val="auto"/>
          <w:sz w:val="20"/>
          <w:szCs w:val="20"/>
        </w:rPr>
        <w:t>Matt Laycock</w:t>
      </w:r>
      <w:r w:rsidRPr="00A41DB0">
        <w:rPr>
          <w:rFonts w:ascii="Arial" w:hAnsi="Arial" w:cs="Arial"/>
          <w:color w:val="auto"/>
          <w:sz w:val="20"/>
          <w:szCs w:val="20"/>
        </w:rPr>
        <w:t xml:space="preserve"> attended the </w:t>
      </w:r>
      <w:r w:rsidRPr="00571DB0">
        <w:rPr>
          <w:rFonts w:ascii="Arial" w:hAnsi="Arial" w:cs="Arial"/>
          <w:b/>
          <w:color w:val="auto"/>
          <w:sz w:val="20"/>
          <w:szCs w:val="20"/>
        </w:rPr>
        <w:t>IEAs annual Energy Statistics Development Group</w:t>
      </w:r>
      <w:r w:rsidRPr="00A41DB0">
        <w:rPr>
          <w:rFonts w:ascii="Arial" w:hAnsi="Arial" w:cs="Arial"/>
          <w:color w:val="auto"/>
          <w:sz w:val="20"/>
          <w:szCs w:val="20"/>
        </w:rPr>
        <w:t xml:space="preserve"> meeting in Paris in April 2017 to discuss developments on energy efficiency, review of annual data collections and processes, digitalisation, energy price data, training and capacity building - in addition to broader energy related issues. Julian also attended the </w:t>
      </w:r>
      <w:r w:rsidRPr="00571DB0">
        <w:rPr>
          <w:rFonts w:ascii="Arial" w:hAnsi="Arial" w:cs="Arial"/>
          <w:b/>
          <w:color w:val="auto"/>
          <w:sz w:val="20"/>
          <w:szCs w:val="20"/>
        </w:rPr>
        <w:t>European Environment Agency Energy</w:t>
      </w:r>
      <w:r w:rsidRPr="00A41DB0">
        <w:rPr>
          <w:rFonts w:ascii="Arial" w:hAnsi="Arial" w:cs="Arial"/>
          <w:color w:val="auto"/>
          <w:sz w:val="20"/>
          <w:szCs w:val="20"/>
        </w:rPr>
        <w:t xml:space="preserve"> (EIONET) meeting in Copenhagen in May 2017 where discussions focused on the integration of reporting on energy and climate issues, benefits of energy efficiency, including a short demonstration of an </w:t>
      </w:r>
      <w:r w:rsidRPr="00571DB0">
        <w:rPr>
          <w:rFonts w:ascii="Arial" w:hAnsi="Arial" w:cs="Arial"/>
          <w:b/>
          <w:color w:val="auto"/>
          <w:sz w:val="20"/>
          <w:szCs w:val="20"/>
        </w:rPr>
        <w:t>Energy Ef</w:t>
      </w:r>
      <w:r w:rsidR="001F19E1" w:rsidRPr="00571DB0">
        <w:rPr>
          <w:rFonts w:ascii="Arial" w:hAnsi="Arial" w:cs="Arial"/>
          <w:b/>
          <w:color w:val="auto"/>
          <w:sz w:val="20"/>
          <w:szCs w:val="20"/>
        </w:rPr>
        <w:t>ficiency Index</w:t>
      </w:r>
      <w:r w:rsidR="001F19E1">
        <w:rPr>
          <w:rFonts w:ascii="Arial" w:hAnsi="Arial" w:cs="Arial"/>
          <w:color w:val="auto"/>
          <w:sz w:val="20"/>
          <w:szCs w:val="20"/>
        </w:rPr>
        <w:t xml:space="preserve"> that the EEA has</w:t>
      </w:r>
      <w:r w:rsidRPr="00A41DB0">
        <w:rPr>
          <w:rFonts w:ascii="Arial" w:hAnsi="Arial" w:cs="Arial"/>
          <w:color w:val="auto"/>
          <w:sz w:val="20"/>
          <w:szCs w:val="20"/>
        </w:rPr>
        <w:t xml:space="preserve"> developed, for which an EIONET consultation is imminent.  </w:t>
      </w:r>
    </w:p>
    <w:p w:rsidR="00A41DB0" w:rsidRDefault="00A41DB0" w:rsidP="00844853">
      <w:pPr>
        <w:spacing w:before="0" w:line="240" w:lineRule="auto"/>
        <w:ind w:left="851" w:hanging="284"/>
        <w:rPr>
          <w:rFonts w:ascii="Arial" w:hAnsi="Arial" w:cs="Arial"/>
          <w:b/>
          <w:bCs/>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b/>
          <w:bCs/>
          <w:color w:val="auto"/>
          <w:sz w:val="20"/>
          <w:szCs w:val="20"/>
        </w:rPr>
        <w:t>Andrew Ray</w:t>
      </w:r>
      <w:r w:rsidRPr="00A41DB0">
        <w:rPr>
          <w:rFonts w:ascii="Arial" w:hAnsi="Arial" w:cs="Arial"/>
          <w:color w:val="auto"/>
          <w:sz w:val="20"/>
          <w:szCs w:val="20"/>
        </w:rPr>
        <w:t xml:space="preserve"> attended the annual international </w:t>
      </w:r>
      <w:r w:rsidRPr="00571DB0">
        <w:rPr>
          <w:rFonts w:ascii="Arial" w:hAnsi="Arial" w:cs="Arial"/>
          <w:b/>
          <w:color w:val="auto"/>
          <w:sz w:val="20"/>
          <w:szCs w:val="20"/>
        </w:rPr>
        <w:t>Oslo Group meeting on energy statistics</w:t>
      </w:r>
      <w:r w:rsidRPr="00A41DB0">
        <w:rPr>
          <w:rFonts w:ascii="Arial" w:hAnsi="Arial" w:cs="Arial"/>
          <w:color w:val="auto"/>
          <w:sz w:val="20"/>
          <w:szCs w:val="20"/>
        </w:rPr>
        <w:t xml:space="preserve"> in May 2017 (a working group of United Nations Statistical Commission focused on </w:t>
      </w:r>
      <w:r w:rsidRPr="00571DB0">
        <w:rPr>
          <w:rFonts w:ascii="Arial" w:hAnsi="Arial" w:cs="Arial"/>
          <w:b/>
          <w:color w:val="auto"/>
          <w:sz w:val="20"/>
          <w:szCs w:val="20"/>
        </w:rPr>
        <w:t>administrative data</w:t>
      </w:r>
      <w:r w:rsidRPr="00A41DB0">
        <w:rPr>
          <w:rFonts w:ascii="Arial" w:hAnsi="Arial" w:cs="Arial"/>
          <w:color w:val="auto"/>
          <w:sz w:val="20"/>
          <w:szCs w:val="20"/>
        </w:rPr>
        <w:t xml:space="preserve"> and dissemination) to present new developments on fuel poverty.</w:t>
      </w:r>
    </w:p>
    <w:p w:rsidR="00A41DB0" w:rsidRDefault="00A41DB0" w:rsidP="00844853">
      <w:pPr>
        <w:spacing w:before="0" w:line="240" w:lineRule="auto"/>
        <w:ind w:left="851" w:hanging="284"/>
        <w:rPr>
          <w:rFonts w:ascii="Arial" w:hAnsi="Arial" w:cs="Arial"/>
          <w:b/>
          <w:bCs/>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b/>
          <w:bCs/>
          <w:color w:val="auto"/>
          <w:sz w:val="20"/>
          <w:szCs w:val="20"/>
        </w:rPr>
        <w:t>Iain MacLeay</w:t>
      </w:r>
      <w:r w:rsidRPr="00A41DB0">
        <w:rPr>
          <w:rFonts w:ascii="Arial" w:hAnsi="Arial" w:cs="Arial"/>
          <w:color w:val="auto"/>
          <w:sz w:val="20"/>
          <w:szCs w:val="20"/>
        </w:rPr>
        <w:t xml:space="preserve"> attended the </w:t>
      </w:r>
      <w:r w:rsidRPr="00571DB0">
        <w:rPr>
          <w:rFonts w:ascii="Arial" w:hAnsi="Arial" w:cs="Arial"/>
          <w:b/>
          <w:color w:val="auto"/>
          <w:sz w:val="20"/>
          <w:szCs w:val="20"/>
        </w:rPr>
        <w:t>Eurostat Energy Statistics Working Group</w:t>
      </w:r>
      <w:r w:rsidRPr="00A41DB0">
        <w:rPr>
          <w:rFonts w:ascii="Arial" w:hAnsi="Arial" w:cs="Arial"/>
          <w:color w:val="auto"/>
          <w:sz w:val="20"/>
          <w:szCs w:val="20"/>
        </w:rPr>
        <w:t xml:space="preserve"> May 2017 which looks at developing Eurostat’s energy statistics and provided assistance to Eurostat to develop a methodology enabling them to produce earlier estimates of annual balances. Iain also attended a task force in September 2017 looking at reporting international trade and fuels in stocks, with the aim to reduce energy trade asymmetries within the EU.</w:t>
      </w:r>
    </w:p>
    <w:p w:rsidR="00A41DB0" w:rsidRDefault="00A41DB0" w:rsidP="00844853">
      <w:pPr>
        <w:spacing w:before="0" w:line="240" w:lineRule="auto"/>
        <w:ind w:left="851" w:hanging="284"/>
        <w:rPr>
          <w:rFonts w:ascii="Arial" w:hAnsi="Arial" w:cs="Arial"/>
          <w:b/>
          <w:bCs/>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b/>
          <w:bCs/>
          <w:color w:val="auto"/>
          <w:sz w:val="20"/>
          <w:szCs w:val="20"/>
        </w:rPr>
        <w:t xml:space="preserve">Sean Mattson </w:t>
      </w:r>
      <w:r w:rsidRPr="00A41DB0">
        <w:rPr>
          <w:rFonts w:ascii="Arial" w:hAnsi="Arial" w:cs="Arial"/>
          <w:color w:val="auto"/>
          <w:sz w:val="20"/>
          <w:szCs w:val="20"/>
        </w:rPr>
        <w:t xml:space="preserve">attended a meeting of the </w:t>
      </w:r>
      <w:r w:rsidRPr="00571DB0">
        <w:rPr>
          <w:rFonts w:ascii="Arial" w:hAnsi="Arial" w:cs="Arial"/>
          <w:b/>
          <w:color w:val="auto"/>
          <w:sz w:val="20"/>
          <w:szCs w:val="20"/>
        </w:rPr>
        <w:t>EC Working group on ‘Policy-relevant Research on Entrepreneurship and SMEs’</w:t>
      </w:r>
      <w:r w:rsidRPr="00A41DB0">
        <w:rPr>
          <w:rFonts w:ascii="Arial" w:hAnsi="Arial" w:cs="Arial"/>
          <w:color w:val="auto"/>
          <w:sz w:val="20"/>
          <w:szCs w:val="20"/>
        </w:rPr>
        <w:t xml:space="preserve"> in September 2017. The working group largely discussed the process of updating the factsheets on each counties effort to implement the Small Business Act for Europe (SBA), and provided updates on analysis of international data on SME growth.</w:t>
      </w:r>
    </w:p>
    <w:p w:rsidR="00A41DB0" w:rsidRDefault="00A41DB0" w:rsidP="00844853">
      <w:pPr>
        <w:spacing w:before="0" w:line="240" w:lineRule="auto"/>
        <w:ind w:left="851" w:hanging="284"/>
        <w:rPr>
          <w:rFonts w:ascii="Arial" w:hAnsi="Arial" w:cs="Arial"/>
          <w:color w:val="auto"/>
          <w:sz w:val="20"/>
          <w:szCs w:val="20"/>
        </w:rPr>
      </w:pPr>
    </w:p>
    <w:p w:rsidR="00A41DB0" w:rsidRPr="00A41DB0" w:rsidRDefault="00A41DB0" w:rsidP="00844853">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color w:val="auto"/>
          <w:sz w:val="20"/>
          <w:szCs w:val="20"/>
        </w:rPr>
        <w:t xml:space="preserve">The </w:t>
      </w:r>
      <w:r w:rsidRPr="00571DB0">
        <w:rPr>
          <w:rFonts w:ascii="Arial" w:hAnsi="Arial" w:cs="Arial"/>
          <w:b/>
          <w:color w:val="auto"/>
          <w:sz w:val="20"/>
          <w:szCs w:val="20"/>
        </w:rPr>
        <w:t>Joint Organisation Data Initiative</w:t>
      </w:r>
      <w:r w:rsidRPr="00A41DB0">
        <w:rPr>
          <w:rFonts w:ascii="Arial" w:hAnsi="Arial" w:cs="Arial"/>
          <w:color w:val="auto"/>
          <w:sz w:val="20"/>
          <w:szCs w:val="20"/>
        </w:rPr>
        <w:t xml:space="preserve"> (JODI) </w:t>
      </w:r>
      <w:hyperlink r:id="rId21" w:history="1">
        <w:r w:rsidRPr="00A41DB0">
          <w:rPr>
            <w:rStyle w:val="Hyperlink"/>
            <w:rFonts w:ascii="Arial" w:hAnsi="Arial" w:cs="Arial"/>
            <w:color w:val="auto"/>
            <w:sz w:val="20"/>
            <w:szCs w:val="20"/>
          </w:rPr>
          <w:t>conference</w:t>
        </w:r>
      </w:hyperlink>
      <w:r w:rsidRPr="00A41DB0">
        <w:rPr>
          <w:rFonts w:ascii="Arial" w:hAnsi="Arial" w:cs="Arial"/>
          <w:color w:val="auto"/>
          <w:sz w:val="20"/>
          <w:szCs w:val="20"/>
        </w:rPr>
        <w:t xml:space="preserve"> was recently held in London and hosted by the UK Government with Richard Harrington MP opening the conference.  JODI is a response to a need for </w:t>
      </w:r>
      <w:r w:rsidRPr="00571DB0">
        <w:rPr>
          <w:rFonts w:ascii="Arial" w:hAnsi="Arial" w:cs="Arial"/>
          <w:b/>
          <w:color w:val="auto"/>
          <w:sz w:val="20"/>
          <w:szCs w:val="20"/>
        </w:rPr>
        <w:t>transparent and reliable oil statistics</w:t>
      </w:r>
      <w:r w:rsidRPr="00A41DB0">
        <w:rPr>
          <w:rFonts w:ascii="Arial" w:hAnsi="Arial" w:cs="Arial"/>
          <w:color w:val="auto"/>
          <w:sz w:val="20"/>
          <w:szCs w:val="20"/>
        </w:rPr>
        <w:t xml:space="preserve"> in the 1990s to help reduce oil price volatility. Co-ordinated by six international organisations (APEC, Eurostat, IEA, OLADE, OPEC and the UNSD), collection of monthly oil and gas statistics from each organisation's member countries (representing 90% of global oil supply and demand) are currently submitted and published in the freely accessible </w:t>
      </w:r>
      <w:hyperlink r:id="rId22" w:history="1">
        <w:r w:rsidRPr="00A41DB0">
          <w:rPr>
            <w:rStyle w:val="Hyperlink"/>
            <w:rFonts w:ascii="Arial" w:hAnsi="Arial" w:cs="Arial"/>
            <w:color w:val="auto"/>
            <w:sz w:val="20"/>
            <w:szCs w:val="20"/>
          </w:rPr>
          <w:t>JODI-Oil</w:t>
        </w:r>
      </w:hyperlink>
      <w:r w:rsidRPr="00A41DB0">
        <w:rPr>
          <w:rFonts w:ascii="Arial" w:hAnsi="Arial" w:cs="Arial"/>
          <w:color w:val="auto"/>
          <w:sz w:val="20"/>
          <w:szCs w:val="20"/>
        </w:rPr>
        <w:t xml:space="preserve"> and </w:t>
      </w:r>
      <w:hyperlink r:id="rId23" w:history="1">
        <w:r w:rsidRPr="00A41DB0">
          <w:rPr>
            <w:rStyle w:val="Hyperlink"/>
            <w:rFonts w:ascii="Arial" w:hAnsi="Arial" w:cs="Arial"/>
            <w:color w:val="auto"/>
            <w:sz w:val="20"/>
            <w:szCs w:val="20"/>
          </w:rPr>
          <w:t>JODI-Gas</w:t>
        </w:r>
      </w:hyperlink>
      <w:r w:rsidRPr="00A41DB0">
        <w:rPr>
          <w:rFonts w:ascii="Arial" w:hAnsi="Arial" w:cs="Arial"/>
          <w:color w:val="auto"/>
          <w:sz w:val="20"/>
          <w:szCs w:val="20"/>
        </w:rPr>
        <w:t xml:space="preserve"> databases.  </w:t>
      </w:r>
      <w:r w:rsidRPr="00A41DB0">
        <w:rPr>
          <w:rFonts w:ascii="Arial" w:hAnsi="Arial" w:cs="Arial"/>
          <w:b/>
          <w:bCs/>
          <w:color w:val="auto"/>
          <w:sz w:val="20"/>
          <w:szCs w:val="20"/>
        </w:rPr>
        <w:t>Warren Evans</w:t>
      </w:r>
      <w:r w:rsidRPr="00A41DB0">
        <w:rPr>
          <w:rFonts w:ascii="Arial" w:hAnsi="Arial" w:cs="Arial"/>
          <w:color w:val="auto"/>
          <w:sz w:val="20"/>
          <w:szCs w:val="20"/>
        </w:rPr>
        <w:t xml:space="preserve"> presented and took part in panel sessions, addressing questions including: the extent to which JODI address the data needs of policy makers working on energy transition issues, how JODI can be improved to further help decision makers, and the important role of industry in making data available. Knowledge was shared among international members, with diverse backgrounds and experience, during highly interactive panel sessions to help address the challenges currently faced in making improvements to the data (further details in the </w:t>
      </w:r>
      <w:hyperlink r:id="rId24" w:history="1">
        <w:r w:rsidRPr="00A41DB0">
          <w:rPr>
            <w:rStyle w:val="Hyperlink"/>
            <w:rFonts w:ascii="Arial" w:hAnsi="Arial" w:cs="Arial"/>
            <w:color w:val="auto"/>
            <w:sz w:val="20"/>
            <w:szCs w:val="20"/>
          </w:rPr>
          <w:t>agenda</w:t>
        </w:r>
      </w:hyperlink>
      <w:r w:rsidRPr="00A41DB0">
        <w:rPr>
          <w:rFonts w:ascii="Arial" w:hAnsi="Arial" w:cs="Arial"/>
          <w:color w:val="auto"/>
          <w:sz w:val="20"/>
          <w:szCs w:val="20"/>
        </w:rPr>
        <w:t>).</w:t>
      </w:r>
    </w:p>
    <w:p w:rsidR="00A41DB0" w:rsidRDefault="00A41DB0" w:rsidP="00844853">
      <w:pPr>
        <w:spacing w:before="0" w:line="240" w:lineRule="auto"/>
        <w:ind w:left="851" w:hanging="284"/>
        <w:rPr>
          <w:rFonts w:ascii="Arial" w:hAnsi="Arial" w:cs="Arial"/>
          <w:color w:val="auto"/>
          <w:sz w:val="20"/>
          <w:szCs w:val="20"/>
        </w:rPr>
      </w:pPr>
    </w:p>
    <w:p w:rsidR="000416B6" w:rsidRDefault="00A41DB0" w:rsidP="005450EB">
      <w:pPr>
        <w:pStyle w:val="ListParagraph"/>
        <w:numPr>
          <w:ilvl w:val="0"/>
          <w:numId w:val="25"/>
        </w:numPr>
        <w:spacing w:before="0" w:line="240" w:lineRule="auto"/>
        <w:ind w:left="851" w:hanging="284"/>
        <w:rPr>
          <w:rFonts w:ascii="Arial" w:hAnsi="Arial" w:cs="Arial"/>
          <w:color w:val="auto"/>
          <w:sz w:val="20"/>
          <w:szCs w:val="20"/>
        </w:rPr>
      </w:pPr>
      <w:r w:rsidRPr="00A41DB0">
        <w:rPr>
          <w:rFonts w:ascii="Arial" w:hAnsi="Arial" w:cs="Arial"/>
          <w:color w:val="auto"/>
          <w:sz w:val="20"/>
          <w:szCs w:val="20"/>
        </w:rPr>
        <w:lastRenderedPageBreak/>
        <w:t xml:space="preserve">The BEIS </w:t>
      </w:r>
      <w:r w:rsidRPr="008500B4">
        <w:rPr>
          <w:rFonts w:ascii="Arial" w:hAnsi="Arial" w:cs="Arial"/>
          <w:bCs/>
          <w:color w:val="auto"/>
          <w:sz w:val="20"/>
          <w:szCs w:val="20"/>
        </w:rPr>
        <w:t>Data Analytics and Business Statistics Team</w:t>
      </w:r>
      <w:r w:rsidRPr="00A41DB0">
        <w:rPr>
          <w:rFonts w:ascii="Arial" w:hAnsi="Arial" w:cs="Arial"/>
          <w:color w:val="auto"/>
          <w:sz w:val="20"/>
          <w:szCs w:val="20"/>
        </w:rPr>
        <w:t xml:space="preserve"> is due to host a delegation from the </w:t>
      </w:r>
      <w:r w:rsidRPr="008500B4">
        <w:rPr>
          <w:rFonts w:ascii="Arial" w:hAnsi="Arial" w:cs="Arial"/>
          <w:b/>
          <w:color w:val="auto"/>
          <w:sz w:val="20"/>
          <w:szCs w:val="20"/>
        </w:rPr>
        <w:t>Ministry of Science and Technology in Taiwan</w:t>
      </w:r>
      <w:r w:rsidRPr="00A41DB0">
        <w:rPr>
          <w:rFonts w:ascii="Arial" w:hAnsi="Arial" w:cs="Arial"/>
          <w:color w:val="auto"/>
          <w:sz w:val="20"/>
          <w:szCs w:val="20"/>
        </w:rPr>
        <w:t xml:space="preserve"> in October 2017. The Taiwanese delegation working in the Science &amp; Technology Policy Research and Information Center (STPI) aim to discuss and better understand the methodology applied in the UK Innovation Survey, with a particular focus on how the survey data feeds into economic analyses and evaluation of innovation policies.</w:t>
      </w:r>
    </w:p>
    <w:p w:rsidR="005450EB" w:rsidRPr="005450EB" w:rsidRDefault="005450EB" w:rsidP="005450EB">
      <w:pPr>
        <w:spacing w:before="0" w:line="240" w:lineRule="auto"/>
        <w:rPr>
          <w:rFonts w:ascii="Arial" w:hAnsi="Arial" w:cs="Arial"/>
          <w:color w:val="auto"/>
          <w:sz w:val="20"/>
          <w:szCs w:val="20"/>
        </w:rPr>
      </w:pPr>
    </w:p>
    <w:p w:rsidR="00233583" w:rsidRDefault="00233583" w:rsidP="00233583">
      <w:pPr>
        <w:spacing w:before="0" w:line="240" w:lineRule="auto"/>
        <w:ind w:left="-426" w:firstLine="426"/>
        <w:rPr>
          <w:rFonts w:ascii="Arial" w:hAnsi="Arial" w:cs="Arial"/>
          <w:color w:val="auto"/>
          <w:sz w:val="20"/>
          <w:szCs w:val="20"/>
        </w:rPr>
      </w:pPr>
      <w:r>
        <w:rPr>
          <w:rFonts w:ascii="Arial" w:hAnsi="Arial" w:cs="Arial"/>
          <w:b/>
          <w:color w:val="auto"/>
          <w:sz w:val="20"/>
          <w:szCs w:val="20"/>
        </w:rPr>
        <w:t xml:space="preserve">James Denman – ILO, DCLG </w:t>
      </w:r>
      <w:r>
        <w:rPr>
          <w:rFonts w:ascii="Arial" w:hAnsi="Arial" w:cs="Arial"/>
          <w:i/>
          <w:color w:val="auto"/>
          <w:sz w:val="20"/>
          <w:szCs w:val="20"/>
        </w:rPr>
        <w:t>reports</w:t>
      </w:r>
      <w:r>
        <w:rPr>
          <w:rFonts w:ascii="Arial" w:hAnsi="Arial" w:cs="Arial"/>
          <w:color w:val="auto"/>
          <w:sz w:val="20"/>
          <w:szCs w:val="20"/>
        </w:rPr>
        <w:t xml:space="preserve"> </w:t>
      </w:r>
    </w:p>
    <w:p w:rsidR="00233583" w:rsidRDefault="00233583" w:rsidP="00233583">
      <w:pPr>
        <w:spacing w:before="0" w:line="240" w:lineRule="auto"/>
        <w:ind w:left="-426"/>
        <w:rPr>
          <w:rFonts w:ascii="Arial" w:hAnsi="Arial" w:cs="Arial"/>
          <w:color w:val="auto"/>
          <w:sz w:val="20"/>
          <w:szCs w:val="20"/>
        </w:rPr>
      </w:pPr>
    </w:p>
    <w:p w:rsidR="00233583" w:rsidRDefault="00233583" w:rsidP="00844853">
      <w:pPr>
        <w:pStyle w:val="ListParagraph"/>
        <w:numPr>
          <w:ilvl w:val="0"/>
          <w:numId w:val="37"/>
        </w:numPr>
        <w:spacing w:before="0" w:line="240" w:lineRule="auto"/>
        <w:ind w:left="851" w:hanging="284"/>
        <w:rPr>
          <w:rFonts w:ascii="Arial" w:hAnsi="Arial" w:cs="Arial"/>
          <w:color w:val="auto"/>
          <w:sz w:val="20"/>
          <w:szCs w:val="20"/>
        </w:rPr>
      </w:pPr>
      <w:r w:rsidRPr="00494774">
        <w:rPr>
          <w:rFonts w:ascii="Arial" w:hAnsi="Arial" w:cs="Arial"/>
          <w:color w:val="auto"/>
          <w:sz w:val="20"/>
          <w:szCs w:val="20"/>
        </w:rPr>
        <w:t xml:space="preserve">We are </w:t>
      </w:r>
      <w:r w:rsidRPr="008500B4">
        <w:rPr>
          <w:rFonts w:ascii="Arial" w:hAnsi="Arial" w:cs="Arial"/>
          <w:b/>
          <w:color w:val="auto"/>
          <w:sz w:val="20"/>
          <w:szCs w:val="20"/>
        </w:rPr>
        <w:t>gearing ourselves up</w:t>
      </w:r>
      <w:r w:rsidRPr="00494774">
        <w:rPr>
          <w:rFonts w:ascii="Arial" w:hAnsi="Arial" w:cs="Arial"/>
          <w:color w:val="auto"/>
          <w:sz w:val="20"/>
          <w:szCs w:val="20"/>
        </w:rPr>
        <w:t xml:space="preserve"> for the (huge) implications and ramifications of the European General Data Protection Regulation (</w:t>
      </w:r>
      <w:r w:rsidRPr="008500B4">
        <w:rPr>
          <w:rFonts w:ascii="Arial" w:hAnsi="Arial" w:cs="Arial"/>
          <w:b/>
          <w:color w:val="auto"/>
          <w:sz w:val="20"/>
          <w:szCs w:val="20"/>
        </w:rPr>
        <w:t>GDPR</w:t>
      </w:r>
      <w:r w:rsidRPr="00494774">
        <w:rPr>
          <w:rFonts w:ascii="Arial" w:hAnsi="Arial" w:cs="Arial"/>
          <w:color w:val="auto"/>
          <w:sz w:val="20"/>
          <w:szCs w:val="20"/>
        </w:rPr>
        <w:t xml:space="preserve">) which comes into effect in May 2018 and which will not be affected by Brexit because its provisions are </w:t>
      </w:r>
      <w:r w:rsidRPr="008500B4">
        <w:rPr>
          <w:rFonts w:ascii="Arial" w:hAnsi="Arial" w:cs="Arial"/>
          <w:b/>
          <w:color w:val="auto"/>
          <w:sz w:val="20"/>
          <w:szCs w:val="20"/>
        </w:rPr>
        <w:t>very likely to be embedded, lock, stock and barrel, into DCMS’s Data Protection Bill</w:t>
      </w:r>
      <w:r w:rsidRPr="00494774">
        <w:rPr>
          <w:rFonts w:ascii="Arial" w:hAnsi="Arial" w:cs="Arial"/>
          <w:color w:val="auto"/>
          <w:sz w:val="20"/>
          <w:szCs w:val="20"/>
        </w:rPr>
        <w:t xml:space="preserve"> in order to ensure continuing administrative and commercial interoperability between the UK and Europe after March 2019. </w:t>
      </w:r>
    </w:p>
    <w:p w:rsidR="00233583" w:rsidRDefault="00233583" w:rsidP="00B04043">
      <w:pPr>
        <w:pStyle w:val="ListParagraph"/>
        <w:spacing w:before="0" w:line="240" w:lineRule="auto"/>
        <w:ind w:left="709" w:hanging="425"/>
        <w:rPr>
          <w:rFonts w:ascii="Arial" w:hAnsi="Arial" w:cs="Arial"/>
          <w:color w:val="auto"/>
          <w:sz w:val="20"/>
          <w:szCs w:val="20"/>
        </w:rPr>
      </w:pPr>
    </w:p>
    <w:p w:rsidR="00233583" w:rsidRPr="00494774" w:rsidRDefault="00233583" w:rsidP="00844853">
      <w:pPr>
        <w:pStyle w:val="ListParagraph"/>
        <w:numPr>
          <w:ilvl w:val="0"/>
          <w:numId w:val="37"/>
        </w:numPr>
        <w:spacing w:before="0" w:line="240" w:lineRule="auto"/>
        <w:ind w:left="851" w:hanging="284"/>
        <w:rPr>
          <w:rFonts w:ascii="Arial" w:hAnsi="Arial" w:cs="Arial"/>
          <w:color w:val="auto"/>
          <w:sz w:val="20"/>
          <w:szCs w:val="20"/>
        </w:rPr>
      </w:pPr>
      <w:r w:rsidRPr="00494774">
        <w:rPr>
          <w:rFonts w:ascii="Arial" w:hAnsi="Arial" w:cs="Arial"/>
          <w:color w:val="auto"/>
          <w:sz w:val="20"/>
          <w:szCs w:val="20"/>
        </w:rPr>
        <w:t xml:space="preserve">This will mainly involve </w:t>
      </w:r>
      <w:r w:rsidRPr="008500B4">
        <w:rPr>
          <w:rFonts w:ascii="Arial" w:hAnsi="Arial" w:cs="Arial"/>
          <w:b/>
          <w:color w:val="auto"/>
          <w:sz w:val="20"/>
          <w:szCs w:val="20"/>
        </w:rPr>
        <w:t>initial awareness/training sessions for DCLG statisticians</w:t>
      </w:r>
      <w:r w:rsidRPr="00494774">
        <w:rPr>
          <w:rFonts w:ascii="Arial" w:hAnsi="Arial" w:cs="Arial"/>
          <w:color w:val="auto"/>
          <w:sz w:val="20"/>
          <w:szCs w:val="20"/>
        </w:rPr>
        <w:t xml:space="preserve"> followed by an audit of all of our statistical activities to discover the degree to which each business area comes within the remit of the Regulation; followed by the introduction of new data recording/management procedures that will ensure that the affected business areas will be fully compliant with the </w:t>
      </w:r>
      <w:r w:rsidR="00A90942" w:rsidRPr="00494774">
        <w:rPr>
          <w:rFonts w:ascii="Arial" w:hAnsi="Arial" w:cs="Arial"/>
          <w:color w:val="auto"/>
          <w:sz w:val="20"/>
          <w:szCs w:val="20"/>
        </w:rPr>
        <w:t xml:space="preserve">Regulation. </w:t>
      </w:r>
      <w:r w:rsidRPr="00494774">
        <w:rPr>
          <w:rFonts w:ascii="Arial" w:hAnsi="Arial" w:cs="Arial"/>
          <w:color w:val="auto"/>
          <w:sz w:val="20"/>
          <w:szCs w:val="20"/>
        </w:rPr>
        <w:t>The GDPR is also highly relevant if any statisticians or data scientists want to take advantage of the more permissive Data Sharing provisions in the Digital Economy Act 2017. Further information is available on the following website</w:t>
      </w:r>
      <w:r w:rsidRPr="00494774">
        <w:rPr>
          <w:rFonts w:ascii="Arial" w:hAnsi="Arial" w:cs="Arial"/>
          <w:color w:val="0070C0"/>
          <w:sz w:val="20"/>
          <w:szCs w:val="20"/>
        </w:rPr>
        <w:t xml:space="preserve">: </w:t>
      </w:r>
      <w:hyperlink r:id="rId25" w:history="1">
        <w:r w:rsidRPr="00494774">
          <w:rPr>
            <w:rStyle w:val="Hyperlink"/>
            <w:rFonts w:ascii="Arial" w:hAnsi="Arial" w:cs="Arial"/>
            <w:color w:val="0070C0"/>
            <w:sz w:val="20"/>
            <w:szCs w:val="20"/>
          </w:rPr>
          <w:t>http://www.eugdpr.org</w:t>
        </w:r>
      </w:hyperlink>
      <w:r w:rsidR="00844853">
        <w:rPr>
          <w:rFonts w:ascii="Arial" w:hAnsi="Arial" w:cs="Arial"/>
          <w:color w:val="auto"/>
          <w:sz w:val="20"/>
          <w:szCs w:val="20"/>
        </w:rPr>
        <w:t xml:space="preserve"> – page 1</w:t>
      </w:r>
      <w:r w:rsidRPr="00494774">
        <w:rPr>
          <w:rFonts w:ascii="Arial" w:hAnsi="Arial" w:cs="Arial"/>
          <w:color w:val="auto"/>
          <w:sz w:val="20"/>
          <w:szCs w:val="20"/>
        </w:rPr>
        <w:t xml:space="preserve"> of this Dashboard also refers.</w:t>
      </w:r>
    </w:p>
    <w:p w:rsidR="00A41DB0" w:rsidRDefault="00A41DB0" w:rsidP="00A41DB0">
      <w:pPr>
        <w:spacing w:before="0" w:line="240" w:lineRule="auto"/>
        <w:rPr>
          <w:rFonts w:ascii="Arial" w:hAnsi="Arial" w:cs="Arial"/>
          <w:b/>
          <w:color w:val="auto"/>
          <w:sz w:val="20"/>
          <w:szCs w:val="20"/>
        </w:rPr>
      </w:pPr>
    </w:p>
    <w:p w:rsidR="00A41DB0" w:rsidRDefault="003A2195" w:rsidP="00A41DB0">
      <w:pPr>
        <w:spacing w:before="0" w:line="240" w:lineRule="auto"/>
        <w:rPr>
          <w:rFonts w:ascii="Arial" w:hAnsi="Arial" w:cs="Arial"/>
          <w:i/>
          <w:color w:val="auto"/>
          <w:sz w:val="20"/>
          <w:szCs w:val="20"/>
        </w:rPr>
      </w:pPr>
      <w:r w:rsidRPr="00A41DB0">
        <w:rPr>
          <w:rFonts w:ascii="Arial" w:hAnsi="Arial" w:cs="Arial"/>
          <w:b/>
          <w:color w:val="auto"/>
          <w:sz w:val="20"/>
          <w:szCs w:val="20"/>
        </w:rPr>
        <w:t xml:space="preserve">Kim </w:t>
      </w:r>
      <w:r w:rsidR="00A90942">
        <w:rPr>
          <w:rFonts w:ascii="Arial" w:hAnsi="Arial" w:cs="Arial"/>
          <w:b/>
          <w:color w:val="auto"/>
          <w:sz w:val="20"/>
          <w:szCs w:val="20"/>
        </w:rPr>
        <w:t>Leather</w:t>
      </w:r>
      <w:r w:rsidRPr="00A41DB0">
        <w:rPr>
          <w:rFonts w:ascii="Arial" w:hAnsi="Arial" w:cs="Arial"/>
          <w:b/>
          <w:color w:val="auto"/>
          <w:sz w:val="20"/>
          <w:szCs w:val="20"/>
        </w:rPr>
        <w:t xml:space="preserve"> – ILO, DIT</w:t>
      </w:r>
      <w:r w:rsidR="00A41DB0">
        <w:rPr>
          <w:rFonts w:ascii="Arial" w:hAnsi="Arial" w:cs="Arial"/>
          <w:b/>
          <w:color w:val="auto"/>
          <w:sz w:val="20"/>
          <w:szCs w:val="20"/>
        </w:rPr>
        <w:t xml:space="preserve"> </w:t>
      </w:r>
      <w:r w:rsidR="00A41DB0" w:rsidRPr="00A41DB0">
        <w:rPr>
          <w:rFonts w:ascii="Arial" w:hAnsi="Arial" w:cs="Arial"/>
          <w:i/>
          <w:color w:val="auto"/>
          <w:sz w:val="20"/>
          <w:szCs w:val="20"/>
        </w:rPr>
        <w:t>reports</w:t>
      </w:r>
    </w:p>
    <w:p w:rsidR="00A41DB0" w:rsidRDefault="00A41DB0" w:rsidP="00A41DB0">
      <w:pPr>
        <w:spacing w:before="0" w:line="240" w:lineRule="auto"/>
        <w:rPr>
          <w:rFonts w:ascii="Arial" w:hAnsi="Arial" w:cs="Arial"/>
          <w:b/>
          <w:color w:val="auto"/>
          <w:sz w:val="20"/>
          <w:szCs w:val="20"/>
        </w:rPr>
      </w:pPr>
    </w:p>
    <w:p w:rsidR="003A2195" w:rsidRDefault="003A2195" w:rsidP="00844853">
      <w:pPr>
        <w:pStyle w:val="ListParagraph"/>
        <w:numPr>
          <w:ilvl w:val="0"/>
          <w:numId w:val="34"/>
        </w:numPr>
        <w:spacing w:before="0" w:line="240" w:lineRule="auto"/>
        <w:ind w:left="851" w:hanging="284"/>
        <w:rPr>
          <w:rFonts w:ascii="Arial" w:hAnsi="Arial" w:cs="Arial"/>
          <w:color w:val="auto"/>
          <w:sz w:val="20"/>
          <w:szCs w:val="20"/>
        </w:rPr>
      </w:pPr>
      <w:r w:rsidRPr="00A41DB0">
        <w:rPr>
          <w:rFonts w:ascii="Arial" w:hAnsi="Arial" w:cs="Arial"/>
          <w:color w:val="auto"/>
          <w:sz w:val="20"/>
          <w:szCs w:val="20"/>
        </w:rPr>
        <w:t xml:space="preserve">The DIT statistics team has been working with colleagues in BEIS and the UN to launch an updated </w:t>
      </w:r>
      <w:hyperlink r:id="rId26" w:history="1">
        <w:r w:rsidRPr="00A41DB0">
          <w:rPr>
            <w:rStyle w:val="Hyperlink"/>
            <w:rFonts w:ascii="Arial" w:hAnsi="Arial" w:cs="Arial"/>
            <w:color w:val="0070C0"/>
            <w:sz w:val="20"/>
            <w:szCs w:val="20"/>
          </w:rPr>
          <w:t>interactive trade visualisation tool</w:t>
        </w:r>
      </w:hyperlink>
      <w:r w:rsidRPr="00A41DB0">
        <w:rPr>
          <w:rFonts w:ascii="Arial" w:hAnsi="Arial" w:cs="Arial"/>
          <w:color w:val="auto"/>
          <w:sz w:val="20"/>
          <w:szCs w:val="20"/>
        </w:rPr>
        <w:t xml:space="preserve"> on the UN Comtrade website. The tool, launched on 5</w:t>
      </w:r>
      <w:r w:rsidRPr="00A41DB0">
        <w:rPr>
          <w:rFonts w:ascii="Arial" w:hAnsi="Arial" w:cs="Arial"/>
          <w:color w:val="auto"/>
          <w:sz w:val="20"/>
          <w:szCs w:val="20"/>
          <w:vertAlign w:val="superscript"/>
        </w:rPr>
        <w:t xml:space="preserve"> </w:t>
      </w:r>
      <w:r w:rsidRPr="00A41DB0">
        <w:rPr>
          <w:rFonts w:ascii="Arial" w:hAnsi="Arial" w:cs="Arial"/>
          <w:color w:val="auto"/>
          <w:sz w:val="20"/>
          <w:szCs w:val="20"/>
        </w:rPr>
        <w:t xml:space="preserve">September 2017, visualises the latest data available in the UN Comtrade database, now including trade in services as well as trade in goods data. Countries’ exports, imports and trade balances are displayed in a user-friendly, colour-coded world map, along with downloadable time-series data and information on the top 10 trading partners and traded commodities/services. The visualisations can be customised to the user’s needs by selecting specific trading partners and/or commodities/services. </w:t>
      </w:r>
    </w:p>
    <w:p w:rsidR="00233583" w:rsidRDefault="00233583" w:rsidP="00233583">
      <w:pPr>
        <w:spacing w:before="0" w:line="240" w:lineRule="auto"/>
        <w:rPr>
          <w:rFonts w:ascii="Arial" w:hAnsi="Arial" w:cs="Arial"/>
          <w:color w:val="auto"/>
          <w:sz w:val="20"/>
          <w:szCs w:val="20"/>
        </w:rPr>
      </w:pPr>
    </w:p>
    <w:p w:rsidR="00233583" w:rsidRDefault="00233583" w:rsidP="00233583">
      <w:pPr>
        <w:spacing w:before="0" w:line="240" w:lineRule="auto"/>
        <w:rPr>
          <w:rStyle w:val="Strong"/>
          <w:rFonts w:ascii="Arial" w:hAnsi="Arial" w:cs="Arial"/>
          <w:b w:val="0"/>
          <w:bCs w:val="0"/>
          <w:color w:val="auto"/>
          <w:sz w:val="20"/>
          <w:szCs w:val="20"/>
        </w:rPr>
      </w:pPr>
      <w:r>
        <w:rPr>
          <w:rStyle w:val="Strong"/>
          <w:rFonts w:ascii="Arial" w:hAnsi="Arial" w:cs="Arial"/>
          <w:bCs w:val="0"/>
          <w:color w:val="auto"/>
          <w:sz w:val="20"/>
          <w:szCs w:val="20"/>
        </w:rPr>
        <w:t xml:space="preserve">Francesca Allerton – </w:t>
      </w:r>
      <w:r w:rsidRPr="0075574E">
        <w:rPr>
          <w:rStyle w:val="Strong"/>
          <w:rFonts w:ascii="Arial" w:hAnsi="Arial" w:cs="Arial"/>
          <w:bCs w:val="0"/>
          <w:color w:val="auto"/>
          <w:sz w:val="20"/>
          <w:szCs w:val="20"/>
        </w:rPr>
        <w:t>ILO</w:t>
      </w:r>
      <w:r>
        <w:rPr>
          <w:rStyle w:val="Strong"/>
          <w:rFonts w:ascii="Arial" w:hAnsi="Arial" w:cs="Arial"/>
          <w:bCs w:val="0"/>
          <w:color w:val="auto"/>
          <w:sz w:val="20"/>
          <w:szCs w:val="20"/>
        </w:rPr>
        <w:t xml:space="preserve">, Home Office </w:t>
      </w:r>
      <w:r w:rsidRPr="00A41DB0">
        <w:rPr>
          <w:rStyle w:val="Strong"/>
          <w:rFonts w:ascii="Arial" w:hAnsi="Arial" w:cs="Arial"/>
          <w:b w:val="0"/>
          <w:bCs w:val="0"/>
          <w:i/>
          <w:color w:val="auto"/>
          <w:sz w:val="20"/>
          <w:szCs w:val="20"/>
        </w:rPr>
        <w:t>reports</w:t>
      </w:r>
      <w:r w:rsidRPr="00A41DB0">
        <w:rPr>
          <w:rStyle w:val="Strong"/>
          <w:rFonts w:ascii="Arial" w:hAnsi="Arial" w:cs="Arial"/>
          <w:b w:val="0"/>
          <w:bCs w:val="0"/>
          <w:color w:val="auto"/>
          <w:sz w:val="20"/>
          <w:szCs w:val="20"/>
        </w:rPr>
        <w:t xml:space="preserve"> </w:t>
      </w:r>
    </w:p>
    <w:p w:rsidR="00233583" w:rsidRDefault="00233583" w:rsidP="00233583">
      <w:pPr>
        <w:spacing w:before="0" w:line="240" w:lineRule="auto"/>
        <w:rPr>
          <w:rStyle w:val="Strong"/>
          <w:rFonts w:ascii="Arial" w:hAnsi="Arial" w:cs="Arial"/>
          <w:b w:val="0"/>
          <w:bCs w:val="0"/>
          <w:color w:val="auto"/>
          <w:sz w:val="20"/>
          <w:szCs w:val="20"/>
        </w:rPr>
      </w:pPr>
    </w:p>
    <w:p w:rsidR="00233583" w:rsidRDefault="00233583" w:rsidP="00844853">
      <w:pPr>
        <w:pStyle w:val="ListParagraph"/>
        <w:numPr>
          <w:ilvl w:val="0"/>
          <w:numId w:val="34"/>
        </w:numPr>
        <w:spacing w:before="0" w:line="240" w:lineRule="auto"/>
        <w:ind w:left="851" w:hanging="284"/>
        <w:rPr>
          <w:rFonts w:ascii="Arial" w:hAnsi="Arial" w:cs="Arial"/>
          <w:color w:val="auto"/>
          <w:sz w:val="20"/>
          <w:szCs w:val="20"/>
        </w:rPr>
      </w:pPr>
      <w:r>
        <w:rPr>
          <w:rFonts w:ascii="Arial" w:hAnsi="Arial" w:cs="Arial"/>
          <w:color w:val="auto"/>
          <w:sz w:val="20"/>
          <w:szCs w:val="20"/>
        </w:rPr>
        <w:t>A</w:t>
      </w:r>
      <w:r w:rsidRPr="00A41DB0">
        <w:rPr>
          <w:rFonts w:ascii="Arial" w:hAnsi="Arial" w:cs="Arial"/>
          <w:color w:val="auto"/>
          <w:sz w:val="20"/>
          <w:szCs w:val="20"/>
        </w:rPr>
        <w:t xml:space="preserve">s well as our regular supply of data to international organisations, including OECD and Eurostat, the Home Office has worked closely with ONS on the </w:t>
      </w:r>
      <w:r w:rsidRPr="008500B4">
        <w:rPr>
          <w:rFonts w:ascii="Arial" w:hAnsi="Arial" w:cs="Arial"/>
          <w:b/>
          <w:color w:val="auto"/>
          <w:sz w:val="20"/>
          <w:szCs w:val="20"/>
        </w:rPr>
        <w:t>development of international migration statistics</w:t>
      </w:r>
      <w:r w:rsidRPr="00A41DB0">
        <w:rPr>
          <w:rFonts w:ascii="Arial" w:hAnsi="Arial" w:cs="Arial"/>
          <w:color w:val="auto"/>
          <w:sz w:val="20"/>
          <w:szCs w:val="20"/>
        </w:rPr>
        <w:t xml:space="preserve">, including sharing ‘exit checks’ administrative data, resulting in reports on international students that received a high level of media attention. We have also presented a paper for </w:t>
      </w:r>
      <w:r w:rsidRPr="008500B4">
        <w:rPr>
          <w:rFonts w:ascii="Arial" w:hAnsi="Arial" w:cs="Arial"/>
          <w:b/>
          <w:color w:val="auto"/>
          <w:sz w:val="20"/>
          <w:szCs w:val="20"/>
        </w:rPr>
        <w:t>the International Passenger Survey</w:t>
      </w:r>
      <w:r w:rsidRPr="00A41DB0">
        <w:rPr>
          <w:rFonts w:ascii="Arial" w:hAnsi="Arial" w:cs="Arial"/>
          <w:color w:val="auto"/>
          <w:sz w:val="20"/>
          <w:szCs w:val="20"/>
        </w:rPr>
        <w:t xml:space="preserve"> steering group on differences between IPS and administrative sources relating to the growing numbers of Chinese visitors to the UK, following concerns raised by the UK’s ambassador in Beijing. Home Office also supplied updated information to OECD for its compendium of international data sources on migration, and data for an OECD-UNHCR project (‘complementary pathways’) on numbers granted visas via non-asylum routes for certain common asylum/refugee nationalities.</w:t>
      </w:r>
    </w:p>
    <w:p w:rsidR="00233583" w:rsidRDefault="00233583" w:rsidP="00844853">
      <w:pPr>
        <w:pStyle w:val="ListParagraph"/>
        <w:spacing w:before="0" w:line="240" w:lineRule="auto"/>
        <w:ind w:left="851" w:hanging="284"/>
        <w:rPr>
          <w:rFonts w:ascii="Arial" w:hAnsi="Arial" w:cs="Arial"/>
          <w:color w:val="auto"/>
          <w:sz w:val="20"/>
          <w:szCs w:val="20"/>
        </w:rPr>
      </w:pPr>
    </w:p>
    <w:p w:rsidR="00233583" w:rsidRDefault="00233583" w:rsidP="00844853">
      <w:pPr>
        <w:pStyle w:val="ListParagraph"/>
        <w:numPr>
          <w:ilvl w:val="0"/>
          <w:numId w:val="34"/>
        </w:numPr>
        <w:spacing w:before="0" w:line="240" w:lineRule="auto"/>
        <w:ind w:left="851" w:hanging="284"/>
        <w:rPr>
          <w:rFonts w:ascii="Arial" w:hAnsi="Arial" w:cs="Arial"/>
          <w:color w:val="auto"/>
          <w:sz w:val="20"/>
          <w:szCs w:val="20"/>
        </w:rPr>
      </w:pPr>
      <w:r w:rsidRPr="00A41DB0">
        <w:rPr>
          <w:rFonts w:ascii="Arial" w:hAnsi="Arial" w:cs="Arial"/>
          <w:color w:val="auto"/>
          <w:sz w:val="20"/>
          <w:szCs w:val="20"/>
        </w:rPr>
        <w:t xml:space="preserve">Home Office analysts attended the </w:t>
      </w:r>
      <w:hyperlink r:id="rId27" w:history="1">
        <w:r w:rsidRPr="00A41DB0">
          <w:rPr>
            <w:rStyle w:val="Hyperlink"/>
            <w:rFonts w:ascii="Arial" w:hAnsi="Arial" w:cs="Arial"/>
            <w:color w:val="0070C0"/>
            <w:sz w:val="20"/>
            <w:szCs w:val="20"/>
          </w:rPr>
          <w:t>International Metropolis Conference in the Hague</w:t>
        </w:r>
      </w:hyperlink>
      <w:r w:rsidRPr="00A41DB0">
        <w:rPr>
          <w:rFonts w:ascii="Arial" w:hAnsi="Arial" w:cs="Arial"/>
          <w:color w:val="auto"/>
          <w:sz w:val="20"/>
          <w:szCs w:val="20"/>
        </w:rPr>
        <w:t xml:space="preserve"> (September 2017), presenting papers on Refugee Resettlement and Labour migration in the UK. The Director for Migration and Border Analysis at the Home Office also gave a talk at the conference to PhD students from across the globe on policy-relevant migration research. </w:t>
      </w:r>
    </w:p>
    <w:p w:rsidR="00233583" w:rsidRPr="00A41DB0" w:rsidRDefault="00233583" w:rsidP="00AE6CBC">
      <w:pPr>
        <w:pStyle w:val="ListParagraph"/>
        <w:ind w:left="284" w:hanging="284"/>
        <w:rPr>
          <w:rFonts w:ascii="Arial" w:hAnsi="Arial" w:cs="Arial"/>
          <w:sz w:val="20"/>
          <w:szCs w:val="20"/>
        </w:rPr>
      </w:pPr>
    </w:p>
    <w:p w:rsidR="00233583" w:rsidRPr="00494774" w:rsidRDefault="00A90942" w:rsidP="00844853">
      <w:pPr>
        <w:pStyle w:val="ListParagraph"/>
        <w:numPr>
          <w:ilvl w:val="0"/>
          <w:numId w:val="34"/>
        </w:numPr>
        <w:spacing w:before="0" w:line="240" w:lineRule="auto"/>
        <w:ind w:left="851" w:hanging="284"/>
        <w:rPr>
          <w:rFonts w:ascii="Arial" w:hAnsi="Arial" w:cs="Arial"/>
          <w:color w:val="auto"/>
          <w:sz w:val="20"/>
          <w:szCs w:val="20"/>
        </w:rPr>
      </w:pPr>
      <w:r w:rsidRPr="00494774">
        <w:rPr>
          <w:rFonts w:ascii="Arial" w:hAnsi="Arial" w:cs="Arial"/>
          <w:color w:val="auto"/>
          <w:sz w:val="20"/>
          <w:szCs w:val="20"/>
        </w:rPr>
        <w:t xml:space="preserve">The </w:t>
      </w:r>
      <w:hyperlink r:id="rId28" w:history="1">
        <w:r w:rsidRPr="00494774">
          <w:rPr>
            <w:rStyle w:val="Hyperlink"/>
            <w:rFonts w:ascii="Arial" w:hAnsi="Arial" w:cs="Arial"/>
            <w:color w:val="0070C0"/>
            <w:sz w:val="20"/>
            <w:szCs w:val="20"/>
          </w:rPr>
          <w:t>European Migration Network</w:t>
        </w:r>
      </w:hyperlink>
      <w:r w:rsidRPr="00494774">
        <w:rPr>
          <w:rFonts w:ascii="Arial" w:hAnsi="Arial" w:cs="Arial"/>
          <w:color w:val="auto"/>
          <w:sz w:val="20"/>
          <w:szCs w:val="20"/>
        </w:rPr>
        <w:t xml:space="preserve"> (EMN) National Contact Point (NCP) of UK has successfully completed the grant application process for 2017/18 a</w:t>
      </w:r>
      <w:r>
        <w:rPr>
          <w:rFonts w:ascii="Arial" w:hAnsi="Arial" w:cs="Arial"/>
          <w:color w:val="auto"/>
          <w:sz w:val="20"/>
          <w:szCs w:val="20"/>
        </w:rPr>
        <w:t>nd will be awarded over 850,000</w:t>
      </w:r>
      <w:r w:rsidRPr="00494774">
        <w:rPr>
          <w:rFonts w:ascii="Arial" w:hAnsi="Arial" w:cs="Arial"/>
          <w:color w:val="auto"/>
          <w:sz w:val="20"/>
          <w:szCs w:val="20"/>
        </w:rPr>
        <w:t xml:space="preserve"> Euros to contribute to the objective of the EMN to provide up-to-date, objective, reliable and comparable information on migration and asylum to inform policymaking and facilitate practical cooperation. </w:t>
      </w:r>
      <w:r w:rsidR="00233583" w:rsidRPr="00494774">
        <w:rPr>
          <w:rFonts w:ascii="Arial" w:hAnsi="Arial" w:cs="Arial"/>
          <w:color w:val="auto"/>
          <w:sz w:val="20"/>
          <w:szCs w:val="20"/>
        </w:rPr>
        <w:t xml:space="preserve">The UK EMN NCP is located within Migration and Border analysis and comprise over 500 national network members from governments, academics, research communities and NGOs.  The key strength of the EMN is its ability to make data and information collected at national and EU readily accessible in a comparative manner to policy makers and migration experts. For 2017 a synthesis report comparing findings across all MS and Norway will be published on the following studies: </w:t>
      </w:r>
    </w:p>
    <w:p w:rsidR="00233583" w:rsidRPr="00725DA9" w:rsidRDefault="00233583" w:rsidP="00844853">
      <w:pPr>
        <w:pStyle w:val="Pa0"/>
        <w:spacing w:line="240" w:lineRule="auto"/>
        <w:ind w:left="851" w:hanging="284"/>
        <w:rPr>
          <w:rFonts w:ascii="Arial" w:hAnsi="Arial" w:cs="Arial"/>
          <w:sz w:val="20"/>
          <w:szCs w:val="20"/>
          <w:lang w:val="en-GB"/>
        </w:rPr>
      </w:pPr>
    </w:p>
    <w:p w:rsidR="00233583" w:rsidRDefault="00233583" w:rsidP="00844853">
      <w:pPr>
        <w:numPr>
          <w:ilvl w:val="0"/>
          <w:numId w:val="35"/>
        </w:numPr>
        <w:tabs>
          <w:tab w:val="clear" w:pos="720"/>
          <w:tab w:val="num" w:pos="1418"/>
        </w:tabs>
        <w:autoSpaceDE w:val="0"/>
        <w:autoSpaceDN w:val="0"/>
        <w:spacing w:before="0" w:line="240" w:lineRule="auto"/>
        <w:ind w:left="1418" w:hanging="284"/>
        <w:rPr>
          <w:rFonts w:ascii="Arial" w:eastAsia="Times New Roman" w:hAnsi="Arial" w:cs="Arial"/>
          <w:color w:val="auto"/>
          <w:sz w:val="20"/>
          <w:szCs w:val="20"/>
        </w:rPr>
      </w:pPr>
      <w:r w:rsidRPr="00725DA9">
        <w:rPr>
          <w:rFonts w:ascii="Arial" w:eastAsia="Times New Roman" w:hAnsi="Arial" w:cs="Arial"/>
          <w:bCs/>
          <w:color w:val="auto"/>
          <w:sz w:val="20"/>
          <w:szCs w:val="20"/>
        </w:rPr>
        <w:t>Challenges and practices for establishing applicants’ identity in the migration process</w:t>
      </w:r>
      <w:r w:rsidRPr="00725DA9">
        <w:rPr>
          <w:rFonts w:ascii="Arial" w:eastAsia="Times New Roman" w:hAnsi="Arial" w:cs="Arial"/>
          <w:color w:val="auto"/>
          <w:sz w:val="20"/>
          <w:szCs w:val="20"/>
        </w:rPr>
        <w:t xml:space="preserve"> </w:t>
      </w:r>
    </w:p>
    <w:p w:rsidR="00844853" w:rsidRPr="00725DA9" w:rsidRDefault="00844853" w:rsidP="00844853">
      <w:pPr>
        <w:autoSpaceDE w:val="0"/>
        <w:autoSpaceDN w:val="0"/>
        <w:spacing w:before="0" w:line="240" w:lineRule="auto"/>
        <w:ind w:left="1418"/>
        <w:rPr>
          <w:rFonts w:ascii="Arial" w:eastAsia="Times New Roman" w:hAnsi="Arial" w:cs="Arial"/>
          <w:color w:val="auto"/>
          <w:sz w:val="20"/>
          <w:szCs w:val="20"/>
        </w:rPr>
      </w:pPr>
    </w:p>
    <w:p w:rsidR="00233583" w:rsidRDefault="00233583" w:rsidP="00844853">
      <w:pPr>
        <w:numPr>
          <w:ilvl w:val="0"/>
          <w:numId w:val="35"/>
        </w:numPr>
        <w:tabs>
          <w:tab w:val="clear" w:pos="720"/>
          <w:tab w:val="num" w:pos="1418"/>
        </w:tabs>
        <w:autoSpaceDE w:val="0"/>
        <w:autoSpaceDN w:val="0"/>
        <w:spacing w:before="0" w:line="240" w:lineRule="auto"/>
        <w:ind w:left="1418" w:hanging="284"/>
        <w:rPr>
          <w:rFonts w:ascii="Arial" w:eastAsia="Times New Roman" w:hAnsi="Arial" w:cs="Arial"/>
          <w:color w:val="auto"/>
          <w:sz w:val="20"/>
          <w:szCs w:val="20"/>
        </w:rPr>
      </w:pPr>
      <w:r w:rsidRPr="00725DA9">
        <w:rPr>
          <w:rFonts w:ascii="Arial" w:eastAsia="Times New Roman" w:hAnsi="Arial" w:cs="Arial"/>
          <w:bCs/>
          <w:color w:val="auto"/>
          <w:sz w:val="20"/>
          <w:szCs w:val="20"/>
        </w:rPr>
        <w:t>The impact of EU rules on the effectiveness of return in Member States</w:t>
      </w:r>
      <w:r w:rsidRPr="00725DA9">
        <w:rPr>
          <w:rFonts w:ascii="Arial" w:eastAsia="Times New Roman" w:hAnsi="Arial" w:cs="Arial"/>
          <w:color w:val="auto"/>
          <w:sz w:val="20"/>
          <w:szCs w:val="20"/>
        </w:rPr>
        <w:t xml:space="preserve"> </w:t>
      </w:r>
    </w:p>
    <w:p w:rsidR="00844853" w:rsidRPr="00725DA9" w:rsidRDefault="00844853" w:rsidP="00844853">
      <w:pPr>
        <w:autoSpaceDE w:val="0"/>
        <w:autoSpaceDN w:val="0"/>
        <w:spacing w:before="0" w:line="240" w:lineRule="auto"/>
        <w:rPr>
          <w:rFonts w:ascii="Arial" w:eastAsia="Times New Roman" w:hAnsi="Arial" w:cs="Arial"/>
          <w:color w:val="auto"/>
          <w:sz w:val="20"/>
          <w:szCs w:val="20"/>
        </w:rPr>
      </w:pPr>
    </w:p>
    <w:p w:rsidR="00233583" w:rsidRDefault="00233583" w:rsidP="00844853">
      <w:pPr>
        <w:numPr>
          <w:ilvl w:val="0"/>
          <w:numId w:val="35"/>
        </w:numPr>
        <w:tabs>
          <w:tab w:val="clear" w:pos="720"/>
          <w:tab w:val="num" w:pos="1418"/>
        </w:tabs>
        <w:autoSpaceDE w:val="0"/>
        <w:autoSpaceDN w:val="0"/>
        <w:spacing w:before="0" w:line="240" w:lineRule="auto"/>
        <w:ind w:left="1418" w:hanging="284"/>
        <w:rPr>
          <w:rFonts w:ascii="Arial" w:eastAsia="Times New Roman" w:hAnsi="Arial" w:cs="Arial"/>
          <w:color w:val="auto"/>
          <w:sz w:val="20"/>
          <w:szCs w:val="20"/>
        </w:rPr>
      </w:pPr>
      <w:r w:rsidRPr="00725DA9">
        <w:rPr>
          <w:rFonts w:ascii="Arial" w:eastAsia="Times New Roman" w:hAnsi="Arial" w:cs="Arial"/>
          <w:bCs/>
          <w:color w:val="auto"/>
          <w:sz w:val="20"/>
          <w:szCs w:val="20"/>
        </w:rPr>
        <w:t>The changing influx of asylum seekers in 2015-16: Member State</w:t>
      </w:r>
      <w:r w:rsidRPr="00725DA9">
        <w:rPr>
          <w:rFonts w:ascii="Arial" w:eastAsia="Times New Roman" w:hAnsi="Arial" w:cs="Arial"/>
          <w:color w:val="auto"/>
          <w:sz w:val="20"/>
          <w:szCs w:val="20"/>
        </w:rPr>
        <w:t xml:space="preserve"> </w:t>
      </w:r>
      <w:r w:rsidRPr="00725DA9">
        <w:rPr>
          <w:rFonts w:ascii="Arial" w:eastAsia="Times New Roman" w:hAnsi="Arial" w:cs="Arial"/>
          <w:bCs/>
          <w:color w:val="auto"/>
          <w:sz w:val="20"/>
          <w:szCs w:val="20"/>
        </w:rPr>
        <w:t>responses</w:t>
      </w:r>
      <w:r w:rsidRPr="00725DA9">
        <w:rPr>
          <w:rFonts w:ascii="Arial" w:eastAsia="Times New Roman" w:hAnsi="Arial" w:cs="Arial"/>
          <w:color w:val="auto"/>
          <w:sz w:val="20"/>
          <w:szCs w:val="20"/>
        </w:rPr>
        <w:t xml:space="preserve"> </w:t>
      </w:r>
    </w:p>
    <w:p w:rsidR="00844853" w:rsidRPr="00725DA9" w:rsidRDefault="00844853" w:rsidP="00844853">
      <w:pPr>
        <w:autoSpaceDE w:val="0"/>
        <w:autoSpaceDN w:val="0"/>
        <w:spacing w:before="0" w:line="240" w:lineRule="auto"/>
        <w:rPr>
          <w:rFonts w:ascii="Arial" w:eastAsia="Times New Roman" w:hAnsi="Arial" w:cs="Arial"/>
          <w:color w:val="auto"/>
          <w:sz w:val="20"/>
          <w:szCs w:val="20"/>
        </w:rPr>
      </w:pPr>
    </w:p>
    <w:p w:rsidR="00233583" w:rsidRPr="00725DA9" w:rsidRDefault="00233583" w:rsidP="00844853">
      <w:pPr>
        <w:numPr>
          <w:ilvl w:val="0"/>
          <w:numId w:val="35"/>
        </w:numPr>
        <w:tabs>
          <w:tab w:val="clear" w:pos="720"/>
          <w:tab w:val="num" w:pos="1418"/>
        </w:tabs>
        <w:autoSpaceDE w:val="0"/>
        <w:autoSpaceDN w:val="0"/>
        <w:spacing w:before="0" w:line="240" w:lineRule="auto"/>
        <w:ind w:left="1418" w:hanging="284"/>
        <w:rPr>
          <w:rFonts w:ascii="Arial" w:eastAsia="Times New Roman" w:hAnsi="Arial" w:cs="Arial"/>
          <w:color w:val="auto"/>
          <w:sz w:val="20"/>
          <w:szCs w:val="20"/>
        </w:rPr>
      </w:pPr>
      <w:r w:rsidRPr="00725DA9">
        <w:rPr>
          <w:rFonts w:ascii="Arial" w:eastAsia="Times New Roman" w:hAnsi="Arial" w:cs="Arial"/>
          <w:bCs/>
          <w:color w:val="auto"/>
          <w:sz w:val="20"/>
          <w:szCs w:val="20"/>
        </w:rPr>
        <w:t>Unaccompanied minors after the asylum process</w:t>
      </w:r>
    </w:p>
    <w:p w:rsidR="009F46BD" w:rsidRDefault="009F46BD" w:rsidP="00233583">
      <w:pPr>
        <w:spacing w:before="0" w:line="240" w:lineRule="auto"/>
        <w:rPr>
          <w:rStyle w:val="Strong"/>
          <w:rFonts w:ascii="Arial" w:hAnsi="Arial" w:cs="Arial"/>
          <w:bCs w:val="0"/>
          <w:color w:val="auto"/>
          <w:sz w:val="20"/>
          <w:szCs w:val="20"/>
        </w:rPr>
      </w:pPr>
    </w:p>
    <w:p w:rsidR="00233583" w:rsidRPr="00A41DB0" w:rsidRDefault="00233583" w:rsidP="00233583">
      <w:pPr>
        <w:spacing w:before="0" w:line="240" w:lineRule="auto"/>
        <w:rPr>
          <w:rStyle w:val="Strong"/>
          <w:rFonts w:ascii="Arial" w:hAnsi="Arial" w:cs="Arial"/>
          <w:b w:val="0"/>
          <w:bCs w:val="0"/>
          <w:color w:val="auto"/>
          <w:sz w:val="20"/>
          <w:szCs w:val="20"/>
        </w:rPr>
      </w:pPr>
      <w:r w:rsidRPr="00A41DB0">
        <w:rPr>
          <w:rStyle w:val="Strong"/>
          <w:rFonts w:ascii="Arial" w:hAnsi="Arial" w:cs="Arial"/>
          <w:bCs w:val="0"/>
          <w:color w:val="auto"/>
          <w:sz w:val="20"/>
          <w:szCs w:val="20"/>
        </w:rPr>
        <w:t xml:space="preserve">Claire Weber – ILO, HSE </w:t>
      </w:r>
      <w:r w:rsidRPr="00A41DB0">
        <w:rPr>
          <w:rStyle w:val="Strong"/>
          <w:rFonts w:ascii="Arial" w:hAnsi="Arial" w:cs="Arial"/>
          <w:b w:val="0"/>
          <w:bCs w:val="0"/>
          <w:i/>
          <w:color w:val="auto"/>
          <w:sz w:val="20"/>
          <w:szCs w:val="20"/>
        </w:rPr>
        <w:t>reports</w:t>
      </w:r>
      <w:r w:rsidRPr="00A41DB0">
        <w:rPr>
          <w:rStyle w:val="Strong"/>
          <w:rFonts w:ascii="Arial" w:hAnsi="Arial" w:cs="Arial"/>
          <w:bCs w:val="0"/>
          <w:color w:val="auto"/>
          <w:sz w:val="20"/>
          <w:szCs w:val="20"/>
        </w:rPr>
        <w:t xml:space="preserve"> </w:t>
      </w:r>
    </w:p>
    <w:p w:rsidR="00233583" w:rsidRDefault="00233583" w:rsidP="00233583">
      <w:pPr>
        <w:pStyle w:val="ListParagraph"/>
        <w:spacing w:before="0" w:line="240" w:lineRule="auto"/>
        <w:ind w:left="709"/>
        <w:rPr>
          <w:rFonts w:ascii="Arial" w:hAnsi="Arial" w:cs="Arial"/>
          <w:color w:val="auto"/>
          <w:sz w:val="20"/>
          <w:szCs w:val="20"/>
        </w:rPr>
      </w:pPr>
    </w:p>
    <w:p w:rsidR="00A449F1" w:rsidRPr="000416B6" w:rsidRDefault="00233583" w:rsidP="001322E5">
      <w:pPr>
        <w:pStyle w:val="ListParagraph"/>
        <w:numPr>
          <w:ilvl w:val="0"/>
          <w:numId w:val="36"/>
        </w:numPr>
        <w:spacing w:before="0" w:line="240" w:lineRule="auto"/>
        <w:ind w:left="851" w:hanging="284"/>
        <w:rPr>
          <w:rFonts w:ascii="Arial" w:hAnsi="Arial" w:cs="Arial"/>
          <w:color w:val="auto"/>
          <w:sz w:val="20"/>
          <w:szCs w:val="20"/>
        </w:rPr>
      </w:pPr>
      <w:r>
        <w:rPr>
          <w:rFonts w:ascii="Arial" w:hAnsi="Arial" w:cs="Arial"/>
          <w:color w:val="auto"/>
          <w:sz w:val="20"/>
          <w:szCs w:val="20"/>
        </w:rPr>
        <w:t>W</w:t>
      </w:r>
      <w:r w:rsidRPr="00A41DB0">
        <w:rPr>
          <w:rFonts w:ascii="Arial" w:hAnsi="Arial" w:cs="Arial"/>
          <w:color w:val="auto"/>
          <w:sz w:val="20"/>
          <w:szCs w:val="20"/>
        </w:rPr>
        <w:t xml:space="preserve">e have had increased involvement with EODS – which is the project to measure </w:t>
      </w:r>
      <w:r w:rsidRPr="00571DB0">
        <w:rPr>
          <w:rFonts w:ascii="Arial" w:hAnsi="Arial" w:cs="Arial"/>
          <w:b/>
          <w:color w:val="auto"/>
          <w:sz w:val="20"/>
          <w:szCs w:val="20"/>
        </w:rPr>
        <w:t>Occupational Diseases across Europe</w:t>
      </w:r>
      <w:r w:rsidRPr="00A41DB0">
        <w:rPr>
          <w:rFonts w:ascii="Arial" w:hAnsi="Arial" w:cs="Arial"/>
          <w:color w:val="auto"/>
          <w:sz w:val="20"/>
          <w:szCs w:val="20"/>
        </w:rPr>
        <w:t xml:space="preserve">. This has involved collaboration with DWP (the data holders) even though we are responsible for the measurement of occupational disease. It has been an interesting experience and is currently still only a pilot so set to develop and change over the next few years. </w:t>
      </w:r>
    </w:p>
    <w:p w:rsidR="00ED182E" w:rsidRDefault="00ED182E" w:rsidP="001322E5">
      <w:pPr>
        <w:spacing w:before="0" w:line="240" w:lineRule="auto"/>
        <w:rPr>
          <w:rFonts w:ascii="Arial" w:hAnsi="Arial" w:cs="Arial"/>
          <w:b/>
          <w:color w:val="auto"/>
          <w:sz w:val="20"/>
          <w:szCs w:val="20"/>
        </w:rPr>
      </w:pPr>
    </w:p>
    <w:p w:rsidR="00A41DB0" w:rsidRDefault="0075574E" w:rsidP="001322E5">
      <w:pPr>
        <w:spacing w:before="0" w:line="240" w:lineRule="auto"/>
        <w:rPr>
          <w:rFonts w:ascii="Arial" w:hAnsi="Arial" w:cs="Arial"/>
          <w:b/>
          <w:color w:val="auto"/>
          <w:sz w:val="20"/>
          <w:szCs w:val="20"/>
        </w:rPr>
      </w:pPr>
      <w:r>
        <w:rPr>
          <w:rFonts w:ascii="Arial" w:hAnsi="Arial" w:cs="Arial"/>
          <w:b/>
          <w:color w:val="auto"/>
          <w:sz w:val="20"/>
          <w:szCs w:val="20"/>
        </w:rPr>
        <w:t>Charlotte Gaughgan</w:t>
      </w:r>
      <w:r w:rsidR="00A41DB0">
        <w:rPr>
          <w:rFonts w:ascii="Arial" w:hAnsi="Arial" w:cs="Arial"/>
          <w:b/>
          <w:color w:val="auto"/>
          <w:sz w:val="20"/>
          <w:szCs w:val="20"/>
        </w:rPr>
        <w:t xml:space="preserve"> </w:t>
      </w:r>
      <w:r>
        <w:rPr>
          <w:rFonts w:ascii="Arial" w:hAnsi="Arial" w:cs="Arial"/>
          <w:b/>
          <w:color w:val="auto"/>
          <w:sz w:val="20"/>
          <w:szCs w:val="20"/>
        </w:rPr>
        <w:t>– ILO, ONS Methodology</w:t>
      </w:r>
      <w:r w:rsidR="00A41DB0">
        <w:rPr>
          <w:rFonts w:ascii="Arial" w:hAnsi="Arial" w:cs="Arial"/>
          <w:b/>
          <w:color w:val="auto"/>
          <w:sz w:val="20"/>
          <w:szCs w:val="20"/>
        </w:rPr>
        <w:t xml:space="preserve"> </w:t>
      </w:r>
      <w:r w:rsidR="00A41DB0">
        <w:rPr>
          <w:rFonts w:ascii="Arial" w:hAnsi="Arial" w:cs="Arial"/>
          <w:i/>
          <w:color w:val="auto"/>
          <w:sz w:val="20"/>
          <w:szCs w:val="20"/>
        </w:rPr>
        <w:t>reports</w:t>
      </w:r>
      <w:r>
        <w:rPr>
          <w:rFonts w:ascii="Arial" w:hAnsi="Arial" w:cs="Arial"/>
          <w:b/>
          <w:color w:val="auto"/>
          <w:sz w:val="20"/>
          <w:szCs w:val="20"/>
        </w:rPr>
        <w:t xml:space="preserve"> </w:t>
      </w:r>
    </w:p>
    <w:p w:rsidR="00A41DB0" w:rsidRDefault="00A41DB0" w:rsidP="001322E5">
      <w:pPr>
        <w:spacing w:before="0" w:line="240" w:lineRule="auto"/>
        <w:rPr>
          <w:rFonts w:ascii="Arial" w:hAnsi="Arial" w:cs="Arial"/>
          <w:b/>
          <w:color w:val="auto"/>
          <w:sz w:val="20"/>
          <w:szCs w:val="20"/>
        </w:rPr>
      </w:pPr>
    </w:p>
    <w:p w:rsidR="00725DA9" w:rsidRPr="00233583" w:rsidRDefault="00A41DB0" w:rsidP="00844853">
      <w:pPr>
        <w:pStyle w:val="ListParagraph"/>
        <w:numPr>
          <w:ilvl w:val="0"/>
          <w:numId w:val="34"/>
        </w:numPr>
        <w:spacing w:before="0" w:line="240" w:lineRule="auto"/>
        <w:ind w:left="851" w:hanging="284"/>
        <w:rPr>
          <w:rFonts w:ascii="Arial" w:hAnsi="Arial" w:cs="Arial"/>
          <w:b/>
          <w:color w:val="auto"/>
          <w:sz w:val="20"/>
          <w:szCs w:val="20"/>
        </w:rPr>
      </w:pPr>
      <w:r w:rsidRPr="00571DB0">
        <w:rPr>
          <w:rFonts w:ascii="Arial" w:hAnsi="Arial" w:cs="Arial"/>
          <w:b/>
          <w:color w:val="auto"/>
          <w:sz w:val="20"/>
          <w:szCs w:val="20"/>
        </w:rPr>
        <w:t>T</w:t>
      </w:r>
      <w:r w:rsidR="001322E5" w:rsidRPr="00571DB0">
        <w:rPr>
          <w:rFonts w:ascii="Arial" w:hAnsi="Arial" w:cs="Arial"/>
          <w:b/>
          <w:color w:val="auto"/>
          <w:sz w:val="20"/>
          <w:szCs w:val="20"/>
        </w:rPr>
        <w:t>he Seasonal Adjustment Centre of Excellenc</w:t>
      </w:r>
      <w:r w:rsidR="001322E5" w:rsidRPr="00A41DB0">
        <w:rPr>
          <w:rFonts w:ascii="Arial" w:hAnsi="Arial" w:cs="Arial"/>
          <w:color w:val="auto"/>
          <w:sz w:val="20"/>
          <w:szCs w:val="20"/>
        </w:rPr>
        <w:t xml:space="preserve">e met in Rome in September. The group consists of experts and practitioners of seasonal adjustment from EU NSIs and central banks and provides advice on seasonal adjustment activities. The main focus of the group is supporting the development and use of </w:t>
      </w:r>
      <w:r w:rsidR="00A90942" w:rsidRPr="00A41DB0">
        <w:rPr>
          <w:rFonts w:ascii="Arial" w:hAnsi="Arial" w:cs="Arial"/>
          <w:color w:val="auto"/>
          <w:sz w:val="20"/>
          <w:szCs w:val="20"/>
        </w:rPr>
        <w:t>a new</w:t>
      </w:r>
      <w:r w:rsidR="001322E5" w:rsidRPr="00A41DB0">
        <w:rPr>
          <w:rFonts w:ascii="Arial" w:hAnsi="Arial" w:cs="Arial"/>
          <w:color w:val="auto"/>
          <w:sz w:val="20"/>
          <w:szCs w:val="20"/>
        </w:rPr>
        <w:t xml:space="preserve"> seasonal a</w:t>
      </w:r>
      <w:r w:rsidR="0075574E" w:rsidRPr="00A41DB0">
        <w:rPr>
          <w:rFonts w:ascii="Arial" w:hAnsi="Arial" w:cs="Arial"/>
          <w:color w:val="auto"/>
          <w:sz w:val="20"/>
          <w:szCs w:val="20"/>
        </w:rPr>
        <w:t xml:space="preserve">djustment software, JDemetra+. </w:t>
      </w:r>
      <w:r w:rsidR="001322E5" w:rsidRPr="00A41DB0">
        <w:rPr>
          <w:rFonts w:ascii="Arial" w:hAnsi="Arial" w:cs="Arial"/>
          <w:color w:val="auto"/>
          <w:sz w:val="20"/>
          <w:szCs w:val="20"/>
        </w:rPr>
        <w:t xml:space="preserve">Jennie Davies from the ONS Time Series Analysis Branch presented results of testing a plug-in which analyses revisions, and a </w:t>
      </w:r>
      <w:r w:rsidR="0075574E" w:rsidRPr="00A41DB0">
        <w:rPr>
          <w:rFonts w:ascii="Arial" w:hAnsi="Arial" w:cs="Arial"/>
          <w:color w:val="auto"/>
          <w:sz w:val="20"/>
          <w:szCs w:val="20"/>
        </w:rPr>
        <w:t xml:space="preserve">demonstration of how JDemetra+ </w:t>
      </w:r>
      <w:r w:rsidR="001322E5" w:rsidRPr="00A41DB0">
        <w:rPr>
          <w:rFonts w:ascii="Arial" w:hAnsi="Arial" w:cs="Arial"/>
          <w:color w:val="auto"/>
          <w:sz w:val="20"/>
          <w:szCs w:val="20"/>
        </w:rPr>
        <w:t xml:space="preserve">can be </w:t>
      </w:r>
      <w:r w:rsidR="00A90942" w:rsidRPr="00A41DB0">
        <w:rPr>
          <w:rFonts w:ascii="Arial" w:hAnsi="Arial" w:cs="Arial"/>
          <w:color w:val="auto"/>
          <w:sz w:val="20"/>
          <w:szCs w:val="20"/>
        </w:rPr>
        <w:t>integrated</w:t>
      </w:r>
      <w:r w:rsidR="001322E5" w:rsidRPr="00A41DB0">
        <w:rPr>
          <w:rFonts w:ascii="Arial" w:hAnsi="Arial" w:cs="Arial"/>
          <w:color w:val="auto"/>
          <w:sz w:val="20"/>
          <w:szCs w:val="20"/>
        </w:rPr>
        <w:t xml:space="preserve"> in to R. For more information email </w:t>
      </w:r>
      <w:hyperlink r:id="rId29" w:history="1">
        <w:r w:rsidR="001322E5" w:rsidRPr="00571DB0">
          <w:rPr>
            <w:rStyle w:val="Hyperlink"/>
            <w:rFonts w:ascii="Arial" w:hAnsi="Arial" w:cs="Arial"/>
            <w:color w:val="0070C0"/>
            <w:sz w:val="20"/>
            <w:szCs w:val="20"/>
          </w:rPr>
          <w:t>jennifer.davies@ons.gov.uk</w:t>
        </w:r>
      </w:hyperlink>
      <w:r w:rsidR="001322E5" w:rsidRPr="00A41DB0">
        <w:rPr>
          <w:rFonts w:ascii="Arial" w:hAnsi="Arial" w:cs="Arial"/>
          <w:color w:val="auto"/>
          <w:sz w:val="20"/>
          <w:szCs w:val="20"/>
        </w:rPr>
        <w:t xml:space="preserve"> or follow JDemetra+ on Twitter @JDemetraPlus.</w:t>
      </w:r>
    </w:p>
    <w:p w:rsidR="00233583" w:rsidRDefault="00233583" w:rsidP="00233583">
      <w:pPr>
        <w:spacing w:before="0" w:line="240" w:lineRule="auto"/>
        <w:rPr>
          <w:rStyle w:val="Strong"/>
          <w:rFonts w:ascii="Arial" w:hAnsi="Arial" w:cs="Arial"/>
          <w:bCs w:val="0"/>
          <w:color w:val="auto"/>
          <w:sz w:val="20"/>
          <w:szCs w:val="20"/>
        </w:rPr>
      </w:pPr>
    </w:p>
    <w:p w:rsidR="00233583" w:rsidRDefault="00233583" w:rsidP="00B04043">
      <w:pPr>
        <w:spacing w:before="0" w:line="240" w:lineRule="auto"/>
        <w:ind w:left="-426" w:firstLine="426"/>
        <w:rPr>
          <w:rFonts w:ascii="Arial" w:hAnsi="Arial" w:cs="Arial"/>
          <w:b/>
          <w:bCs/>
          <w:color w:val="auto"/>
          <w:sz w:val="20"/>
          <w:szCs w:val="20"/>
        </w:rPr>
      </w:pPr>
      <w:r>
        <w:rPr>
          <w:rFonts w:ascii="Arial" w:hAnsi="Arial" w:cs="Arial"/>
          <w:b/>
          <w:bCs/>
          <w:color w:val="auto"/>
          <w:sz w:val="20"/>
          <w:szCs w:val="20"/>
        </w:rPr>
        <w:t xml:space="preserve">Sanjiv Mahajan – ILO, ONS National Accounts </w:t>
      </w:r>
      <w:r>
        <w:rPr>
          <w:rFonts w:ascii="Arial" w:hAnsi="Arial" w:cs="Arial"/>
          <w:bCs/>
          <w:i/>
          <w:color w:val="auto"/>
          <w:sz w:val="20"/>
          <w:szCs w:val="20"/>
        </w:rPr>
        <w:t>reports</w:t>
      </w:r>
    </w:p>
    <w:p w:rsidR="00233583" w:rsidRDefault="00233583" w:rsidP="00233583">
      <w:pPr>
        <w:spacing w:before="0" w:line="240" w:lineRule="auto"/>
        <w:ind w:left="-426"/>
        <w:rPr>
          <w:rFonts w:ascii="Arial" w:hAnsi="Arial" w:cs="Arial"/>
          <w:b/>
          <w:bCs/>
          <w:color w:val="auto"/>
          <w:sz w:val="20"/>
          <w:szCs w:val="20"/>
        </w:rPr>
      </w:pPr>
    </w:p>
    <w:p w:rsidR="00ED182E" w:rsidRDefault="00233583" w:rsidP="00ED182E">
      <w:pPr>
        <w:pStyle w:val="ListParagraph"/>
        <w:numPr>
          <w:ilvl w:val="0"/>
          <w:numId w:val="37"/>
        </w:numPr>
        <w:spacing w:before="0" w:line="240" w:lineRule="auto"/>
        <w:ind w:left="851" w:hanging="284"/>
        <w:rPr>
          <w:rFonts w:ascii="Arial" w:hAnsi="Arial" w:cs="Arial"/>
          <w:color w:val="auto"/>
          <w:sz w:val="20"/>
          <w:szCs w:val="20"/>
        </w:rPr>
      </w:pPr>
      <w:r w:rsidRPr="00494774">
        <w:rPr>
          <w:rFonts w:ascii="Arial" w:hAnsi="Arial" w:cs="Arial"/>
          <w:b/>
          <w:bCs/>
          <w:color w:val="auto"/>
          <w:sz w:val="20"/>
          <w:szCs w:val="20"/>
        </w:rPr>
        <w:t xml:space="preserve">Pensions - </w:t>
      </w:r>
      <w:r w:rsidRPr="00494774">
        <w:rPr>
          <w:rFonts w:ascii="Arial" w:hAnsi="Arial" w:cs="Arial"/>
          <w:color w:val="auto"/>
          <w:sz w:val="20"/>
          <w:szCs w:val="20"/>
        </w:rPr>
        <w:t xml:space="preserve">Sarah Levy, Hazel Clarke, Annabel Jones and Sanjiv Mahajan hosted a successful two-day study visit in Newport in September for representatives from the Croatian Bureau of Statistics.  This visit mainly covered the treatment and methodology of Pensions in the UK and </w:t>
      </w:r>
      <w:r w:rsidR="00571DB0">
        <w:rPr>
          <w:rFonts w:ascii="Arial" w:hAnsi="Arial" w:cs="Arial"/>
          <w:color w:val="auto"/>
          <w:sz w:val="20"/>
          <w:szCs w:val="20"/>
        </w:rPr>
        <w:t>Croatia.  The</w:t>
      </w:r>
      <w:r w:rsidRPr="00494774">
        <w:rPr>
          <w:rFonts w:ascii="Arial" w:hAnsi="Arial" w:cs="Arial"/>
          <w:color w:val="auto"/>
          <w:sz w:val="20"/>
          <w:szCs w:val="20"/>
        </w:rPr>
        <w:t xml:space="preserve"> visit also focused on the key delivery of pensions data by all EU Member States by the end of the year to Eurostat and a range of National Accounts related issues.</w:t>
      </w:r>
    </w:p>
    <w:p w:rsidR="00ED182E" w:rsidRPr="00ED182E" w:rsidRDefault="00ED182E" w:rsidP="00ED182E">
      <w:pPr>
        <w:pStyle w:val="ListParagraph"/>
        <w:spacing w:before="0" w:line="240" w:lineRule="auto"/>
        <w:ind w:left="851"/>
        <w:rPr>
          <w:rFonts w:ascii="Arial" w:hAnsi="Arial" w:cs="Arial"/>
          <w:color w:val="auto"/>
          <w:sz w:val="20"/>
          <w:szCs w:val="20"/>
        </w:rPr>
      </w:pPr>
    </w:p>
    <w:p w:rsidR="00ED182E" w:rsidRPr="00ED182E" w:rsidRDefault="00ED182E" w:rsidP="00ED182E">
      <w:pPr>
        <w:pStyle w:val="ListParagraph"/>
        <w:numPr>
          <w:ilvl w:val="0"/>
          <w:numId w:val="37"/>
        </w:numPr>
        <w:spacing w:before="0" w:line="240" w:lineRule="auto"/>
        <w:ind w:left="851" w:hanging="284"/>
        <w:rPr>
          <w:rFonts w:ascii="Arial" w:hAnsi="Arial" w:cs="Arial"/>
          <w:color w:val="auto"/>
          <w:sz w:val="20"/>
          <w:szCs w:val="20"/>
        </w:rPr>
      </w:pPr>
      <w:r w:rsidRPr="00ED182E">
        <w:rPr>
          <w:rFonts w:ascii="Arial" w:hAnsi="Arial" w:cs="Arial"/>
          <w:b/>
          <w:bCs/>
          <w:color w:val="auto"/>
          <w:sz w:val="20"/>
          <w:szCs w:val="20"/>
        </w:rPr>
        <w:t>Enhancing UK ONS International Reputation</w:t>
      </w:r>
      <w:r>
        <w:rPr>
          <w:rFonts w:ascii="Arial" w:hAnsi="Arial" w:cs="Arial"/>
          <w:b/>
          <w:bCs/>
          <w:color w:val="auto"/>
          <w:sz w:val="20"/>
          <w:szCs w:val="20"/>
        </w:rPr>
        <w:t xml:space="preserve"> - </w:t>
      </w:r>
      <w:r w:rsidRPr="00ED182E">
        <w:rPr>
          <w:rFonts w:ascii="Arial" w:hAnsi="Arial" w:cs="Arial"/>
          <w:color w:val="auto"/>
          <w:sz w:val="20"/>
          <w:szCs w:val="20"/>
        </w:rPr>
        <w:t>Sanjiv Mahajan has worked in ONS for over 25 years with a range of successful national and international achievements across economic statistics, in particular improving the Business Register, business surveys and through to National Accounts as well as lots of improvements acros</w:t>
      </w:r>
      <w:r>
        <w:rPr>
          <w:rFonts w:ascii="Arial" w:hAnsi="Arial" w:cs="Arial"/>
          <w:color w:val="auto"/>
          <w:sz w:val="20"/>
          <w:szCs w:val="20"/>
        </w:rPr>
        <w:t xml:space="preserve">s the international community. </w:t>
      </w:r>
      <w:r w:rsidRPr="00ED182E">
        <w:rPr>
          <w:rFonts w:ascii="Arial" w:hAnsi="Arial" w:cs="Arial"/>
          <w:color w:val="auto"/>
          <w:sz w:val="20"/>
          <w:szCs w:val="20"/>
        </w:rPr>
        <w:t xml:space="preserve">This has culminated in his recent nomination from the UN Inter-Secretariat Working Group on National Accounts (ISWGNA) and invitation to join the </w:t>
      </w:r>
      <w:r w:rsidRPr="00ED182E">
        <w:rPr>
          <w:rFonts w:ascii="Arial" w:hAnsi="Arial" w:cs="Arial"/>
          <w:b/>
          <w:bCs/>
          <w:color w:val="auto"/>
          <w:sz w:val="20"/>
          <w:szCs w:val="20"/>
        </w:rPr>
        <w:t>UN Advisory Expert Group (AEG) on National Accounts</w:t>
      </w:r>
      <w:r>
        <w:rPr>
          <w:rFonts w:ascii="Arial" w:hAnsi="Arial" w:cs="Arial"/>
          <w:color w:val="auto"/>
          <w:sz w:val="20"/>
          <w:szCs w:val="20"/>
        </w:rPr>
        <w:t>. </w:t>
      </w:r>
      <w:r w:rsidRPr="00ED182E">
        <w:rPr>
          <w:rFonts w:ascii="Arial" w:hAnsi="Arial" w:cs="Arial"/>
          <w:color w:val="auto"/>
          <w:sz w:val="20"/>
          <w:szCs w:val="20"/>
        </w:rPr>
        <w:t>Sanjiv will incorporate this prestigious role wi</w:t>
      </w:r>
      <w:r>
        <w:rPr>
          <w:rFonts w:ascii="Arial" w:hAnsi="Arial" w:cs="Arial"/>
          <w:color w:val="auto"/>
          <w:sz w:val="20"/>
          <w:szCs w:val="20"/>
        </w:rPr>
        <w:t>thin his existing post in ONS. </w:t>
      </w:r>
      <w:r w:rsidRPr="00ED182E">
        <w:rPr>
          <w:rFonts w:ascii="Arial" w:hAnsi="Arial" w:cs="Arial"/>
          <w:color w:val="auto"/>
          <w:sz w:val="20"/>
          <w:szCs w:val="20"/>
        </w:rPr>
        <w:t>The UN AEG is the highest National Accounts group in the world to which a National Accountant can be "elected".  The ISWGNA - made up of the UN, European Commission, OECD, IMF an</w:t>
      </w:r>
      <w:r>
        <w:rPr>
          <w:rFonts w:ascii="Arial" w:hAnsi="Arial" w:cs="Arial"/>
          <w:color w:val="auto"/>
          <w:sz w:val="20"/>
          <w:szCs w:val="20"/>
        </w:rPr>
        <w:t>d the World Bank - has made an ‘exception’</w:t>
      </w:r>
      <w:r w:rsidRPr="00ED182E">
        <w:rPr>
          <w:rFonts w:ascii="Arial" w:hAnsi="Arial" w:cs="Arial"/>
          <w:color w:val="auto"/>
          <w:sz w:val="20"/>
          <w:szCs w:val="20"/>
        </w:rPr>
        <w:t xml:space="preserve"> to the UN AEG quota ruling on this occasion given the merits of Sanjiv's nomination, thereby increas</w:t>
      </w:r>
      <w:r>
        <w:rPr>
          <w:rFonts w:ascii="Arial" w:hAnsi="Arial" w:cs="Arial"/>
          <w:color w:val="auto"/>
          <w:sz w:val="20"/>
          <w:szCs w:val="20"/>
        </w:rPr>
        <w:t xml:space="preserve">ing the European quota by one. </w:t>
      </w:r>
      <w:r w:rsidRPr="00ED182E">
        <w:rPr>
          <w:rFonts w:ascii="Arial" w:hAnsi="Arial" w:cs="Arial"/>
          <w:color w:val="auto"/>
          <w:sz w:val="20"/>
          <w:szCs w:val="20"/>
        </w:rPr>
        <w:t xml:space="preserve">This achievement puts the UK, and ONS, back at one of the most significant National Accounting tables in the world </w:t>
      </w:r>
      <w:r>
        <w:rPr>
          <w:rFonts w:ascii="Arial" w:hAnsi="Arial" w:cs="Arial"/>
          <w:color w:val="auto"/>
          <w:sz w:val="20"/>
          <w:szCs w:val="20"/>
        </w:rPr>
        <w:t>for National Statistical Offices (NSOs)</w:t>
      </w:r>
      <w:r w:rsidRPr="00ED182E">
        <w:rPr>
          <w:rFonts w:ascii="Arial" w:hAnsi="Arial" w:cs="Arial"/>
          <w:color w:val="auto"/>
          <w:sz w:val="20"/>
          <w:szCs w:val="20"/>
        </w:rPr>
        <w:t xml:space="preserve">, after an </w:t>
      </w:r>
      <w:r>
        <w:rPr>
          <w:rFonts w:ascii="Arial" w:hAnsi="Arial" w:cs="Arial"/>
          <w:color w:val="auto"/>
          <w:sz w:val="20"/>
          <w:szCs w:val="20"/>
        </w:rPr>
        <w:t>absence of well over a decade. </w:t>
      </w:r>
      <w:r w:rsidRPr="00ED182E">
        <w:rPr>
          <w:rFonts w:ascii="Arial" w:hAnsi="Arial" w:cs="Arial"/>
          <w:color w:val="auto"/>
          <w:sz w:val="20"/>
          <w:szCs w:val="20"/>
        </w:rPr>
        <w:t>Sanjiv is also an elected Council Member of the International Input-Output Association and an elected Member of the OECD Bureau of National Accounts - in both cases, the first person ever from the UK Statistics Office.</w:t>
      </w:r>
    </w:p>
    <w:p w:rsidR="00A41DB0" w:rsidRDefault="00A41DB0" w:rsidP="00844853">
      <w:pPr>
        <w:spacing w:before="0" w:line="240" w:lineRule="auto"/>
        <w:ind w:left="851" w:hanging="284"/>
        <w:rPr>
          <w:rStyle w:val="Strong"/>
          <w:rFonts w:ascii="Arial" w:hAnsi="Arial" w:cs="Arial"/>
          <w:bCs w:val="0"/>
          <w:color w:val="auto"/>
          <w:sz w:val="20"/>
          <w:szCs w:val="20"/>
        </w:rPr>
      </w:pPr>
    </w:p>
    <w:p w:rsidR="00233583" w:rsidRDefault="00C3237E" w:rsidP="00C3237E">
      <w:pPr>
        <w:spacing w:before="0" w:line="240" w:lineRule="auto"/>
        <w:rPr>
          <w:rStyle w:val="Strong"/>
          <w:rFonts w:ascii="Arial" w:hAnsi="Arial" w:cs="Arial"/>
          <w:b w:val="0"/>
          <w:bCs w:val="0"/>
          <w:i/>
          <w:color w:val="auto"/>
          <w:sz w:val="20"/>
          <w:szCs w:val="20"/>
        </w:rPr>
      </w:pPr>
      <w:r>
        <w:rPr>
          <w:rStyle w:val="Strong"/>
          <w:rFonts w:ascii="Arial" w:hAnsi="Arial" w:cs="Arial"/>
          <w:bCs w:val="0"/>
          <w:color w:val="auto"/>
          <w:sz w:val="20"/>
          <w:szCs w:val="20"/>
        </w:rPr>
        <w:t>Dave Jones – ILO, WG</w:t>
      </w:r>
      <w:r w:rsidR="00A41DB0">
        <w:rPr>
          <w:rStyle w:val="Strong"/>
          <w:rFonts w:ascii="Arial" w:hAnsi="Arial" w:cs="Arial"/>
          <w:bCs w:val="0"/>
          <w:color w:val="auto"/>
          <w:sz w:val="20"/>
          <w:szCs w:val="20"/>
        </w:rPr>
        <w:t xml:space="preserve"> </w:t>
      </w:r>
      <w:r w:rsidR="00A41DB0" w:rsidRPr="00233583">
        <w:rPr>
          <w:rStyle w:val="Strong"/>
          <w:rFonts w:ascii="Arial" w:hAnsi="Arial" w:cs="Arial"/>
          <w:b w:val="0"/>
          <w:bCs w:val="0"/>
          <w:i/>
          <w:color w:val="auto"/>
          <w:sz w:val="20"/>
          <w:szCs w:val="20"/>
        </w:rPr>
        <w:t>reports</w:t>
      </w:r>
    </w:p>
    <w:p w:rsidR="00233583" w:rsidRDefault="00233583" w:rsidP="00C3237E">
      <w:pPr>
        <w:spacing w:before="0" w:line="240" w:lineRule="auto"/>
        <w:rPr>
          <w:rStyle w:val="Strong"/>
          <w:rFonts w:ascii="Arial" w:hAnsi="Arial" w:cs="Arial"/>
          <w:b w:val="0"/>
          <w:bCs w:val="0"/>
          <w:i/>
          <w:color w:val="auto"/>
          <w:sz w:val="20"/>
          <w:szCs w:val="20"/>
        </w:rPr>
      </w:pPr>
    </w:p>
    <w:p w:rsidR="00A41DB0" w:rsidRPr="00ED182E" w:rsidRDefault="00C3237E" w:rsidP="00844853">
      <w:pPr>
        <w:pStyle w:val="ListParagraph"/>
        <w:numPr>
          <w:ilvl w:val="0"/>
          <w:numId w:val="34"/>
        </w:numPr>
        <w:spacing w:before="0" w:line="240" w:lineRule="auto"/>
        <w:ind w:left="851" w:hanging="284"/>
        <w:rPr>
          <w:rFonts w:ascii="Arial" w:hAnsi="Arial" w:cs="Arial"/>
          <w:b/>
          <w:bCs/>
          <w:sz w:val="20"/>
          <w:szCs w:val="20"/>
        </w:rPr>
      </w:pPr>
      <w:r w:rsidRPr="00ED182E">
        <w:rPr>
          <w:rFonts w:ascii="Arial" w:hAnsi="Arial" w:cs="Arial"/>
          <w:b/>
          <w:bCs/>
          <w:color w:val="auto"/>
          <w:sz w:val="20"/>
          <w:szCs w:val="20"/>
        </w:rPr>
        <w:t>Well-being of Wales, 2017 -</w:t>
      </w:r>
      <w:r w:rsidRPr="00ED182E">
        <w:rPr>
          <w:rFonts w:ascii="Arial" w:hAnsi="Arial" w:cs="Arial"/>
          <w:b/>
          <w:bCs/>
          <w:sz w:val="20"/>
          <w:szCs w:val="20"/>
        </w:rPr>
        <w:t xml:space="preserve"> </w:t>
      </w:r>
      <w:r w:rsidRPr="00ED182E">
        <w:rPr>
          <w:rFonts w:ascii="Arial" w:hAnsi="Arial" w:cs="Arial"/>
          <w:color w:val="auto"/>
          <w:sz w:val="20"/>
          <w:szCs w:val="20"/>
        </w:rPr>
        <w:t>on 25</w:t>
      </w:r>
      <w:r w:rsidRPr="00ED182E">
        <w:rPr>
          <w:rFonts w:ascii="Arial" w:hAnsi="Arial" w:cs="Arial"/>
          <w:color w:val="auto"/>
          <w:sz w:val="20"/>
          <w:szCs w:val="20"/>
          <w:vertAlign w:val="superscript"/>
        </w:rPr>
        <w:t xml:space="preserve"> </w:t>
      </w:r>
      <w:r w:rsidRPr="00ED182E">
        <w:rPr>
          <w:rFonts w:ascii="Arial" w:hAnsi="Arial" w:cs="Arial"/>
          <w:color w:val="auto"/>
          <w:sz w:val="20"/>
          <w:szCs w:val="20"/>
        </w:rPr>
        <w:t xml:space="preserve">September the Welsh Government published its first </w:t>
      </w:r>
      <w:hyperlink r:id="rId30" w:history="1">
        <w:r w:rsidRPr="00ED182E">
          <w:rPr>
            <w:rStyle w:val="Hyperlink"/>
            <w:rFonts w:ascii="Arial" w:hAnsi="Arial" w:cs="Arial"/>
            <w:color w:val="0070C0"/>
            <w:sz w:val="20"/>
            <w:szCs w:val="20"/>
          </w:rPr>
          <w:t>statutory annual well-being report</w:t>
        </w:r>
      </w:hyperlink>
      <w:r w:rsidRPr="00ED182E">
        <w:rPr>
          <w:rFonts w:ascii="Arial" w:hAnsi="Arial" w:cs="Arial"/>
          <w:color w:val="auto"/>
          <w:sz w:val="20"/>
          <w:szCs w:val="20"/>
        </w:rPr>
        <w:t xml:space="preserve"> as required under the Well-being of Future Generations (Wales) Act 2015. The report provides an annual update on the progress we are making as a nation towards the achievement of the seven well-being goals, with reference to the 46 national indicators. The report is primarily web-based but also includes a PDF report of progress against the seven well-being goals. Interactive pages developed using Power BI provide the latest position for each national indicator by reading in open data provided by our </w:t>
      </w:r>
      <w:hyperlink r:id="rId31" w:history="1">
        <w:r w:rsidRPr="00ED182E">
          <w:rPr>
            <w:rStyle w:val="Hyperlink"/>
            <w:rFonts w:ascii="Arial" w:hAnsi="Arial" w:cs="Arial"/>
            <w:color w:val="auto"/>
            <w:sz w:val="20"/>
            <w:szCs w:val="20"/>
          </w:rPr>
          <w:t>StatsWales</w:t>
        </w:r>
      </w:hyperlink>
      <w:r w:rsidR="00A41DB0" w:rsidRPr="00ED182E">
        <w:rPr>
          <w:rFonts w:ascii="Arial" w:hAnsi="Arial" w:cs="Arial"/>
          <w:color w:val="auto"/>
          <w:sz w:val="20"/>
          <w:szCs w:val="20"/>
        </w:rPr>
        <w:t xml:space="preserve"> service, where possible.</w:t>
      </w:r>
    </w:p>
    <w:p w:rsidR="00A41DB0" w:rsidRPr="00ED182E" w:rsidRDefault="00A41DB0" w:rsidP="00844853">
      <w:pPr>
        <w:pStyle w:val="ListParagraph"/>
        <w:spacing w:before="0" w:line="240" w:lineRule="auto"/>
        <w:ind w:left="851" w:hanging="284"/>
        <w:rPr>
          <w:rFonts w:ascii="Arial" w:hAnsi="Arial" w:cs="Arial"/>
          <w:b/>
          <w:bCs/>
          <w:sz w:val="20"/>
          <w:szCs w:val="20"/>
        </w:rPr>
      </w:pPr>
    </w:p>
    <w:p w:rsidR="00A41DB0" w:rsidRPr="00ED182E" w:rsidRDefault="00C3237E" w:rsidP="00A90942">
      <w:pPr>
        <w:pStyle w:val="ListParagraph"/>
        <w:numPr>
          <w:ilvl w:val="0"/>
          <w:numId w:val="36"/>
        </w:numPr>
        <w:spacing w:before="0" w:line="240" w:lineRule="auto"/>
        <w:ind w:left="851" w:hanging="284"/>
        <w:rPr>
          <w:rFonts w:ascii="Arial" w:hAnsi="Arial" w:cs="Arial"/>
          <w:b/>
          <w:bCs/>
          <w:sz w:val="20"/>
          <w:szCs w:val="20"/>
        </w:rPr>
      </w:pPr>
      <w:r w:rsidRPr="00ED182E">
        <w:rPr>
          <w:rFonts w:ascii="Arial" w:hAnsi="Arial" w:cs="Arial"/>
          <w:color w:val="auto"/>
          <w:sz w:val="20"/>
          <w:szCs w:val="20"/>
        </w:rPr>
        <w:t xml:space="preserve">The publication of the report coincides with the second anniversary of the agreement of the UN Sustainable Development Goals (SDGs). Many of the 46 national indicators will help tell a story of progress in Wales against more than one of the SDGs. As part of the report, we have included an </w:t>
      </w:r>
      <w:hyperlink r:id="rId32" w:history="1">
        <w:r w:rsidRPr="00ED182E">
          <w:rPr>
            <w:rStyle w:val="Hyperlink"/>
            <w:rFonts w:ascii="Arial" w:hAnsi="Arial" w:cs="Arial"/>
            <w:color w:val="0070C0"/>
            <w:sz w:val="20"/>
            <w:szCs w:val="20"/>
          </w:rPr>
          <w:t>interactive illustration mapping the indicators against the SDGs</w:t>
        </w:r>
      </w:hyperlink>
      <w:r w:rsidRPr="00ED182E">
        <w:rPr>
          <w:rFonts w:ascii="Arial" w:hAnsi="Arial" w:cs="Arial"/>
          <w:color w:val="auto"/>
          <w:sz w:val="20"/>
          <w:szCs w:val="20"/>
        </w:rPr>
        <w:t xml:space="preserve">. Furthermore, under the ‘Globally Responsible Wales’ chapter of the report we have more clearly brought out some of the indicators and contextual data that directly relate to the UN SDGs from the perspective of Wales’ global contribution. </w:t>
      </w:r>
    </w:p>
    <w:p w:rsidR="00A41DB0" w:rsidRPr="00ED182E" w:rsidRDefault="00A41DB0" w:rsidP="00844853">
      <w:pPr>
        <w:pStyle w:val="ListParagraph"/>
        <w:ind w:left="851" w:hanging="284"/>
        <w:rPr>
          <w:rStyle w:val="Strong"/>
          <w:rFonts w:ascii="Arial" w:hAnsi="Arial" w:cs="Arial"/>
          <w:b w:val="0"/>
          <w:bCs w:val="0"/>
          <w:color w:val="auto"/>
          <w:sz w:val="20"/>
          <w:szCs w:val="20"/>
        </w:rPr>
      </w:pPr>
    </w:p>
    <w:p w:rsidR="00844853" w:rsidRPr="00660260" w:rsidRDefault="001F19E1" w:rsidP="00A449F1">
      <w:pPr>
        <w:pStyle w:val="ListParagraph"/>
        <w:numPr>
          <w:ilvl w:val="0"/>
          <w:numId w:val="36"/>
        </w:numPr>
        <w:spacing w:before="0" w:line="240" w:lineRule="auto"/>
        <w:ind w:left="851" w:hanging="284"/>
        <w:rPr>
          <w:rFonts w:ascii="Arial" w:hAnsi="Arial" w:cs="Arial"/>
          <w:b/>
          <w:bCs/>
          <w:sz w:val="20"/>
          <w:szCs w:val="20"/>
        </w:rPr>
      </w:pPr>
      <w:r>
        <w:rPr>
          <w:rStyle w:val="Strong"/>
          <w:rFonts w:ascii="Arial" w:hAnsi="Arial" w:cs="Arial"/>
          <w:b w:val="0"/>
          <w:bCs w:val="0"/>
          <w:color w:val="auto"/>
          <w:sz w:val="20"/>
          <w:szCs w:val="20"/>
        </w:rPr>
        <w:t xml:space="preserve">Many congratulations to </w:t>
      </w:r>
      <w:r w:rsidR="00DF7638" w:rsidRPr="00ED182E">
        <w:rPr>
          <w:rStyle w:val="Strong"/>
          <w:rFonts w:ascii="Arial" w:hAnsi="Arial" w:cs="Arial"/>
          <w:b w:val="0"/>
          <w:bCs w:val="0"/>
          <w:color w:val="auto"/>
          <w:sz w:val="20"/>
          <w:szCs w:val="20"/>
        </w:rPr>
        <w:t xml:space="preserve">Hannah Thomas </w:t>
      </w:r>
      <w:r>
        <w:rPr>
          <w:rStyle w:val="Strong"/>
          <w:rFonts w:ascii="Arial" w:hAnsi="Arial" w:cs="Arial"/>
          <w:b w:val="0"/>
          <w:bCs w:val="0"/>
          <w:color w:val="auto"/>
          <w:sz w:val="20"/>
          <w:szCs w:val="20"/>
        </w:rPr>
        <w:t xml:space="preserve">who </w:t>
      </w:r>
      <w:r w:rsidR="00DF7638" w:rsidRPr="00ED182E">
        <w:rPr>
          <w:rStyle w:val="Strong"/>
          <w:rFonts w:ascii="Arial" w:hAnsi="Arial" w:cs="Arial"/>
          <w:b w:val="0"/>
          <w:bCs w:val="0"/>
          <w:color w:val="auto"/>
          <w:sz w:val="20"/>
          <w:szCs w:val="20"/>
        </w:rPr>
        <w:t xml:space="preserve">won the </w:t>
      </w:r>
      <w:r w:rsidR="00DF7638" w:rsidRPr="00ED182E">
        <w:rPr>
          <w:rFonts w:ascii="Arial" w:hAnsi="Arial" w:cs="Arial"/>
          <w:color w:val="auto"/>
          <w:sz w:val="20"/>
          <w:szCs w:val="20"/>
        </w:rPr>
        <w:t>International Association for Official Statistics (IAOS) Young Statistician of the Year award, earlier this year, and was invited to talk at the International Statistical Institute (ISI) 2017 World Statistics Congress in Marrakech.</w:t>
      </w:r>
      <w:r w:rsidR="00DF7638" w:rsidRPr="00ED182E">
        <w:rPr>
          <w:rStyle w:val="Strong"/>
          <w:rFonts w:ascii="Arial" w:hAnsi="Arial" w:cs="Arial"/>
          <w:b w:val="0"/>
          <w:bCs w:val="0"/>
          <w:color w:val="auto"/>
          <w:sz w:val="20"/>
          <w:szCs w:val="20"/>
        </w:rPr>
        <w:t xml:space="preserve"> </w:t>
      </w:r>
      <w:hyperlink r:id="rId33" w:history="1">
        <w:r w:rsidR="00DF7638" w:rsidRPr="00ED182E">
          <w:rPr>
            <w:rStyle w:val="Hyperlink"/>
            <w:rFonts w:ascii="Arial" w:eastAsia="Times New Roman" w:hAnsi="Arial" w:cs="Arial"/>
            <w:color w:val="0070C0"/>
            <w:sz w:val="20"/>
            <w:szCs w:val="20"/>
          </w:rPr>
          <w:t>Hannah’s blog on GSSnet</w:t>
        </w:r>
      </w:hyperlink>
      <w:r w:rsidR="00DF7638" w:rsidRPr="00ED182E">
        <w:rPr>
          <w:rFonts w:ascii="Arial" w:eastAsia="Times New Roman" w:hAnsi="Arial" w:cs="Arial"/>
          <w:color w:val="auto"/>
          <w:sz w:val="20"/>
          <w:szCs w:val="20"/>
        </w:rPr>
        <w:t xml:space="preserve"> shares the story</w:t>
      </w:r>
      <w:r w:rsidR="00A449F1" w:rsidRPr="00ED182E">
        <w:rPr>
          <w:rFonts w:ascii="Arial" w:eastAsia="Times New Roman" w:hAnsi="Arial" w:cs="Arial"/>
          <w:color w:val="auto"/>
          <w:sz w:val="20"/>
          <w:szCs w:val="20"/>
        </w:rPr>
        <w:t>.</w:t>
      </w:r>
    </w:p>
    <w:p w:rsidR="00660260" w:rsidRPr="00660260" w:rsidRDefault="00660260" w:rsidP="00660260">
      <w:pPr>
        <w:pStyle w:val="ListParagraph"/>
        <w:rPr>
          <w:rStyle w:val="Strong"/>
          <w:rFonts w:ascii="Arial" w:hAnsi="Arial" w:cs="Arial"/>
          <w:sz w:val="20"/>
          <w:szCs w:val="20"/>
        </w:rPr>
      </w:pPr>
    </w:p>
    <w:p w:rsidR="00ED182E" w:rsidRPr="00660260" w:rsidRDefault="00660260" w:rsidP="00660260">
      <w:pPr>
        <w:pStyle w:val="normal0"/>
        <w:spacing w:after="200"/>
        <w:rPr>
          <w:rStyle w:val="Strong"/>
          <w:rFonts w:ascii="Arial" w:hAnsi="Arial" w:cs="Arial"/>
          <w:b w:val="0"/>
          <w:bCs w:val="0"/>
          <w:sz w:val="32"/>
          <w:szCs w:val="32"/>
        </w:rPr>
        <w:sectPr w:rsidR="00ED182E" w:rsidRPr="00660260" w:rsidSect="00233583">
          <w:type w:val="continuous"/>
          <w:pgSz w:w="12240" w:h="15840"/>
          <w:pgMar w:top="567" w:right="720" w:bottom="567" w:left="720" w:header="720" w:footer="720" w:gutter="0"/>
          <w:cols w:space="720"/>
          <w:titlePg/>
          <w:docGrid w:linePitch="299"/>
        </w:sectPr>
      </w:pPr>
      <w:r w:rsidRPr="00494774">
        <w:rPr>
          <w:rFonts w:ascii="Arial" w:hAnsi="Arial" w:cs="Arial"/>
          <w:color w:val="E01B84"/>
          <w:sz w:val="32"/>
          <w:szCs w:val="32"/>
        </w:rPr>
        <w:t>News highlights</w:t>
      </w:r>
      <w:r>
        <w:rPr>
          <w:rFonts w:ascii="Arial" w:hAnsi="Arial" w:cs="Arial"/>
          <w:color w:val="E01B84"/>
          <w:sz w:val="32"/>
          <w:szCs w:val="32"/>
        </w:rPr>
        <w:t xml:space="preserve"> – away</w:t>
      </w:r>
    </w:p>
    <w:tbl>
      <w:tblPr>
        <w:tblStyle w:val="a0"/>
        <w:tblW w:w="10774"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74"/>
      </w:tblGrid>
      <w:tr w:rsidR="00EF75AD" w:rsidTr="00AE6CBC">
        <w:tc>
          <w:tcPr>
            <w:tcW w:w="10774" w:type="dxa"/>
            <w:shd w:val="clear" w:color="auto" w:fill="C9DAF8"/>
            <w:tcMar>
              <w:top w:w="100" w:type="dxa"/>
              <w:left w:w="100" w:type="dxa"/>
              <w:bottom w:w="100" w:type="dxa"/>
              <w:right w:w="100" w:type="dxa"/>
            </w:tcMar>
          </w:tcPr>
          <w:p w:rsidR="003B4566" w:rsidRDefault="0046059F" w:rsidP="003B4566">
            <w:pPr>
              <w:pStyle w:val="normal0"/>
              <w:widowControl w:val="0"/>
              <w:spacing w:before="0" w:line="240" w:lineRule="auto"/>
              <w:rPr>
                <w:rFonts w:ascii="Arial" w:hAnsi="Arial" w:cs="Arial"/>
                <w:color w:val="auto"/>
              </w:rPr>
            </w:pPr>
            <w:r w:rsidRPr="0046059F">
              <w:rPr>
                <w:noProof/>
                <w:color w:val="7030A0"/>
                <w:sz w:val="28"/>
                <w:szCs w:val="28"/>
              </w:rPr>
              <w:pict>
                <v:shapetype id="_x0000_t202" coordsize="21600,21600" o:spt="202" path="m,l,21600r21600,l21600,xe">
                  <v:stroke joinstyle="miter"/>
                  <v:path gradientshapeok="t" o:connecttype="rect"/>
                </v:shapetype>
                <v:shape id="_x0000_s1030" type="#_x0000_t202" style="position:absolute;margin-left:499.3pt;margin-top:670.6pt;width:27pt;height:35.25pt;z-index:251659264" stroked="f">
                  <v:textbox>
                    <w:txbxContent>
                      <w:p w:rsidR="00473DB8" w:rsidRDefault="00473DB8" w:rsidP="0016317C">
                        <w:r>
                          <w:t>3</w:t>
                        </w:r>
                      </w:p>
                    </w:txbxContent>
                  </v:textbox>
                </v:shape>
              </w:pict>
            </w:r>
            <w:r w:rsidR="00660260">
              <w:rPr>
                <w:rFonts w:ascii="Arial" w:hAnsi="Arial" w:cs="Arial"/>
                <w:color w:val="auto"/>
              </w:rPr>
              <w:t xml:space="preserve"> </w:t>
            </w:r>
          </w:p>
          <w:p w:rsidR="001B1F9D" w:rsidRPr="00BC1E87" w:rsidRDefault="001B1F9D" w:rsidP="001B1F9D">
            <w:pPr>
              <w:pStyle w:val="ListParagraph"/>
              <w:numPr>
                <w:ilvl w:val="0"/>
                <w:numId w:val="38"/>
              </w:numPr>
              <w:spacing w:before="0" w:line="240" w:lineRule="auto"/>
              <w:ind w:left="467" w:hanging="425"/>
              <w:rPr>
                <w:rFonts w:ascii="Arial" w:hAnsi="Arial" w:cs="Arial"/>
                <w:color w:val="auto"/>
                <w:sz w:val="20"/>
                <w:szCs w:val="20"/>
              </w:rPr>
            </w:pPr>
            <w:r>
              <w:rPr>
                <w:rFonts w:ascii="Arial" w:hAnsi="Arial" w:cs="Arial"/>
                <w:b/>
                <w:color w:val="auto"/>
                <w:sz w:val="20"/>
                <w:szCs w:val="20"/>
              </w:rPr>
              <w:t>Data for Development</w:t>
            </w:r>
          </w:p>
          <w:p w:rsidR="001B1F9D" w:rsidRPr="00BC1E87" w:rsidRDefault="001B1F9D" w:rsidP="001B1F9D">
            <w:pPr>
              <w:spacing w:before="0" w:line="240" w:lineRule="auto"/>
              <w:rPr>
                <w:rFonts w:ascii="Arial" w:hAnsi="Arial" w:cs="Arial"/>
                <w:color w:val="auto"/>
                <w:sz w:val="20"/>
                <w:szCs w:val="20"/>
              </w:rPr>
            </w:pPr>
          </w:p>
          <w:p w:rsidR="001B1F9D" w:rsidRPr="001B1F9D" w:rsidRDefault="001B1F9D" w:rsidP="001B1F9D">
            <w:pPr>
              <w:pStyle w:val="ListParagraph"/>
              <w:numPr>
                <w:ilvl w:val="0"/>
                <w:numId w:val="39"/>
              </w:numPr>
              <w:spacing w:before="0" w:line="240" w:lineRule="auto"/>
              <w:ind w:left="751" w:hanging="425"/>
              <w:rPr>
                <w:rFonts w:ascii="Arial" w:hAnsi="Arial" w:cs="Arial"/>
                <w:color w:val="auto"/>
                <w:sz w:val="20"/>
                <w:szCs w:val="20"/>
              </w:rPr>
            </w:pPr>
            <w:r w:rsidRPr="00BC1E87">
              <w:rPr>
                <w:rFonts w:ascii="Arial" w:hAnsi="Arial" w:cs="Arial"/>
                <w:color w:val="auto"/>
                <w:sz w:val="20"/>
                <w:szCs w:val="20"/>
              </w:rPr>
              <w:t xml:space="preserve">On 17 October </w:t>
            </w:r>
            <w:r>
              <w:rPr>
                <w:rFonts w:ascii="Arial" w:hAnsi="Arial" w:cs="Arial"/>
                <w:color w:val="auto"/>
                <w:sz w:val="20"/>
                <w:szCs w:val="20"/>
              </w:rPr>
              <w:t xml:space="preserve">2017 </w:t>
            </w:r>
            <w:r w:rsidRPr="00BC1E87">
              <w:rPr>
                <w:rFonts w:ascii="Arial" w:hAnsi="Arial" w:cs="Arial"/>
                <w:color w:val="auto"/>
                <w:sz w:val="20"/>
                <w:szCs w:val="20"/>
              </w:rPr>
              <w:t xml:space="preserve">DFID and OECD jointly launched a </w:t>
            </w:r>
            <w:hyperlink r:id="rId34" w:history="1">
              <w:r w:rsidRPr="00BC1E87">
                <w:rPr>
                  <w:rStyle w:val="Hyperlink"/>
                  <w:rFonts w:ascii="Arial" w:hAnsi="Arial" w:cs="Arial"/>
                  <w:color w:val="0070C0"/>
                  <w:sz w:val="20"/>
                  <w:szCs w:val="20"/>
                </w:rPr>
                <w:t>report on Data for Development</w:t>
              </w:r>
            </w:hyperlink>
            <w:r>
              <w:rPr>
                <w:rFonts w:ascii="Arial" w:hAnsi="Arial" w:cs="Arial"/>
                <w:color w:val="0070C0"/>
                <w:sz w:val="20"/>
                <w:szCs w:val="20"/>
              </w:rPr>
              <w:t xml:space="preserve"> </w:t>
            </w:r>
            <w:r w:rsidRPr="00BC1E87">
              <w:rPr>
                <w:rFonts w:ascii="Arial" w:hAnsi="Arial" w:cs="Arial"/>
                <w:color w:val="auto"/>
                <w:sz w:val="20"/>
                <w:szCs w:val="20"/>
              </w:rPr>
              <w:t>in London. Attending was John Pullinger, National Statistician, Angel</w:t>
            </w:r>
            <w:r>
              <w:rPr>
                <w:rFonts w:ascii="Arial" w:hAnsi="Arial" w:cs="Arial"/>
                <w:color w:val="auto"/>
                <w:sz w:val="20"/>
                <w:szCs w:val="20"/>
              </w:rPr>
              <w:t xml:space="preserve"> Gurría, OECD Secretary-General, </w:t>
            </w:r>
            <w:r w:rsidRPr="00BC1E87">
              <w:rPr>
                <w:rFonts w:ascii="Arial" w:hAnsi="Arial" w:cs="Arial"/>
                <w:color w:val="auto"/>
                <w:sz w:val="20"/>
                <w:szCs w:val="20"/>
              </w:rPr>
              <w:t>Pritti Patel, Secretary of State for DFID and a range of dev</w:t>
            </w:r>
            <w:r>
              <w:rPr>
                <w:rFonts w:ascii="Arial" w:hAnsi="Arial" w:cs="Arial"/>
                <w:color w:val="auto"/>
                <w:sz w:val="20"/>
                <w:szCs w:val="20"/>
              </w:rPr>
              <w:t>e</w:t>
            </w:r>
            <w:r w:rsidRPr="00BC1E87">
              <w:rPr>
                <w:rFonts w:ascii="Arial" w:hAnsi="Arial" w:cs="Arial"/>
                <w:color w:val="auto"/>
                <w:sz w:val="20"/>
                <w:szCs w:val="20"/>
              </w:rPr>
              <w:t>lopment actors</w:t>
            </w:r>
            <w:r>
              <w:rPr>
                <w:rFonts w:ascii="Arial" w:hAnsi="Arial" w:cs="Arial"/>
                <w:color w:val="auto"/>
                <w:sz w:val="20"/>
                <w:szCs w:val="20"/>
              </w:rPr>
              <w:t xml:space="preserve">. They discussed </w:t>
            </w:r>
            <w:r w:rsidRPr="00BC1E87">
              <w:rPr>
                <w:rFonts w:ascii="Arial" w:hAnsi="Arial" w:cs="Arial"/>
                <w:color w:val="auto"/>
                <w:sz w:val="20"/>
                <w:szCs w:val="20"/>
              </w:rPr>
              <w:t>how to work together to ensure there is data to support Sustainable Development Goals and highlight</w:t>
            </w:r>
            <w:r>
              <w:rPr>
                <w:rFonts w:ascii="Arial" w:hAnsi="Arial" w:cs="Arial"/>
                <w:color w:val="auto"/>
                <w:sz w:val="20"/>
                <w:szCs w:val="20"/>
              </w:rPr>
              <w:t>ed</w:t>
            </w:r>
            <w:r w:rsidRPr="00BC1E87">
              <w:rPr>
                <w:rFonts w:ascii="Arial" w:hAnsi="Arial" w:cs="Arial"/>
                <w:color w:val="auto"/>
                <w:sz w:val="20"/>
                <w:szCs w:val="20"/>
              </w:rPr>
              <w:t xml:space="preserve"> practical steps to take around the six recommendations in the OECD report. GSS colleagues from DFID were pivotal with the success of the launch and the report itself.</w:t>
            </w:r>
            <w:r>
              <w:rPr>
                <w:rFonts w:ascii="Arial" w:hAnsi="Arial" w:cs="Arial"/>
                <w:color w:val="auto"/>
                <w:sz w:val="20"/>
                <w:szCs w:val="20"/>
              </w:rPr>
              <w:t xml:space="preserve"> More detail in: </w:t>
            </w:r>
            <w:hyperlink r:id="rId35" w:history="1">
              <w:r w:rsidRPr="00BC1E87">
                <w:rPr>
                  <w:rStyle w:val="Hyperlink"/>
                  <w:rFonts w:ascii="Arial" w:hAnsi="Arial" w:cs="Arial"/>
                  <w:color w:val="0070C0"/>
                  <w:sz w:val="20"/>
                  <w:szCs w:val="20"/>
                </w:rPr>
                <w:t>Angel's remarks at the launch day</w:t>
              </w:r>
            </w:hyperlink>
            <w:r>
              <w:rPr>
                <w:rFonts w:ascii="Arial" w:hAnsi="Arial" w:cs="Arial"/>
                <w:color w:val="auto"/>
                <w:sz w:val="20"/>
                <w:szCs w:val="20"/>
              </w:rPr>
              <w:t>.</w:t>
            </w:r>
          </w:p>
          <w:p w:rsidR="001B1F9D" w:rsidRPr="001B1F9D" w:rsidRDefault="001B1F9D" w:rsidP="001B1F9D">
            <w:pPr>
              <w:pStyle w:val="normal0"/>
              <w:widowControl w:val="0"/>
              <w:spacing w:before="0" w:line="240" w:lineRule="auto"/>
              <w:ind w:left="468"/>
              <w:rPr>
                <w:rFonts w:ascii="Arial" w:hAnsi="Arial" w:cs="Arial"/>
                <w:color w:val="auto"/>
                <w:sz w:val="20"/>
                <w:szCs w:val="20"/>
              </w:rPr>
            </w:pPr>
          </w:p>
          <w:p w:rsidR="003C0743" w:rsidRPr="003C0743" w:rsidRDefault="003C0743" w:rsidP="00794158">
            <w:pPr>
              <w:pStyle w:val="normal0"/>
              <w:widowControl w:val="0"/>
              <w:numPr>
                <w:ilvl w:val="0"/>
                <w:numId w:val="21"/>
              </w:numPr>
              <w:spacing w:before="0" w:line="240" w:lineRule="auto"/>
              <w:ind w:left="468" w:hanging="426"/>
              <w:rPr>
                <w:rFonts w:ascii="Arial" w:hAnsi="Arial" w:cs="Arial"/>
                <w:color w:val="auto"/>
                <w:sz w:val="20"/>
                <w:szCs w:val="20"/>
              </w:rPr>
            </w:pPr>
            <w:r>
              <w:rPr>
                <w:rFonts w:ascii="Arial" w:hAnsi="Arial" w:cs="Arial"/>
                <w:b/>
                <w:color w:val="auto"/>
                <w:sz w:val="20"/>
                <w:szCs w:val="20"/>
              </w:rPr>
              <w:t>UN Global Platform</w:t>
            </w:r>
            <w:r w:rsidR="00DC7CEB">
              <w:rPr>
                <w:rFonts w:ascii="Arial" w:hAnsi="Arial" w:cs="Arial"/>
                <w:b/>
                <w:color w:val="auto"/>
                <w:sz w:val="20"/>
                <w:szCs w:val="20"/>
              </w:rPr>
              <w:t xml:space="preserve"> on Big Data for Official Statistics</w:t>
            </w:r>
          </w:p>
          <w:p w:rsidR="003C0743" w:rsidRDefault="003C0743" w:rsidP="003C0743">
            <w:pPr>
              <w:pStyle w:val="normal0"/>
              <w:widowControl w:val="0"/>
              <w:spacing w:before="0" w:line="240" w:lineRule="auto"/>
              <w:rPr>
                <w:rFonts w:ascii="Arial" w:hAnsi="Arial" w:cs="Arial"/>
                <w:b/>
                <w:color w:val="auto"/>
                <w:sz w:val="20"/>
                <w:szCs w:val="20"/>
              </w:rPr>
            </w:pPr>
          </w:p>
          <w:p w:rsidR="001234D9" w:rsidRDefault="001234D9" w:rsidP="008E0839">
            <w:pPr>
              <w:pStyle w:val="ListParagraph"/>
              <w:numPr>
                <w:ilvl w:val="0"/>
                <w:numId w:val="32"/>
              </w:numPr>
              <w:spacing w:before="0" w:line="240" w:lineRule="auto"/>
              <w:rPr>
                <w:rFonts w:ascii="Arial" w:hAnsi="Arial" w:cs="Arial"/>
                <w:color w:val="auto"/>
                <w:sz w:val="20"/>
                <w:szCs w:val="20"/>
              </w:rPr>
            </w:pPr>
            <w:r>
              <w:rPr>
                <w:rFonts w:ascii="Arial" w:hAnsi="Arial" w:cs="Arial"/>
                <w:color w:val="auto"/>
                <w:sz w:val="20"/>
                <w:szCs w:val="20"/>
              </w:rPr>
              <w:t xml:space="preserve">The UN </w:t>
            </w:r>
            <w:r w:rsidR="003C0743" w:rsidRPr="00777BF1">
              <w:rPr>
                <w:rFonts w:ascii="Arial" w:hAnsi="Arial" w:cs="Arial"/>
                <w:color w:val="auto"/>
                <w:sz w:val="20"/>
                <w:szCs w:val="20"/>
              </w:rPr>
              <w:t>Global Working Group</w:t>
            </w:r>
            <w:r w:rsidR="00D77E54">
              <w:rPr>
                <w:rFonts w:ascii="Arial" w:hAnsi="Arial" w:cs="Arial"/>
                <w:color w:val="auto"/>
                <w:sz w:val="20"/>
                <w:szCs w:val="20"/>
              </w:rPr>
              <w:t xml:space="preserve"> (GWG) </w:t>
            </w:r>
            <w:r w:rsidR="003C0743" w:rsidRPr="00777BF1">
              <w:rPr>
                <w:rFonts w:ascii="Arial" w:hAnsi="Arial" w:cs="Arial"/>
                <w:color w:val="auto"/>
                <w:sz w:val="20"/>
                <w:szCs w:val="20"/>
              </w:rPr>
              <w:t>on Big Data for Official Statistics</w:t>
            </w:r>
            <w:r>
              <w:rPr>
                <w:rFonts w:ascii="Arial" w:hAnsi="Arial" w:cs="Arial"/>
                <w:color w:val="auto"/>
                <w:sz w:val="20"/>
                <w:szCs w:val="20"/>
              </w:rPr>
              <w:t xml:space="preserve"> was formed to investigate the benefits and challenges of Big Data, including the potential for m</w:t>
            </w:r>
            <w:r w:rsidR="00D77E54">
              <w:rPr>
                <w:rFonts w:ascii="Arial" w:hAnsi="Arial" w:cs="Arial"/>
                <w:color w:val="auto"/>
                <w:sz w:val="20"/>
                <w:szCs w:val="20"/>
              </w:rPr>
              <w:t>onitoring and reporting on SDGs.</w:t>
            </w:r>
            <w:r w:rsidR="003C0743" w:rsidRPr="00777BF1">
              <w:rPr>
                <w:rFonts w:ascii="Arial" w:hAnsi="Arial" w:cs="Arial"/>
                <w:color w:val="auto"/>
                <w:sz w:val="20"/>
                <w:szCs w:val="20"/>
              </w:rPr>
              <w:t xml:space="preserve"> In August 2</w:t>
            </w:r>
            <w:r w:rsidR="00D77E54">
              <w:rPr>
                <w:rFonts w:ascii="Arial" w:hAnsi="Arial" w:cs="Arial"/>
                <w:color w:val="auto"/>
                <w:sz w:val="20"/>
                <w:szCs w:val="20"/>
              </w:rPr>
              <w:t>016 the GWG proposed that a platform should be</w:t>
            </w:r>
            <w:r w:rsidR="003C0743" w:rsidRPr="00777BF1">
              <w:rPr>
                <w:rFonts w:ascii="Arial" w:hAnsi="Arial" w:cs="Arial"/>
                <w:color w:val="auto"/>
                <w:sz w:val="20"/>
                <w:szCs w:val="20"/>
              </w:rPr>
              <w:t xml:space="preserve"> created to facilitate data sharing and enhance services, primarily for the benefit </w:t>
            </w:r>
            <w:r w:rsidR="00D77E54">
              <w:rPr>
                <w:rFonts w:ascii="Arial" w:hAnsi="Arial" w:cs="Arial"/>
                <w:color w:val="auto"/>
                <w:sz w:val="20"/>
                <w:szCs w:val="20"/>
              </w:rPr>
              <w:t>of NSIs, but als</w:t>
            </w:r>
            <w:r w:rsidR="008E0839">
              <w:rPr>
                <w:rFonts w:ascii="Arial" w:hAnsi="Arial" w:cs="Arial"/>
                <w:color w:val="auto"/>
                <w:sz w:val="20"/>
                <w:szCs w:val="20"/>
              </w:rPr>
              <w:t xml:space="preserve">o for the public sector. A GWG committee, chaired by Heather Savory, ONS, is </w:t>
            </w:r>
            <w:r w:rsidR="003C0743" w:rsidRPr="00777BF1">
              <w:rPr>
                <w:rFonts w:ascii="Arial" w:hAnsi="Arial" w:cs="Arial"/>
                <w:color w:val="auto"/>
                <w:sz w:val="20"/>
                <w:szCs w:val="20"/>
              </w:rPr>
              <w:t>exploring how a Global Plat</w:t>
            </w:r>
            <w:r w:rsidR="008E0839">
              <w:rPr>
                <w:rFonts w:ascii="Arial" w:hAnsi="Arial" w:cs="Arial"/>
                <w:color w:val="auto"/>
                <w:sz w:val="20"/>
                <w:szCs w:val="20"/>
              </w:rPr>
              <w:t xml:space="preserve">form could be created, in collaboration with </w:t>
            </w:r>
            <w:r w:rsidR="003C0743" w:rsidRPr="00777BF1">
              <w:rPr>
                <w:rFonts w:ascii="Arial" w:hAnsi="Arial" w:cs="Arial"/>
                <w:color w:val="auto"/>
                <w:sz w:val="20"/>
                <w:szCs w:val="20"/>
              </w:rPr>
              <w:t xml:space="preserve">the World Bank, Microsoft, Amazon, and other NSIs. </w:t>
            </w:r>
            <w:r w:rsidR="008E0839">
              <w:rPr>
                <w:rFonts w:ascii="Arial" w:hAnsi="Arial" w:cs="Arial"/>
                <w:color w:val="auto"/>
                <w:sz w:val="20"/>
                <w:szCs w:val="20"/>
              </w:rPr>
              <w:t>A</w:t>
            </w:r>
            <w:r w:rsidR="003C0743" w:rsidRPr="00777BF1">
              <w:rPr>
                <w:rFonts w:ascii="Arial" w:hAnsi="Arial" w:cs="Arial"/>
                <w:color w:val="auto"/>
                <w:sz w:val="20"/>
                <w:szCs w:val="20"/>
              </w:rPr>
              <w:t xml:space="preserve"> mand</w:t>
            </w:r>
            <w:r w:rsidR="00D77E54">
              <w:rPr>
                <w:rFonts w:ascii="Arial" w:hAnsi="Arial" w:cs="Arial"/>
                <w:color w:val="auto"/>
                <w:sz w:val="20"/>
                <w:szCs w:val="20"/>
              </w:rPr>
              <w:t xml:space="preserve">ate to begin the creation </w:t>
            </w:r>
            <w:r>
              <w:rPr>
                <w:rFonts w:ascii="Arial" w:hAnsi="Arial" w:cs="Arial"/>
                <w:color w:val="auto"/>
                <w:sz w:val="20"/>
                <w:szCs w:val="20"/>
              </w:rPr>
              <w:t xml:space="preserve">will be sought at the United Nations </w:t>
            </w:r>
            <w:r w:rsidR="003C0743" w:rsidRPr="00777BF1">
              <w:rPr>
                <w:rFonts w:ascii="Arial" w:hAnsi="Arial" w:cs="Arial"/>
                <w:color w:val="auto"/>
                <w:sz w:val="20"/>
                <w:szCs w:val="20"/>
              </w:rPr>
              <w:t>S</w:t>
            </w:r>
            <w:r>
              <w:rPr>
                <w:rFonts w:ascii="Arial" w:hAnsi="Arial" w:cs="Arial"/>
                <w:color w:val="auto"/>
                <w:sz w:val="20"/>
                <w:szCs w:val="20"/>
              </w:rPr>
              <w:t xml:space="preserve">tatistical </w:t>
            </w:r>
            <w:r w:rsidR="003C0743" w:rsidRPr="00777BF1">
              <w:rPr>
                <w:rFonts w:ascii="Arial" w:hAnsi="Arial" w:cs="Arial"/>
                <w:color w:val="auto"/>
                <w:sz w:val="20"/>
                <w:szCs w:val="20"/>
              </w:rPr>
              <w:t>C</w:t>
            </w:r>
            <w:r w:rsidR="008E0839">
              <w:rPr>
                <w:rFonts w:ascii="Arial" w:hAnsi="Arial" w:cs="Arial"/>
                <w:color w:val="auto"/>
                <w:sz w:val="20"/>
                <w:szCs w:val="20"/>
              </w:rPr>
              <w:t>ommission</w:t>
            </w:r>
            <w:r w:rsidR="00D77E54">
              <w:rPr>
                <w:rFonts w:ascii="Arial" w:hAnsi="Arial" w:cs="Arial"/>
                <w:color w:val="auto"/>
                <w:sz w:val="20"/>
                <w:szCs w:val="20"/>
              </w:rPr>
              <w:t>.</w:t>
            </w:r>
          </w:p>
          <w:p w:rsidR="001B1F9D" w:rsidRPr="003C0743" w:rsidRDefault="001B1F9D" w:rsidP="008E0839">
            <w:pPr>
              <w:pStyle w:val="normal0"/>
              <w:widowControl w:val="0"/>
              <w:spacing w:before="0" w:line="240" w:lineRule="auto"/>
              <w:rPr>
                <w:rFonts w:ascii="Arial" w:hAnsi="Arial" w:cs="Arial"/>
                <w:color w:val="auto"/>
                <w:sz w:val="20"/>
                <w:szCs w:val="20"/>
              </w:rPr>
            </w:pPr>
          </w:p>
          <w:p w:rsidR="003B4566" w:rsidRPr="00C90BA3" w:rsidRDefault="003B4566" w:rsidP="00794158">
            <w:pPr>
              <w:pStyle w:val="normal0"/>
              <w:widowControl w:val="0"/>
              <w:numPr>
                <w:ilvl w:val="0"/>
                <w:numId w:val="21"/>
              </w:numPr>
              <w:spacing w:before="0" w:line="240" w:lineRule="auto"/>
              <w:ind w:left="468" w:hanging="426"/>
              <w:rPr>
                <w:rFonts w:ascii="Arial" w:hAnsi="Arial" w:cs="Arial"/>
                <w:color w:val="auto"/>
                <w:sz w:val="20"/>
                <w:szCs w:val="20"/>
              </w:rPr>
            </w:pPr>
            <w:r w:rsidRPr="00C90BA3">
              <w:rPr>
                <w:rFonts w:ascii="Arial" w:hAnsi="Arial" w:cs="Arial"/>
                <w:b/>
                <w:color w:val="auto"/>
                <w:sz w:val="20"/>
                <w:szCs w:val="20"/>
              </w:rPr>
              <w:t>Eurostat High Level Groups</w:t>
            </w:r>
          </w:p>
          <w:p w:rsidR="003B4566" w:rsidRPr="003B4566" w:rsidRDefault="003B4566" w:rsidP="003B4566">
            <w:pPr>
              <w:pStyle w:val="normal0"/>
              <w:widowControl w:val="0"/>
              <w:spacing w:before="0" w:line="240" w:lineRule="auto"/>
              <w:rPr>
                <w:rFonts w:ascii="Arial" w:hAnsi="Arial" w:cs="Arial"/>
                <w:color w:val="auto"/>
              </w:rPr>
            </w:pPr>
          </w:p>
          <w:p w:rsidR="00EF75AD" w:rsidRPr="0047280D" w:rsidRDefault="0046059F" w:rsidP="00794158">
            <w:pPr>
              <w:pStyle w:val="normal0"/>
              <w:widowControl w:val="0"/>
              <w:numPr>
                <w:ilvl w:val="0"/>
                <w:numId w:val="22"/>
              </w:numPr>
              <w:spacing w:before="0" w:line="240" w:lineRule="auto"/>
              <w:ind w:left="752" w:hanging="426"/>
              <w:contextualSpacing/>
              <w:rPr>
                <w:rFonts w:ascii="Arial" w:hAnsi="Arial" w:cs="Arial"/>
                <w:color w:val="auto"/>
                <w:sz w:val="20"/>
                <w:szCs w:val="20"/>
              </w:rPr>
            </w:pPr>
            <w:hyperlink r:id="rId36" w:history="1">
              <w:r w:rsidR="00D36C6B" w:rsidRPr="003B4566">
                <w:rPr>
                  <w:rStyle w:val="Hyperlink"/>
                  <w:rFonts w:ascii="Arial" w:hAnsi="Arial" w:cs="Arial"/>
                  <w:b/>
                  <w:color w:val="0070C0"/>
                  <w:sz w:val="20"/>
                  <w:szCs w:val="20"/>
                </w:rPr>
                <w:t>HLGMOS</w:t>
              </w:r>
            </w:hyperlink>
            <w:r w:rsidR="00D36C6B" w:rsidRPr="003B4566">
              <w:rPr>
                <w:rFonts w:ascii="Arial" w:hAnsi="Arial" w:cs="Arial"/>
                <w:b/>
                <w:color w:val="0070C0"/>
                <w:sz w:val="20"/>
                <w:szCs w:val="20"/>
              </w:rPr>
              <w:t xml:space="preserve"> </w:t>
            </w:r>
            <w:r w:rsidR="008E0839">
              <w:rPr>
                <w:rFonts w:ascii="Arial" w:hAnsi="Arial" w:cs="Arial"/>
                <w:color w:val="auto"/>
                <w:sz w:val="20"/>
                <w:szCs w:val="20"/>
              </w:rPr>
              <w:t>approved two projects</w:t>
            </w:r>
            <w:r w:rsidR="003B4566">
              <w:rPr>
                <w:rFonts w:ascii="Arial" w:hAnsi="Arial" w:cs="Arial"/>
                <w:color w:val="auto"/>
                <w:sz w:val="20"/>
                <w:szCs w:val="20"/>
              </w:rPr>
              <w:t xml:space="preserve"> this year - </w:t>
            </w:r>
            <w:r w:rsidR="003B4566" w:rsidRPr="003B4566">
              <w:rPr>
                <w:rFonts w:ascii="Arial" w:hAnsi="Arial" w:cs="Arial"/>
                <w:bCs/>
                <w:color w:val="auto"/>
                <w:sz w:val="20"/>
                <w:szCs w:val="20"/>
              </w:rPr>
              <w:t>Data Integration (DI) and Data Architecture (DA).</w:t>
            </w:r>
            <w:r w:rsidR="008E0839">
              <w:rPr>
                <w:rFonts w:ascii="Arial" w:hAnsi="Arial" w:cs="Arial"/>
                <w:bCs/>
                <w:color w:val="auto"/>
                <w:sz w:val="20"/>
                <w:szCs w:val="20"/>
              </w:rPr>
              <w:t xml:space="preserve"> Both</w:t>
            </w:r>
            <w:r w:rsidR="003B4566">
              <w:rPr>
                <w:rFonts w:ascii="Arial" w:hAnsi="Arial" w:cs="Arial"/>
                <w:bCs/>
                <w:color w:val="auto"/>
                <w:sz w:val="20"/>
                <w:szCs w:val="20"/>
              </w:rPr>
              <w:t xml:space="preserve"> have active participation from the UK – Jane Naylor on DI and Eric Deeben on DA. The DI project deliverables include an on-line guide covering quality measure</w:t>
            </w:r>
            <w:r w:rsidR="00DC7CEB">
              <w:rPr>
                <w:rFonts w:ascii="Arial" w:hAnsi="Arial" w:cs="Arial"/>
                <w:bCs/>
                <w:color w:val="auto"/>
                <w:sz w:val="20"/>
                <w:szCs w:val="20"/>
              </w:rPr>
              <w:t xml:space="preserve">s </w:t>
            </w:r>
            <w:r w:rsidR="003B4566">
              <w:rPr>
                <w:rFonts w:ascii="Arial" w:hAnsi="Arial" w:cs="Arial"/>
                <w:bCs/>
                <w:color w:val="auto"/>
                <w:sz w:val="20"/>
                <w:szCs w:val="20"/>
              </w:rPr>
              <w:t xml:space="preserve">for integrated </w:t>
            </w:r>
            <w:r w:rsidR="00DC7CEB">
              <w:rPr>
                <w:rFonts w:ascii="Arial" w:hAnsi="Arial" w:cs="Arial"/>
                <w:bCs/>
                <w:color w:val="auto"/>
                <w:sz w:val="20"/>
                <w:szCs w:val="20"/>
              </w:rPr>
              <w:t xml:space="preserve">data, methodology, security, </w:t>
            </w:r>
            <w:r w:rsidR="003B4566">
              <w:rPr>
                <w:rFonts w:ascii="Arial" w:hAnsi="Arial" w:cs="Arial"/>
                <w:bCs/>
                <w:color w:val="auto"/>
                <w:sz w:val="20"/>
                <w:szCs w:val="20"/>
              </w:rPr>
              <w:t>trust. The DA project aims to deliver a reference data architecture, proofs of concept, and guidelines for how the data architecture can be applied within statistical institutions. Also, Pam Davies, ONS is participating in the capabilities and communities group and James Gamjee, SG is participating in the sharing tools group along with Eric Deeben, ONS.</w:t>
            </w:r>
          </w:p>
          <w:p w:rsidR="00EF75AD" w:rsidRPr="00896A4C" w:rsidRDefault="00EF75AD" w:rsidP="001B1F9D">
            <w:pPr>
              <w:pStyle w:val="normal0"/>
              <w:widowControl w:val="0"/>
              <w:spacing w:before="0" w:line="240" w:lineRule="auto"/>
              <w:contextualSpacing/>
              <w:rPr>
                <w:rFonts w:ascii="Arial" w:hAnsi="Arial" w:cs="Arial"/>
                <w:b/>
                <w:color w:val="auto"/>
                <w:sz w:val="20"/>
                <w:szCs w:val="20"/>
              </w:rPr>
            </w:pPr>
          </w:p>
          <w:p w:rsidR="00EF75AD" w:rsidRDefault="00EF75AD" w:rsidP="00794158">
            <w:pPr>
              <w:pStyle w:val="normal0"/>
              <w:widowControl w:val="0"/>
              <w:numPr>
                <w:ilvl w:val="0"/>
                <w:numId w:val="5"/>
              </w:numPr>
              <w:spacing w:before="0" w:line="240" w:lineRule="auto"/>
              <w:ind w:left="525" w:hanging="450"/>
              <w:contextualSpacing/>
              <w:rPr>
                <w:rFonts w:ascii="Arial" w:hAnsi="Arial" w:cs="Arial"/>
                <w:b/>
                <w:color w:val="auto"/>
                <w:sz w:val="20"/>
                <w:szCs w:val="20"/>
              </w:rPr>
            </w:pPr>
            <w:r w:rsidRPr="007A11D9">
              <w:rPr>
                <w:rFonts w:ascii="Arial" w:hAnsi="Arial" w:cs="Arial"/>
                <w:b/>
                <w:color w:val="auto"/>
                <w:sz w:val="20"/>
                <w:szCs w:val="20"/>
              </w:rPr>
              <w:t>Meetings</w:t>
            </w:r>
          </w:p>
          <w:p w:rsidR="003B4566" w:rsidRPr="003B4566" w:rsidRDefault="003B4566" w:rsidP="003B4566">
            <w:pPr>
              <w:pStyle w:val="normal0"/>
              <w:spacing w:before="0" w:line="240" w:lineRule="auto"/>
              <w:rPr>
                <w:rFonts w:ascii="Arial" w:hAnsi="Arial" w:cs="Arial"/>
                <w:sz w:val="20"/>
                <w:szCs w:val="20"/>
              </w:rPr>
            </w:pPr>
          </w:p>
          <w:p w:rsidR="000B7DBC" w:rsidRPr="000B7DBC" w:rsidRDefault="0046059F" w:rsidP="000B7DBC">
            <w:pPr>
              <w:pStyle w:val="normal0"/>
              <w:numPr>
                <w:ilvl w:val="0"/>
                <w:numId w:val="20"/>
              </w:numPr>
              <w:spacing w:before="0" w:line="240" w:lineRule="auto"/>
              <w:contextualSpacing/>
              <w:rPr>
                <w:rFonts w:ascii="Arial" w:hAnsi="Arial" w:cs="Arial"/>
                <w:sz w:val="20"/>
                <w:szCs w:val="20"/>
              </w:rPr>
            </w:pPr>
            <w:hyperlink r:id="rId37" w:history="1">
              <w:r w:rsidR="003B4566" w:rsidRPr="00BB1365">
                <w:rPr>
                  <w:rStyle w:val="Hyperlink"/>
                  <w:rFonts w:ascii="Arial" w:hAnsi="Arial" w:cs="Arial"/>
                  <w:color w:val="0070C0"/>
                  <w:sz w:val="20"/>
                  <w:szCs w:val="20"/>
                </w:rPr>
                <w:t>The Conference of European Statisticians</w:t>
              </w:r>
            </w:hyperlink>
            <w:r w:rsidR="003B4566" w:rsidRPr="003B4566">
              <w:rPr>
                <w:rFonts w:ascii="Arial" w:hAnsi="Arial" w:cs="Arial"/>
                <w:color w:val="000000"/>
                <w:sz w:val="20"/>
                <w:szCs w:val="20"/>
              </w:rPr>
              <w:t xml:space="preserve"> (CES) met in Geneva on 19-21 June 2017, attended by the statistical heads from nearly 60 countries and representatives of major international organisations including Eurostat and the IMF. Seminars on measuring poverty and on the next generation of statisticians and data scientists were well received and resulted in a number of key actions for taking forward these topics. </w:t>
            </w:r>
            <w:r w:rsidR="00C90BA3">
              <w:rPr>
                <w:rFonts w:ascii="Arial" w:hAnsi="Arial" w:cs="Arial"/>
                <w:color w:val="000000"/>
                <w:sz w:val="20"/>
                <w:szCs w:val="20"/>
              </w:rPr>
              <w:t>A r</w:t>
            </w:r>
            <w:r w:rsidR="003B4566" w:rsidRPr="003B4566">
              <w:rPr>
                <w:rFonts w:ascii="Arial" w:hAnsi="Arial" w:cs="Arial"/>
                <w:color w:val="000000"/>
                <w:sz w:val="20"/>
                <w:szCs w:val="20"/>
              </w:rPr>
              <w:t xml:space="preserve">eport of the conference </w:t>
            </w:r>
            <w:r w:rsidR="00C90BA3">
              <w:rPr>
                <w:rFonts w:ascii="Arial" w:hAnsi="Arial" w:cs="Arial"/>
                <w:color w:val="000000"/>
                <w:sz w:val="20"/>
                <w:szCs w:val="20"/>
              </w:rPr>
              <w:t xml:space="preserve">is </w:t>
            </w:r>
            <w:r w:rsidR="003B4566" w:rsidRPr="003B4566">
              <w:rPr>
                <w:rFonts w:ascii="Arial" w:hAnsi="Arial" w:cs="Arial"/>
                <w:color w:val="000000"/>
                <w:sz w:val="20"/>
                <w:szCs w:val="20"/>
              </w:rPr>
              <w:t>available from</w:t>
            </w:r>
            <w:r w:rsidR="003B4566" w:rsidRPr="00BB1365">
              <w:rPr>
                <w:rFonts w:ascii="Arial" w:hAnsi="Arial" w:cs="Arial"/>
                <w:color w:val="0070C0"/>
                <w:sz w:val="20"/>
                <w:szCs w:val="20"/>
              </w:rPr>
              <w:t xml:space="preserve"> </w:t>
            </w:r>
            <w:hyperlink r:id="rId38" w:history="1">
              <w:r w:rsidR="003B4566" w:rsidRPr="00BB1365">
                <w:rPr>
                  <w:rStyle w:val="Hyperlink"/>
                  <w:rFonts w:ascii="Arial" w:hAnsi="Arial" w:cs="Arial"/>
                  <w:color w:val="0070C0"/>
                  <w:sz w:val="20"/>
                  <w:szCs w:val="20"/>
                </w:rPr>
                <w:t>international@statistics.gov.uk</w:t>
              </w:r>
            </w:hyperlink>
            <w:r w:rsidR="00BB1365">
              <w:rPr>
                <w:rFonts w:ascii="Arial" w:hAnsi="Arial" w:cs="Arial"/>
                <w:sz w:val="20"/>
                <w:szCs w:val="20"/>
              </w:rPr>
              <w:t xml:space="preserve"> </w:t>
            </w:r>
            <w:r w:rsidR="003B4566" w:rsidRPr="003B4566">
              <w:rPr>
                <w:rFonts w:ascii="Arial" w:hAnsi="Arial" w:cs="Arial"/>
                <w:color w:val="000000"/>
                <w:sz w:val="20"/>
                <w:szCs w:val="20"/>
              </w:rPr>
              <w:t xml:space="preserve"> </w:t>
            </w:r>
          </w:p>
          <w:p w:rsidR="000B7DBC" w:rsidRPr="000B7DBC" w:rsidRDefault="000B7DBC" w:rsidP="000B7DBC">
            <w:pPr>
              <w:pStyle w:val="normal0"/>
              <w:spacing w:before="0" w:line="240" w:lineRule="auto"/>
              <w:ind w:left="720"/>
              <w:contextualSpacing/>
              <w:rPr>
                <w:rFonts w:ascii="Arial" w:hAnsi="Arial" w:cs="Arial"/>
                <w:sz w:val="20"/>
                <w:szCs w:val="20"/>
              </w:rPr>
            </w:pPr>
          </w:p>
          <w:p w:rsidR="00EB6B43" w:rsidRPr="00342141" w:rsidRDefault="00EB6B43" w:rsidP="00342141">
            <w:pPr>
              <w:pStyle w:val="normal0"/>
              <w:numPr>
                <w:ilvl w:val="0"/>
                <w:numId w:val="20"/>
              </w:numPr>
              <w:spacing w:before="0" w:line="240" w:lineRule="auto"/>
              <w:contextualSpacing/>
              <w:rPr>
                <w:rFonts w:ascii="Arial" w:hAnsi="Arial" w:cs="Arial"/>
                <w:sz w:val="20"/>
                <w:szCs w:val="20"/>
              </w:rPr>
            </w:pPr>
            <w:r w:rsidRPr="000B7DBC">
              <w:rPr>
                <w:rFonts w:ascii="Arial" w:hAnsi="Arial" w:cs="Arial"/>
                <w:color w:val="auto"/>
                <w:sz w:val="20"/>
                <w:szCs w:val="20"/>
              </w:rPr>
              <w:t>The</w:t>
            </w:r>
            <w:r w:rsidRPr="000B7DBC">
              <w:rPr>
                <w:rFonts w:ascii="Arial" w:hAnsi="Arial" w:cs="Arial"/>
                <w:color w:val="0070C0"/>
                <w:sz w:val="20"/>
                <w:szCs w:val="20"/>
              </w:rPr>
              <w:t xml:space="preserve"> </w:t>
            </w:r>
            <w:hyperlink r:id="rId39" w:history="1">
              <w:r w:rsidRPr="000B7DBC">
                <w:rPr>
                  <w:rStyle w:val="Hyperlink"/>
                  <w:rFonts w:ascii="Arial" w:hAnsi="Arial" w:cs="Arial"/>
                  <w:color w:val="0070C0"/>
                  <w:sz w:val="20"/>
                  <w:szCs w:val="20"/>
                </w:rPr>
                <w:t>Bureau of the Conference of European Statisticians</w:t>
              </w:r>
            </w:hyperlink>
            <w:r w:rsidRPr="000B7DBC">
              <w:rPr>
                <w:rFonts w:ascii="Arial" w:hAnsi="Arial" w:cs="Arial"/>
                <w:color w:val="0070C0"/>
                <w:sz w:val="20"/>
                <w:szCs w:val="20"/>
              </w:rPr>
              <w:t xml:space="preserve"> </w:t>
            </w:r>
            <w:r w:rsidRPr="000B7DBC">
              <w:rPr>
                <w:rFonts w:ascii="Arial" w:hAnsi="Arial" w:cs="Arial"/>
                <w:color w:val="auto"/>
                <w:sz w:val="20"/>
                <w:szCs w:val="20"/>
              </w:rPr>
              <w:t>met in Yerevan, Armenia</w:t>
            </w:r>
            <w:r w:rsidR="00C90BA3" w:rsidRPr="000B7DBC">
              <w:rPr>
                <w:rFonts w:ascii="Arial" w:hAnsi="Arial" w:cs="Arial"/>
                <w:color w:val="auto"/>
                <w:sz w:val="20"/>
                <w:szCs w:val="20"/>
              </w:rPr>
              <w:t xml:space="preserve"> on 10-11 October 2017. The</w:t>
            </w:r>
            <w:r w:rsidR="00C90BA3" w:rsidRPr="000B7DBC">
              <w:rPr>
                <w:rFonts w:ascii="Arial" w:hAnsi="Arial" w:cs="Arial"/>
                <w:color w:val="auto"/>
                <w:spacing w:val="-3"/>
                <w:sz w:val="20"/>
                <w:szCs w:val="20"/>
              </w:rPr>
              <w:t xml:space="preserve"> Bureau provides vision and direction to all activities of the CES and is formed of a group of eight leading Chief Statisticians (Finland, UK, Armenia, Austria, Canada, Croatia, Mexico and New Zealand), elected by CES members, and six leading international organisations. Topics for in-depth review by the CES were agreed and progress on current reviews was discussed. The Bureau also selected subjects to be explored through seminars that will be held during the next plenary meeting of the CES in June 2018</w:t>
            </w:r>
            <w:r w:rsidR="00342141">
              <w:rPr>
                <w:rFonts w:ascii="Arial" w:hAnsi="Arial" w:cs="Arial"/>
                <w:color w:val="auto"/>
                <w:spacing w:val="-3"/>
                <w:sz w:val="20"/>
                <w:szCs w:val="20"/>
              </w:rPr>
              <w:t>.</w:t>
            </w:r>
            <w:r w:rsidR="00C90BA3" w:rsidRPr="000B7DBC">
              <w:rPr>
                <w:rFonts w:ascii="Arial" w:hAnsi="Arial" w:cs="Arial"/>
                <w:color w:val="auto"/>
                <w:spacing w:val="-3"/>
                <w:sz w:val="20"/>
                <w:szCs w:val="20"/>
              </w:rPr>
              <w:t xml:space="preserve"> </w:t>
            </w:r>
            <w:r w:rsidR="000B7DBC" w:rsidRPr="000B7DBC">
              <w:rPr>
                <w:rFonts w:ascii="Arial" w:hAnsi="Arial" w:cs="Arial"/>
                <w:color w:val="auto"/>
                <w:sz w:val="20"/>
                <w:szCs w:val="20"/>
              </w:rPr>
              <w:t>The Bureau also approved the work plan on strategic partnerships, including the plan to organise a high-level seminar on 11-12 April 2018. The UK has produced a survey which will be sent to statistical organisations. The aim, to discover which type of partnership is deemed to be most important and t</w:t>
            </w:r>
            <w:r w:rsidR="00342141">
              <w:rPr>
                <w:rFonts w:ascii="Arial" w:hAnsi="Arial" w:cs="Arial"/>
                <w:color w:val="auto"/>
                <w:sz w:val="20"/>
                <w:szCs w:val="20"/>
              </w:rPr>
              <w:t>o identify which specific issue/</w:t>
            </w:r>
            <w:r w:rsidR="000B7DBC" w:rsidRPr="000B7DBC">
              <w:rPr>
                <w:rFonts w:ascii="Arial" w:hAnsi="Arial" w:cs="Arial"/>
                <w:color w:val="auto"/>
                <w:sz w:val="20"/>
                <w:szCs w:val="20"/>
              </w:rPr>
              <w:t>key challenges within partnership work deserves further attention at the seminar.</w:t>
            </w:r>
            <w:r w:rsidR="00342141">
              <w:rPr>
                <w:rFonts w:ascii="Arial" w:hAnsi="Arial" w:cs="Arial"/>
                <w:sz w:val="20"/>
                <w:szCs w:val="20"/>
              </w:rPr>
              <w:t xml:space="preserve"> </w:t>
            </w:r>
            <w:r w:rsidR="00C90BA3" w:rsidRPr="00342141">
              <w:rPr>
                <w:rFonts w:ascii="Arial" w:hAnsi="Arial" w:cs="Arial"/>
                <w:color w:val="auto"/>
                <w:spacing w:val="-3"/>
                <w:sz w:val="20"/>
                <w:szCs w:val="20"/>
              </w:rPr>
              <w:t xml:space="preserve">A </w:t>
            </w:r>
            <w:r w:rsidR="00C90BA3" w:rsidRPr="00342141">
              <w:rPr>
                <w:rFonts w:ascii="Arial" w:hAnsi="Arial" w:cs="Arial"/>
                <w:color w:val="auto"/>
                <w:sz w:val="20"/>
                <w:szCs w:val="20"/>
              </w:rPr>
              <w:t>report of the Bureau meeting is available from</w:t>
            </w:r>
            <w:r w:rsidR="00C90BA3" w:rsidRPr="00342141">
              <w:rPr>
                <w:rFonts w:ascii="Arial" w:hAnsi="Arial" w:cs="Arial"/>
                <w:color w:val="0070C0"/>
                <w:sz w:val="20"/>
                <w:szCs w:val="20"/>
              </w:rPr>
              <w:t xml:space="preserve"> </w:t>
            </w:r>
            <w:hyperlink r:id="rId40" w:history="1">
              <w:r w:rsidR="00C90BA3" w:rsidRPr="00342141">
                <w:rPr>
                  <w:rStyle w:val="Hyperlink"/>
                  <w:rFonts w:ascii="Arial" w:hAnsi="Arial" w:cs="Arial"/>
                  <w:color w:val="0070C0"/>
                  <w:sz w:val="20"/>
                  <w:szCs w:val="20"/>
                </w:rPr>
                <w:t>international@statistics.gov.uk</w:t>
              </w:r>
            </w:hyperlink>
          </w:p>
          <w:p w:rsidR="003B4566" w:rsidRPr="003B4566" w:rsidRDefault="003B4566" w:rsidP="003B4566">
            <w:pPr>
              <w:pStyle w:val="normal0"/>
              <w:spacing w:before="0" w:line="240" w:lineRule="auto"/>
              <w:ind w:left="1065"/>
              <w:contextualSpacing/>
              <w:rPr>
                <w:rFonts w:ascii="Arial" w:hAnsi="Arial" w:cs="Arial"/>
                <w:sz w:val="20"/>
                <w:szCs w:val="20"/>
              </w:rPr>
            </w:pPr>
          </w:p>
          <w:p w:rsidR="00721CE9" w:rsidRPr="008A0C4F" w:rsidRDefault="0046059F" w:rsidP="00794158">
            <w:pPr>
              <w:pStyle w:val="normal0"/>
              <w:numPr>
                <w:ilvl w:val="0"/>
                <w:numId w:val="20"/>
              </w:numPr>
              <w:spacing w:before="0" w:line="240" w:lineRule="auto"/>
              <w:contextualSpacing/>
              <w:rPr>
                <w:rFonts w:ascii="Arial" w:hAnsi="Arial" w:cs="Arial"/>
                <w:b/>
                <w:color w:val="auto"/>
                <w:sz w:val="20"/>
                <w:szCs w:val="20"/>
              </w:rPr>
            </w:pPr>
            <w:hyperlink r:id="rId41" w:history="1">
              <w:r w:rsidR="003B4566" w:rsidRPr="008A0C4F">
                <w:rPr>
                  <w:rStyle w:val="Hyperlink"/>
                  <w:rFonts w:ascii="Arial" w:hAnsi="Arial" w:cs="Arial"/>
                  <w:color w:val="0070C0"/>
                  <w:sz w:val="20"/>
                  <w:szCs w:val="20"/>
                </w:rPr>
                <w:t>Council Working Part</w:t>
              </w:r>
              <w:r w:rsidR="00BB1365" w:rsidRPr="008A0C4F">
                <w:rPr>
                  <w:rStyle w:val="Hyperlink"/>
                  <w:rFonts w:ascii="Arial" w:hAnsi="Arial" w:cs="Arial"/>
                  <w:color w:val="0070C0"/>
                  <w:sz w:val="20"/>
                  <w:szCs w:val="20"/>
                </w:rPr>
                <w:t>y on Statistics - the Estonian P</w:t>
              </w:r>
              <w:r w:rsidR="003B4566" w:rsidRPr="008A0C4F">
                <w:rPr>
                  <w:rStyle w:val="Hyperlink"/>
                  <w:rFonts w:ascii="Arial" w:hAnsi="Arial" w:cs="Arial"/>
                  <w:color w:val="0070C0"/>
                  <w:sz w:val="20"/>
                  <w:szCs w:val="20"/>
                </w:rPr>
                <w:t>residency</w:t>
              </w:r>
            </w:hyperlink>
            <w:r w:rsidR="003B4566" w:rsidRPr="008A0C4F">
              <w:rPr>
                <w:rFonts w:ascii="Arial" w:hAnsi="Arial" w:cs="Arial"/>
                <w:color w:val="000000"/>
                <w:sz w:val="20"/>
                <w:szCs w:val="20"/>
              </w:rPr>
              <w:t xml:space="preserve"> has continued negotiations on the </w:t>
            </w:r>
            <w:r w:rsidR="003B4566" w:rsidRPr="008A0C4F">
              <w:rPr>
                <w:rFonts w:ascii="Arial" w:hAnsi="Arial" w:cs="Arial"/>
                <w:i/>
                <w:iCs/>
                <w:color w:val="000000"/>
                <w:sz w:val="20"/>
                <w:szCs w:val="20"/>
              </w:rPr>
              <w:t>Integrated Farm Statistics</w:t>
            </w:r>
            <w:r w:rsidR="003B4566" w:rsidRPr="008A0C4F">
              <w:rPr>
                <w:rFonts w:ascii="Arial" w:hAnsi="Arial" w:cs="Arial"/>
                <w:color w:val="000000"/>
                <w:sz w:val="20"/>
                <w:szCs w:val="20"/>
              </w:rPr>
              <w:t xml:space="preserve"> (IFS) proposal and opened discussions on the </w:t>
            </w:r>
            <w:r w:rsidR="003B4566" w:rsidRPr="008A0C4F">
              <w:rPr>
                <w:rFonts w:ascii="Arial" w:hAnsi="Arial" w:cs="Arial"/>
                <w:i/>
                <w:iCs/>
                <w:color w:val="000000"/>
                <w:sz w:val="20"/>
                <w:szCs w:val="20"/>
              </w:rPr>
              <w:t>GNI</w:t>
            </w:r>
            <w:r w:rsidR="003B4566" w:rsidRPr="008A0C4F">
              <w:rPr>
                <w:rFonts w:ascii="Arial" w:hAnsi="Arial" w:cs="Arial"/>
                <w:color w:val="000000"/>
                <w:sz w:val="20"/>
                <w:szCs w:val="20"/>
              </w:rPr>
              <w:t xml:space="preserve"> proposal. The Estonians have a heavy workload with six legislative proposals currently being considered by the Council. The Presidency is attempting to progress all pending dossiers at the Council Working Party on Statistics (CWPS), but progress is understandably slow. The Presidency`s plans for the rest of the year also include continuation of negotiations on the proposal on </w:t>
            </w:r>
            <w:r w:rsidR="003B4566" w:rsidRPr="008A0C4F">
              <w:rPr>
                <w:rFonts w:ascii="Arial" w:hAnsi="Arial" w:cs="Arial"/>
                <w:i/>
                <w:iCs/>
                <w:color w:val="000000"/>
                <w:sz w:val="20"/>
                <w:szCs w:val="20"/>
              </w:rPr>
              <w:t>Integrated European Social Statistics</w:t>
            </w:r>
            <w:r w:rsidR="003B4566" w:rsidRPr="008A0C4F">
              <w:rPr>
                <w:rFonts w:ascii="Arial" w:hAnsi="Arial" w:cs="Arial"/>
                <w:color w:val="000000"/>
                <w:sz w:val="20"/>
                <w:szCs w:val="20"/>
              </w:rPr>
              <w:t xml:space="preserve"> (IESS), conclusion and adoption of the </w:t>
            </w:r>
            <w:r w:rsidR="003B4566" w:rsidRPr="008A0C4F">
              <w:rPr>
                <w:rFonts w:ascii="Arial" w:hAnsi="Arial" w:cs="Arial"/>
                <w:i/>
                <w:iCs/>
                <w:color w:val="000000"/>
                <w:sz w:val="20"/>
                <w:szCs w:val="20"/>
              </w:rPr>
              <w:t>TERCET</w:t>
            </w:r>
            <w:r w:rsidR="003B4566" w:rsidRPr="008A0C4F">
              <w:rPr>
                <w:rFonts w:ascii="Arial" w:hAnsi="Arial" w:cs="Arial"/>
                <w:color w:val="000000"/>
                <w:sz w:val="20"/>
                <w:szCs w:val="20"/>
              </w:rPr>
              <w:t xml:space="preserve"> regulation and the beginning of discussions on the </w:t>
            </w:r>
            <w:r w:rsidR="003B4566" w:rsidRPr="008A0C4F">
              <w:rPr>
                <w:rFonts w:ascii="Arial" w:hAnsi="Arial" w:cs="Arial"/>
                <w:i/>
                <w:iCs/>
                <w:color w:val="000000"/>
                <w:sz w:val="20"/>
                <w:szCs w:val="20"/>
              </w:rPr>
              <w:t>Framework Regulation on Business Statistics</w:t>
            </w:r>
            <w:r w:rsidR="003B4566" w:rsidRPr="008A0C4F">
              <w:rPr>
                <w:rFonts w:ascii="Arial" w:hAnsi="Arial" w:cs="Arial"/>
                <w:color w:val="000000"/>
                <w:sz w:val="20"/>
                <w:szCs w:val="20"/>
              </w:rPr>
              <w:t xml:space="preserve"> (FRIBS). Negotiations on the latter may prove lengthy, with a number of Member States, including the UK, having some specific concerns on the proposal including the usual issues on the use of delegated and implementing acts. A proposal for a recast of the </w:t>
            </w:r>
            <w:r w:rsidR="003B4566" w:rsidRPr="008A0C4F">
              <w:rPr>
                <w:rFonts w:ascii="Arial" w:hAnsi="Arial" w:cs="Arial"/>
                <w:i/>
                <w:iCs/>
                <w:color w:val="000000"/>
                <w:sz w:val="20"/>
                <w:szCs w:val="20"/>
              </w:rPr>
              <w:t>Rail Transport Statistics</w:t>
            </w:r>
            <w:r w:rsidR="003B4566" w:rsidRPr="008A0C4F">
              <w:rPr>
                <w:rFonts w:ascii="Arial" w:hAnsi="Arial" w:cs="Arial"/>
                <w:i/>
                <w:color w:val="000000"/>
                <w:sz w:val="20"/>
                <w:szCs w:val="20"/>
              </w:rPr>
              <w:t xml:space="preserve"> Regulation</w:t>
            </w:r>
            <w:r w:rsidR="003B4566" w:rsidRPr="008A0C4F">
              <w:rPr>
                <w:rFonts w:ascii="Arial" w:hAnsi="Arial" w:cs="Arial"/>
                <w:color w:val="000000"/>
                <w:sz w:val="20"/>
                <w:szCs w:val="20"/>
              </w:rPr>
              <w:t xml:space="preserve"> will also be considered by CWPS, but is unlikely to raise any concerns.</w:t>
            </w:r>
          </w:p>
          <w:p w:rsidR="008A0C4F" w:rsidRDefault="008A0C4F" w:rsidP="008A0C4F">
            <w:pPr>
              <w:spacing w:before="0" w:line="240" w:lineRule="auto"/>
              <w:rPr>
                <w:rFonts w:ascii="Arial" w:hAnsi="Arial" w:cs="Arial"/>
                <w:color w:val="auto"/>
                <w:sz w:val="20"/>
                <w:szCs w:val="20"/>
              </w:rPr>
            </w:pPr>
          </w:p>
          <w:p w:rsidR="008A0C4F" w:rsidRPr="00A449F1" w:rsidRDefault="008A0C4F" w:rsidP="008A0C4F">
            <w:pPr>
              <w:pStyle w:val="ListParagraph"/>
              <w:numPr>
                <w:ilvl w:val="0"/>
                <w:numId w:val="20"/>
              </w:numPr>
              <w:spacing w:before="0" w:line="240" w:lineRule="auto"/>
              <w:rPr>
                <w:rFonts w:ascii="Arial" w:hAnsi="Arial" w:cs="Arial"/>
                <w:color w:val="auto"/>
                <w:sz w:val="20"/>
                <w:szCs w:val="20"/>
              </w:rPr>
            </w:pPr>
            <w:r w:rsidRPr="008A0C4F">
              <w:rPr>
                <w:rFonts w:ascii="Arial" w:hAnsi="Arial" w:cs="Arial"/>
                <w:color w:val="auto"/>
                <w:sz w:val="20"/>
                <w:szCs w:val="20"/>
              </w:rPr>
              <w:t>Nikki Shearman</w:t>
            </w:r>
            <w:r w:rsidR="000B7DBC">
              <w:rPr>
                <w:rFonts w:ascii="Arial" w:hAnsi="Arial" w:cs="Arial"/>
                <w:color w:val="auto"/>
                <w:sz w:val="20"/>
                <w:szCs w:val="20"/>
              </w:rPr>
              <w:t xml:space="preserve">, </w:t>
            </w:r>
            <w:r>
              <w:rPr>
                <w:rFonts w:ascii="Arial" w:hAnsi="Arial" w:cs="Arial"/>
                <w:color w:val="auto"/>
                <w:sz w:val="20"/>
                <w:szCs w:val="20"/>
              </w:rPr>
              <w:t>UKSA</w:t>
            </w:r>
            <w:r w:rsidRPr="008A0C4F">
              <w:rPr>
                <w:rFonts w:ascii="Arial" w:hAnsi="Arial" w:cs="Arial"/>
                <w:color w:val="auto"/>
                <w:sz w:val="20"/>
                <w:szCs w:val="20"/>
              </w:rPr>
              <w:t xml:space="preserve"> attended </w:t>
            </w:r>
            <w:hyperlink r:id="rId42" w:history="1">
              <w:r w:rsidRPr="00EE6804">
                <w:rPr>
                  <w:rStyle w:val="Hyperlink"/>
                  <w:rFonts w:ascii="Arial" w:hAnsi="Arial" w:cs="Arial"/>
                  <w:color w:val="0070C0"/>
                  <w:sz w:val="20"/>
                  <w:szCs w:val="20"/>
                </w:rPr>
                <w:t>the DGINS conference</w:t>
              </w:r>
            </w:hyperlink>
            <w:r w:rsidRPr="008A0C4F">
              <w:rPr>
                <w:rFonts w:ascii="Arial" w:hAnsi="Arial" w:cs="Arial"/>
                <w:color w:val="auto"/>
                <w:sz w:val="20"/>
                <w:szCs w:val="20"/>
              </w:rPr>
              <w:t xml:space="preserve"> and the ESSC meetings in Budapest,</w:t>
            </w:r>
            <w:r>
              <w:rPr>
                <w:rFonts w:ascii="Arial" w:hAnsi="Arial" w:cs="Arial"/>
                <w:color w:val="auto"/>
                <w:sz w:val="20"/>
                <w:szCs w:val="20"/>
              </w:rPr>
              <w:t xml:space="preserve"> subjects discussed at the DGINS </w:t>
            </w:r>
            <w:r w:rsidRPr="008A0C4F">
              <w:rPr>
                <w:rFonts w:ascii="Arial" w:hAnsi="Arial" w:cs="Arial"/>
                <w:color w:val="auto"/>
                <w:sz w:val="20"/>
                <w:szCs w:val="20"/>
              </w:rPr>
              <w:t xml:space="preserve">included ESS priorities </w:t>
            </w:r>
            <w:r w:rsidR="00DE7C6F">
              <w:rPr>
                <w:rFonts w:ascii="Arial" w:hAnsi="Arial" w:cs="Arial"/>
                <w:color w:val="auto"/>
                <w:sz w:val="20"/>
                <w:szCs w:val="20"/>
              </w:rPr>
              <w:t xml:space="preserve">post 2020 and </w:t>
            </w:r>
            <w:r w:rsidR="000B7DBC">
              <w:rPr>
                <w:rFonts w:ascii="Arial" w:hAnsi="Arial" w:cs="Arial"/>
                <w:color w:val="auto"/>
                <w:sz w:val="20"/>
                <w:szCs w:val="20"/>
              </w:rPr>
              <w:t xml:space="preserve">they also </w:t>
            </w:r>
            <w:r w:rsidR="00DE7C6F">
              <w:rPr>
                <w:rFonts w:ascii="Arial" w:hAnsi="Arial" w:cs="Arial"/>
                <w:color w:val="auto"/>
                <w:sz w:val="20"/>
                <w:szCs w:val="20"/>
              </w:rPr>
              <w:t xml:space="preserve">agreed the Budapest Memorandum on Migration Statistics. </w:t>
            </w:r>
            <w:r w:rsidR="000B7DBC">
              <w:rPr>
                <w:rFonts w:ascii="Arial" w:hAnsi="Arial" w:cs="Arial"/>
                <w:color w:val="auto"/>
                <w:sz w:val="20"/>
                <w:szCs w:val="20"/>
              </w:rPr>
              <w:t xml:space="preserve">The aim of the Memorandum is to improve migration statistics through the growing use of data from administrative sources, and the importance of good European and wider international cooperation in the exchange of data and good practice. </w:t>
            </w:r>
            <w:r w:rsidRPr="008A0C4F">
              <w:rPr>
                <w:rFonts w:ascii="Arial" w:hAnsi="Arial" w:cs="Arial"/>
                <w:color w:val="auto"/>
                <w:sz w:val="20"/>
                <w:szCs w:val="20"/>
              </w:rPr>
              <w:t xml:space="preserve">At ESSC matters discussed included the new European Code of Practice and the election of a new board overseeing the </w:t>
            </w:r>
            <w:hyperlink r:id="rId43" w:history="1">
              <w:r w:rsidR="009B255A" w:rsidRPr="009B255A">
                <w:rPr>
                  <w:rStyle w:val="Hyperlink"/>
                  <w:rFonts w:ascii="Arial" w:hAnsi="Arial" w:cs="Arial"/>
                  <w:color w:val="0070C0"/>
                  <w:sz w:val="20"/>
                  <w:szCs w:val="20"/>
                </w:rPr>
                <w:t>European Masters in Official Statistics</w:t>
              </w:r>
            </w:hyperlink>
            <w:r w:rsidR="009B255A">
              <w:rPr>
                <w:rFonts w:ascii="Arial" w:hAnsi="Arial" w:cs="Arial"/>
                <w:color w:val="auto"/>
                <w:sz w:val="20"/>
                <w:szCs w:val="20"/>
              </w:rPr>
              <w:t xml:space="preserve"> (</w:t>
            </w:r>
            <w:r w:rsidRPr="008A0C4F">
              <w:rPr>
                <w:rFonts w:ascii="Arial" w:hAnsi="Arial" w:cs="Arial"/>
                <w:color w:val="auto"/>
                <w:sz w:val="20"/>
                <w:szCs w:val="20"/>
              </w:rPr>
              <w:t>EMOS</w:t>
            </w:r>
            <w:r w:rsidR="009B255A">
              <w:rPr>
                <w:rFonts w:ascii="Arial" w:hAnsi="Arial" w:cs="Arial"/>
                <w:color w:val="auto"/>
                <w:sz w:val="20"/>
                <w:szCs w:val="20"/>
              </w:rPr>
              <w:t>)</w:t>
            </w:r>
            <w:r w:rsidRPr="008A0C4F">
              <w:rPr>
                <w:rFonts w:ascii="Arial" w:hAnsi="Arial" w:cs="Arial"/>
                <w:color w:val="auto"/>
                <w:sz w:val="20"/>
                <w:szCs w:val="20"/>
              </w:rPr>
              <w:t xml:space="preserve"> qualification.</w:t>
            </w:r>
            <w:r w:rsidR="00DE7C6F">
              <w:rPr>
                <w:rFonts w:ascii="Arial" w:hAnsi="Arial" w:cs="Arial"/>
                <w:color w:val="auto"/>
                <w:sz w:val="20"/>
                <w:szCs w:val="20"/>
              </w:rPr>
              <w:t xml:space="preserve"> </w:t>
            </w:r>
          </w:p>
          <w:p w:rsidR="00DE7C6F" w:rsidRPr="00557DAB" w:rsidRDefault="00DE7C6F" w:rsidP="00557DAB">
            <w:pPr>
              <w:pStyle w:val="normal0"/>
              <w:widowControl w:val="0"/>
              <w:spacing w:before="0" w:line="240" w:lineRule="auto"/>
              <w:contextualSpacing/>
              <w:rPr>
                <w:rFonts w:ascii="Arial" w:hAnsi="Arial" w:cs="Arial"/>
                <w:sz w:val="20"/>
                <w:szCs w:val="20"/>
              </w:rPr>
            </w:pPr>
          </w:p>
          <w:p w:rsidR="00EF75AD" w:rsidRDefault="00EF75AD" w:rsidP="00794158">
            <w:pPr>
              <w:pStyle w:val="normal0"/>
              <w:widowControl w:val="0"/>
              <w:numPr>
                <w:ilvl w:val="0"/>
                <w:numId w:val="4"/>
              </w:numPr>
              <w:spacing w:before="0" w:line="240" w:lineRule="auto"/>
              <w:ind w:left="525" w:hanging="450"/>
              <w:contextualSpacing/>
              <w:rPr>
                <w:rFonts w:ascii="Arial" w:hAnsi="Arial" w:cs="Arial"/>
                <w:b/>
                <w:color w:val="000000"/>
                <w:sz w:val="20"/>
                <w:szCs w:val="20"/>
              </w:rPr>
            </w:pPr>
            <w:r>
              <w:rPr>
                <w:rFonts w:ascii="Arial" w:hAnsi="Arial" w:cs="Arial"/>
                <w:b/>
                <w:color w:val="000000"/>
                <w:sz w:val="20"/>
                <w:szCs w:val="20"/>
              </w:rPr>
              <w:t xml:space="preserve">ONS </w:t>
            </w:r>
            <w:r w:rsidRPr="007A11D9">
              <w:rPr>
                <w:rFonts w:ascii="Arial" w:hAnsi="Arial" w:cs="Arial"/>
                <w:b/>
                <w:color w:val="000000"/>
                <w:sz w:val="20"/>
                <w:szCs w:val="20"/>
              </w:rPr>
              <w:t xml:space="preserve">International Development </w:t>
            </w:r>
            <w:r w:rsidR="00AE7C88">
              <w:rPr>
                <w:rFonts w:ascii="Arial" w:hAnsi="Arial" w:cs="Arial"/>
                <w:b/>
                <w:color w:val="000000"/>
                <w:sz w:val="20"/>
                <w:szCs w:val="20"/>
              </w:rPr>
              <w:t>team activity</w:t>
            </w:r>
          </w:p>
          <w:p w:rsidR="00EF75AD" w:rsidRDefault="00EF75AD" w:rsidP="00A27256">
            <w:pPr>
              <w:pStyle w:val="normal0"/>
              <w:widowControl w:val="0"/>
              <w:spacing w:before="0" w:line="240" w:lineRule="auto"/>
              <w:contextualSpacing/>
              <w:rPr>
                <w:rFonts w:ascii="Arial" w:hAnsi="Arial" w:cs="Arial"/>
                <w:b/>
                <w:color w:val="000000"/>
                <w:sz w:val="20"/>
                <w:szCs w:val="20"/>
              </w:rPr>
            </w:pPr>
          </w:p>
          <w:p w:rsidR="003E19E6" w:rsidRPr="00342141"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Pr>
                <w:rFonts w:ascii="Arial" w:hAnsi="Arial" w:cs="Arial"/>
                <w:color w:val="000000"/>
                <w:sz w:val="20"/>
                <w:szCs w:val="20"/>
              </w:rPr>
              <w:t>Our activity</w:t>
            </w:r>
            <w:r w:rsidRPr="003E19E6">
              <w:rPr>
                <w:rFonts w:ascii="Arial" w:hAnsi="Arial" w:cs="Arial"/>
                <w:color w:val="000000"/>
                <w:sz w:val="20"/>
                <w:szCs w:val="20"/>
              </w:rPr>
              <w:t xml:space="preserve"> continues to grow. You may have seen this blog on some of our work earlier in the year in Rwanda: </w:t>
            </w:r>
            <w:hyperlink r:id="rId44" w:history="1">
              <w:r w:rsidRPr="00912964">
                <w:rPr>
                  <w:rStyle w:val="Hyperlink"/>
                  <w:rFonts w:ascii="Arial" w:hAnsi="Arial" w:cs="Arial"/>
                  <w:color w:val="0070C0"/>
                  <w:sz w:val="20"/>
                  <w:szCs w:val="20"/>
                </w:rPr>
                <w:t>https://blog.ons.gov.uk/2017/06/21/making-sure-that-every-life-counts-ons-in-rwanda/</w:t>
              </w:r>
            </w:hyperlink>
            <w:r w:rsidRPr="003E19E6">
              <w:rPr>
                <w:rFonts w:ascii="Arial" w:hAnsi="Arial" w:cs="Arial"/>
                <w:sz w:val="20"/>
                <w:szCs w:val="20"/>
              </w:rPr>
              <w:t xml:space="preserve"> please do follow @emposkett on twitter for latest updates and blogs.</w:t>
            </w:r>
          </w:p>
          <w:p w:rsidR="00342141" w:rsidRPr="003E19E6" w:rsidRDefault="00342141" w:rsidP="00342141">
            <w:pPr>
              <w:pStyle w:val="NormalWeb"/>
              <w:spacing w:before="0" w:beforeAutospacing="0" w:after="0" w:afterAutospacing="0"/>
              <w:ind w:left="890"/>
              <w:textAlignment w:val="baseline"/>
              <w:rPr>
                <w:rFonts w:ascii="Arial" w:hAnsi="Arial" w:cs="Arial"/>
                <w:color w:val="000000"/>
                <w:sz w:val="20"/>
                <w:szCs w:val="20"/>
              </w:rPr>
            </w:pPr>
          </w:p>
          <w:p w:rsidR="003E19E6"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The ONS</w:t>
            </w:r>
            <w:r>
              <w:rPr>
                <w:rFonts w:ascii="Arial" w:hAnsi="Arial" w:cs="Arial"/>
                <w:color w:val="000000"/>
                <w:sz w:val="20"/>
                <w:szCs w:val="20"/>
              </w:rPr>
              <w:t xml:space="preserve"> international development team</w:t>
            </w:r>
            <w:r w:rsidRPr="003E19E6">
              <w:rPr>
                <w:rFonts w:ascii="Arial" w:hAnsi="Arial" w:cs="Arial"/>
                <w:color w:val="000000"/>
                <w:sz w:val="20"/>
                <w:szCs w:val="20"/>
              </w:rPr>
              <w:t xml:space="preserve"> and the DFID Data for Development team have agreed a joint programme of assistance to African countries on s</w:t>
            </w:r>
            <w:r w:rsidR="00F21230">
              <w:rPr>
                <w:rFonts w:ascii="Arial" w:hAnsi="Arial" w:cs="Arial"/>
                <w:color w:val="000000"/>
                <w:sz w:val="20"/>
                <w:szCs w:val="20"/>
              </w:rPr>
              <w:t xml:space="preserve">tatistical modernisation. </w:t>
            </w:r>
            <w:r w:rsidRPr="003E19E6">
              <w:rPr>
                <w:rFonts w:ascii="Arial" w:hAnsi="Arial" w:cs="Arial"/>
                <w:color w:val="000000"/>
                <w:sz w:val="20"/>
                <w:szCs w:val="20"/>
              </w:rPr>
              <w:t>Through capitalising on the UK’s comparative advantage in the modernisation of official statistics, it aims to improve the quality and availability of data in Africa. Initially the programme will focus on developing new medium to long term partnerships with three African National Statistical Offices, and the UN Economic Commission for Africa. The scoping work for these partnerships is now underway, and is likely to lead to some exciting new short and long term opportunities for GSS staff, including up to four Grade 6/7 posts based in Africa. Contact Emily Poskett</w:t>
            </w:r>
            <w:r w:rsidR="00F21230">
              <w:rPr>
                <w:rFonts w:ascii="Arial" w:hAnsi="Arial" w:cs="Arial"/>
                <w:color w:val="000000"/>
                <w:sz w:val="20"/>
                <w:szCs w:val="20"/>
              </w:rPr>
              <w:t xml:space="preserve"> (emily.poskett@ons.gov.uk)</w:t>
            </w:r>
            <w:r w:rsidRPr="003E19E6">
              <w:rPr>
                <w:rFonts w:ascii="Arial" w:hAnsi="Arial" w:cs="Arial"/>
                <w:color w:val="000000"/>
                <w:sz w:val="20"/>
                <w:szCs w:val="20"/>
              </w:rPr>
              <w:t xml:space="preserve"> if interested to learn more.</w:t>
            </w:r>
          </w:p>
          <w:p w:rsidR="0047280D" w:rsidRPr="003E19E6" w:rsidRDefault="0047280D" w:rsidP="00342141">
            <w:pPr>
              <w:pStyle w:val="NormalWeb"/>
              <w:spacing w:before="0" w:beforeAutospacing="0" w:after="0" w:afterAutospacing="0"/>
              <w:textAlignment w:val="baseline"/>
              <w:rPr>
                <w:rFonts w:ascii="Arial" w:hAnsi="Arial" w:cs="Arial"/>
                <w:color w:val="000000"/>
                <w:sz w:val="20"/>
                <w:szCs w:val="20"/>
              </w:rPr>
            </w:pPr>
          </w:p>
          <w:p w:rsidR="003E19E6"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ONS labour market statisticians continue to support DFID on improving measures of jobs and productivity. Nick Palmer has researched the current international system of labour statistics and has identified priority areas for improvement with regard to the needs of developing countries. He has proposed a set of recommendations for a global partnership involving the World Bank and the International Labour Organisation as well as ONS and DFID. In addition to</w:t>
            </w:r>
            <w:r w:rsidR="00F21230">
              <w:rPr>
                <w:rFonts w:ascii="Arial" w:hAnsi="Arial" w:cs="Arial"/>
                <w:color w:val="000000"/>
                <w:sz w:val="20"/>
                <w:szCs w:val="20"/>
              </w:rPr>
              <w:t xml:space="preserve"> this David Freeman delivered training in Lithuania, </w:t>
            </w:r>
            <w:r w:rsidRPr="003E19E6">
              <w:rPr>
                <w:rFonts w:ascii="Arial" w:hAnsi="Arial" w:cs="Arial"/>
                <w:color w:val="000000"/>
                <w:sz w:val="20"/>
                <w:szCs w:val="20"/>
              </w:rPr>
              <w:t>on labour market statistics</w:t>
            </w:r>
            <w:r w:rsidR="00F21230">
              <w:rPr>
                <w:rFonts w:ascii="Arial" w:hAnsi="Arial" w:cs="Arial"/>
                <w:color w:val="000000"/>
                <w:sz w:val="20"/>
                <w:szCs w:val="20"/>
              </w:rPr>
              <w:t>,</w:t>
            </w:r>
            <w:r w:rsidRPr="003E19E6">
              <w:rPr>
                <w:rFonts w:ascii="Arial" w:hAnsi="Arial" w:cs="Arial"/>
                <w:color w:val="000000"/>
                <w:sz w:val="20"/>
                <w:szCs w:val="20"/>
              </w:rPr>
              <w:t xml:space="preserve"> for countries from the Caucuses and Eastern Europe.</w:t>
            </w:r>
          </w:p>
          <w:p w:rsidR="00342141" w:rsidRPr="003E19E6" w:rsidRDefault="00342141" w:rsidP="00342141">
            <w:pPr>
              <w:pStyle w:val="NormalWeb"/>
              <w:spacing w:before="0" w:beforeAutospacing="0" w:after="0" w:afterAutospacing="0"/>
              <w:ind w:left="890"/>
              <w:textAlignment w:val="baseline"/>
              <w:rPr>
                <w:rFonts w:ascii="Arial" w:hAnsi="Arial" w:cs="Arial"/>
                <w:color w:val="000000"/>
                <w:sz w:val="20"/>
                <w:szCs w:val="20"/>
              </w:rPr>
            </w:pPr>
          </w:p>
          <w:p w:rsidR="003E19E6"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In June, the Director General from the National Institute of Statistics for Rwanda visited ONS in Newport, and then spoke to the GSS SCS, giving a Rwandan perspective on data for decision making.</w:t>
            </w:r>
          </w:p>
          <w:p w:rsidR="00342141" w:rsidRPr="003E19E6" w:rsidRDefault="00342141" w:rsidP="00342141">
            <w:pPr>
              <w:pStyle w:val="NormalWeb"/>
              <w:spacing w:before="0" w:beforeAutospacing="0" w:after="0" w:afterAutospacing="0"/>
              <w:textAlignment w:val="baseline"/>
              <w:rPr>
                <w:rFonts w:ascii="Arial" w:hAnsi="Arial" w:cs="Arial"/>
                <w:color w:val="000000"/>
                <w:sz w:val="20"/>
                <w:szCs w:val="20"/>
              </w:rPr>
            </w:pPr>
          </w:p>
          <w:p w:rsidR="003E19E6"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Also in June, Emma Rourke</w:t>
            </w:r>
            <w:r w:rsidR="00F21230">
              <w:rPr>
                <w:rFonts w:ascii="Arial" w:hAnsi="Arial" w:cs="Arial"/>
                <w:color w:val="000000"/>
                <w:sz w:val="20"/>
                <w:szCs w:val="20"/>
              </w:rPr>
              <w:t>, ONS</w:t>
            </w:r>
            <w:r w:rsidRPr="003E19E6">
              <w:rPr>
                <w:rFonts w:ascii="Arial" w:hAnsi="Arial" w:cs="Arial"/>
                <w:color w:val="000000"/>
                <w:sz w:val="20"/>
                <w:szCs w:val="20"/>
              </w:rPr>
              <w:t xml:space="preserve"> spoke at a </w:t>
            </w:r>
            <w:hyperlink r:id="rId45" w:history="1">
              <w:r w:rsidRPr="003E19E6">
                <w:rPr>
                  <w:rStyle w:val="Hyperlink"/>
                  <w:rFonts w:ascii="Arial" w:hAnsi="Arial" w:cs="Arial"/>
                  <w:color w:val="1155CC"/>
                  <w:sz w:val="20"/>
                  <w:szCs w:val="20"/>
                </w:rPr>
                <w:t>High Level meeting</w:t>
              </w:r>
            </w:hyperlink>
            <w:r w:rsidRPr="003E19E6">
              <w:rPr>
                <w:rFonts w:ascii="Arial" w:hAnsi="Arial" w:cs="Arial"/>
                <w:color w:val="000000"/>
                <w:sz w:val="20"/>
                <w:szCs w:val="20"/>
              </w:rPr>
              <w:t xml:space="preserve"> in Kenya on Data for Development in Africa, about the new skill sets that are needed in a modern statistical system.</w:t>
            </w:r>
          </w:p>
          <w:p w:rsidR="00342141" w:rsidRPr="003E19E6" w:rsidRDefault="00342141" w:rsidP="00342141">
            <w:pPr>
              <w:pStyle w:val="NormalWeb"/>
              <w:spacing w:before="0" w:beforeAutospacing="0" w:after="0" w:afterAutospacing="0"/>
              <w:textAlignment w:val="baseline"/>
              <w:rPr>
                <w:rFonts w:ascii="Arial" w:hAnsi="Arial" w:cs="Arial"/>
                <w:color w:val="000000"/>
                <w:sz w:val="20"/>
                <w:szCs w:val="20"/>
              </w:rPr>
            </w:pPr>
          </w:p>
          <w:p w:rsidR="003E19E6" w:rsidRDefault="003E19E6" w:rsidP="00342141">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 xml:space="preserve">At the same high level meeting, Emily Poskett showcased the new </w:t>
            </w:r>
            <w:hyperlink r:id="rId46" w:history="1">
              <w:r w:rsidRPr="003E19E6">
                <w:rPr>
                  <w:rStyle w:val="Hyperlink"/>
                  <w:rFonts w:ascii="Arial" w:hAnsi="Arial" w:cs="Arial"/>
                  <w:color w:val="1155CC"/>
                  <w:sz w:val="20"/>
                  <w:szCs w:val="20"/>
                </w:rPr>
                <w:t>UK SDG platform</w:t>
              </w:r>
            </w:hyperlink>
            <w:r w:rsidRPr="003E19E6">
              <w:rPr>
                <w:rFonts w:ascii="Arial" w:hAnsi="Arial" w:cs="Arial"/>
                <w:color w:val="000000"/>
                <w:sz w:val="20"/>
                <w:szCs w:val="20"/>
              </w:rPr>
              <w:t xml:space="preserve">. Because it has been developed with open source technology in </w:t>
            </w:r>
            <w:hyperlink r:id="rId47" w:history="1">
              <w:r w:rsidRPr="00F21230">
                <w:rPr>
                  <w:rStyle w:val="Hyperlink"/>
                  <w:rFonts w:ascii="Arial" w:hAnsi="Arial" w:cs="Arial"/>
                  <w:color w:val="0070C0"/>
                  <w:sz w:val="20"/>
                  <w:szCs w:val="20"/>
                </w:rPr>
                <w:t>github</w:t>
              </w:r>
            </w:hyperlink>
            <w:r w:rsidRPr="003E19E6">
              <w:rPr>
                <w:rFonts w:ascii="Arial" w:hAnsi="Arial" w:cs="Arial"/>
                <w:color w:val="000000"/>
                <w:sz w:val="20"/>
                <w:szCs w:val="20"/>
              </w:rPr>
              <w:t>, and we have produced manuals to help others to understand how to copy the platform, it has received interest from a wide range of other countries</w:t>
            </w:r>
            <w:r>
              <w:rPr>
                <w:rFonts w:ascii="Arial" w:hAnsi="Arial" w:cs="Arial"/>
                <w:color w:val="000000"/>
                <w:sz w:val="20"/>
                <w:szCs w:val="20"/>
              </w:rPr>
              <w:t>.</w:t>
            </w:r>
          </w:p>
          <w:p w:rsidR="00342141" w:rsidRPr="003E19E6" w:rsidRDefault="00342141" w:rsidP="00342141">
            <w:pPr>
              <w:pStyle w:val="NormalWeb"/>
              <w:spacing w:before="0" w:beforeAutospacing="0" w:after="0" w:afterAutospacing="0"/>
              <w:textAlignment w:val="baseline"/>
              <w:rPr>
                <w:rFonts w:ascii="Arial" w:hAnsi="Arial" w:cs="Arial"/>
                <w:color w:val="000000"/>
                <w:sz w:val="20"/>
                <w:szCs w:val="20"/>
              </w:rPr>
            </w:pPr>
          </w:p>
          <w:p w:rsidR="00912964" w:rsidRDefault="003E19E6" w:rsidP="00912964">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3E19E6">
              <w:rPr>
                <w:rFonts w:ascii="Arial" w:hAnsi="Arial" w:cs="Arial"/>
                <w:color w:val="000000"/>
                <w:sz w:val="20"/>
                <w:szCs w:val="20"/>
              </w:rPr>
              <w:t>In August ONS Economic Statistics Transformation Division hosted a study visit from the Indian Statistical Service on GDP compilation approaches.</w:t>
            </w:r>
          </w:p>
          <w:p w:rsidR="00912964" w:rsidRPr="00912964" w:rsidRDefault="00912964" w:rsidP="00912964">
            <w:pPr>
              <w:pStyle w:val="NormalWeb"/>
              <w:spacing w:before="0" w:beforeAutospacing="0" w:after="0" w:afterAutospacing="0"/>
              <w:textAlignment w:val="baseline"/>
              <w:rPr>
                <w:rFonts w:ascii="Arial" w:hAnsi="Arial" w:cs="Arial"/>
                <w:color w:val="000000"/>
                <w:sz w:val="20"/>
                <w:szCs w:val="20"/>
              </w:rPr>
            </w:pPr>
          </w:p>
          <w:p w:rsidR="00ED182E" w:rsidRPr="000416B6" w:rsidRDefault="00912964" w:rsidP="000416B6">
            <w:pPr>
              <w:pStyle w:val="NormalWeb"/>
              <w:numPr>
                <w:ilvl w:val="0"/>
                <w:numId w:val="16"/>
              </w:numPr>
              <w:tabs>
                <w:tab w:val="clear" w:pos="720"/>
                <w:tab w:val="num" w:pos="893"/>
              </w:tabs>
              <w:spacing w:before="0" w:beforeAutospacing="0" w:after="0" w:afterAutospacing="0"/>
              <w:ind w:left="890" w:hanging="425"/>
              <w:textAlignment w:val="baseline"/>
              <w:rPr>
                <w:rFonts w:ascii="Arial" w:hAnsi="Arial" w:cs="Arial"/>
                <w:color w:val="000000"/>
                <w:sz w:val="20"/>
                <w:szCs w:val="20"/>
              </w:rPr>
            </w:pPr>
            <w:r w:rsidRPr="00912964">
              <w:rPr>
                <w:rFonts w:ascii="Arial" w:hAnsi="Arial" w:cs="Arial"/>
                <w:sz w:val="20"/>
                <w:szCs w:val="20"/>
                <w:lang w:eastAsia="en-US"/>
              </w:rPr>
              <w:t xml:space="preserve">The inaugrual data for development festival, for partners of the </w:t>
            </w:r>
            <w:hyperlink r:id="rId48" w:history="1">
              <w:r w:rsidRPr="00912964">
                <w:rPr>
                  <w:rStyle w:val="Hyperlink"/>
                  <w:rFonts w:ascii="Arial" w:hAnsi="Arial" w:cs="Arial"/>
                  <w:color w:val="0070C0"/>
                  <w:sz w:val="20"/>
                  <w:szCs w:val="20"/>
                </w:rPr>
                <w:t>GPSDD</w:t>
              </w:r>
            </w:hyperlink>
            <w:r w:rsidRPr="00912964">
              <w:rPr>
                <w:rFonts w:ascii="Arial" w:hAnsi="Arial" w:cs="Arial"/>
                <w:sz w:val="20"/>
                <w:szCs w:val="20"/>
              </w:rPr>
              <w:t xml:space="preserve"> </w:t>
            </w:r>
            <w:r w:rsidRPr="00912964">
              <w:rPr>
                <w:rFonts w:ascii="Arial" w:hAnsi="Arial" w:cs="Arial"/>
                <w:sz w:val="20"/>
                <w:szCs w:val="20"/>
                <w:lang w:eastAsia="en-US"/>
              </w:rPr>
              <w:t>will be held in Bristol in March 2018, and will include a visit to ONS Newport and the Data Science Campus.</w:t>
            </w:r>
          </w:p>
          <w:p w:rsidR="00ED182E" w:rsidRDefault="00ED182E" w:rsidP="003E19E6">
            <w:pPr>
              <w:pStyle w:val="ListParagraph"/>
              <w:tabs>
                <w:tab w:val="num" w:pos="893"/>
              </w:tabs>
              <w:spacing w:before="0" w:line="240" w:lineRule="auto"/>
              <w:ind w:left="893" w:hanging="426"/>
              <w:rPr>
                <w:rFonts w:ascii="Arial" w:hAnsi="Arial" w:cs="Arial"/>
                <w:sz w:val="20"/>
                <w:szCs w:val="20"/>
              </w:rPr>
            </w:pPr>
          </w:p>
          <w:p w:rsidR="00D25023" w:rsidRPr="00F21230" w:rsidRDefault="007F2808" w:rsidP="00794158">
            <w:pPr>
              <w:pStyle w:val="NormalWeb"/>
              <w:numPr>
                <w:ilvl w:val="0"/>
                <w:numId w:val="9"/>
              </w:numPr>
              <w:spacing w:before="0" w:beforeAutospacing="0" w:after="0" w:afterAutospacing="0"/>
              <w:ind w:left="609" w:hanging="567"/>
              <w:rPr>
                <w:rFonts w:ascii="Arial" w:hAnsi="Arial" w:cs="Arial"/>
                <w:sz w:val="20"/>
                <w:szCs w:val="20"/>
              </w:rPr>
            </w:pPr>
            <w:r>
              <w:rPr>
                <w:rFonts w:ascii="Arial" w:hAnsi="Arial" w:cs="Arial"/>
                <w:b/>
                <w:sz w:val="20"/>
                <w:szCs w:val="20"/>
              </w:rPr>
              <w:t>News from DFI</w:t>
            </w:r>
            <w:r w:rsidR="00AE7C88">
              <w:rPr>
                <w:rFonts w:ascii="Arial" w:hAnsi="Arial" w:cs="Arial"/>
                <w:b/>
                <w:sz w:val="20"/>
                <w:szCs w:val="20"/>
              </w:rPr>
              <w:t>D</w:t>
            </w:r>
          </w:p>
          <w:p w:rsidR="00F21230" w:rsidRDefault="00F21230" w:rsidP="00F21230">
            <w:pPr>
              <w:pStyle w:val="NormalWeb"/>
              <w:spacing w:before="0" w:beforeAutospacing="0" w:after="0" w:afterAutospacing="0"/>
              <w:rPr>
                <w:rFonts w:ascii="Arial" w:hAnsi="Arial" w:cs="Arial"/>
                <w:b/>
                <w:sz w:val="20"/>
                <w:szCs w:val="20"/>
              </w:rPr>
            </w:pPr>
          </w:p>
          <w:p w:rsidR="00F21230" w:rsidRDefault="00F21230" w:rsidP="00342141">
            <w:pPr>
              <w:pStyle w:val="ListParagraph"/>
              <w:numPr>
                <w:ilvl w:val="0"/>
                <w:numId w:val="17"/>
              </w:numPr>
              <w:spacing w:before="0" w:line="240" w:lineRule="auto"/>
              <w:ind w:left="890" w:hanging="425"/>
              <w:contextualSpacing w:val="0"/>
              <w:rPr>
                <w:rFonts w:ascii="Arial" w:hAnsi="Arial" w:cs="Arial"/>
                <w:color w:val="auto"/>
                <w:sz w:val="20"/>
                <w:szCs w:val="20"/>
              </w:rPr>
            </w:pPr>
            <w:r w:rsidRPr="00F21230">
              <w:rPr>
                <w:rFonts w:ascii="Arial" w:hAnsi="Arial" w:cs="Arial"/>
                <w:color w:val="auto"/>
                <w:sz w:val="20"/>
                <w:szCs w:val="20"/>
              </w:rPr>
              <w:t xml:space="preserve">Ethiopia is carrying out a Population and Housing Census in 2018. DFID is providing £4.5mil support through the UN Population Fund. £100k of this is being used to fund technical assistance from the ONS. Contact Florence Vojak </w:t>
            </w:r>
            <w:r w:rsidRPr="00F21230">
              <w:rPr>
                <w:rFonts w:ascii="Arial" w:hAnsi="Arial" w:cs="Arial"/>
                <w:color w:val="0070C0"/>
                <w:sz w:val="20"/>
                <w:szCs w:val="20"/>
              </w:rPr>
              <w:t>(</w:t>
            </w:r>
            <w:hyperlink r:id="rId49" w:history="1">
              <w:r w:rsidRPr="00F21230">
                <w:rPr>
                  <w:rStyle w:val="Hyperlink"/>
                  <w:rFonts w:ascii="Arial" w:hAnsi="Arial" w:cs="Arial"/>
                  <w:color w:val="0070C0"/>
                  <w:sz w:val="20"/>
                  <w:szCs w:val="20"/>
                </w:rPr>
                <w:t>F-Vojak@dfid.gov.uk</w:t>
              </w:r>
            </w:hyperlink>
            <w:r w:rsidRPr="00F21230">
              <w:rPr>
                <w:rFonts w:ascii="Arial" w:hAnsi="Arial" w:cs="Arial"/>
                <w:color w:val="auto"/>
                <w:sz w:val="20"/>
                <w:szCs w:val="20"/>
              </w:rPr>
              <w:t>) for further details.</w:t>
            </w:r>
          </w:p>
          <w:p w:rsidR="00342141" w:rsidRPr="00F21230" w:rsidRDefault="00342141" w:rsidP="00342141">
            <w:pPr>
              <w:pStyle w:val="ListParagraph"/>
              <w:spacing w:before="0" w:line="240" w:lineRule="auto"/>
              <w:ind w:left="890"/>
              <w:contextualSpacing w:val="0"/>
              <w:rPr>
                <w:rFonts w:ascii="Arial" w:hAnsi="Arial" w:cs="Arial"/>
                <w:color w:val="auto"/>
                <w:sz w:val="20"/>
                <w:szCs w:val="20"/>
              </w:rPr>
            </w:pPr>
          </w:p>
          <w:p w:rsidR="00F21230" w:rsidRPr="00F21230" w:rsidRDefault="00F21230" w:rsidP="00342141">
            <w:pPr>
              <w:pStyle w:val="ListParagraph"/>
              <w:numPr>
                <w:ilvl w:val="0"/>
                <w:numId w:val="17"/>
              </w:numPr>
              <w:spacing w:before="0" w:line="240" w:lineRule="auto"/>
              <w:ind w:left="890" w:hanging="425"/>
              <w:rPr>
                <w:rFonts w:ascii="Arial" w:hAnsi="Arial" w:cs="Arial"/>
                <w:color w:val="auto"/>
                <w:sz w:val="20"/>
                <w:szCs w:val="20"/>
              </w:rPr>
            </w:pPr>
            <w:r w:rsidRPr="00F21230">
              <w:rPr>
                <w:rFonts w:ascii="Arial" w:hAnsi="Arial" w:cs="Arial"/>
                <w:color w:val="auto"/>
                <w:sz w:val="20"/>
                <w:szCs w:val="20"/>
              </w:rPr>
              <w:t>Development Assistance Committee (DAC) at OECD held a workshop on results in development cooperation on 9-10</w:t>
            </w:r>
            <w:r w:rsidRPr="00F21230">
              <w:rPr>
                <w:rFonts w:ascii="Arial" w:hAnsi="Arial" w:cs="Arial"/>
                <w:color w:val="auto"/>
                <w:sz w:val="20"/>
                <w:szCs w:val="20"/>
                <w:vertAlign w:val="superscript"/>
              </w:rPr>
              <w:t xml:space="preserve"> </w:t>
            </w:r>
            <w:r w:rsidRPr="00F21230">
              <w:rPr>
                <w:rFonts w:ascii="Arial" w:hAnsi="Arial" w:cs="Arial"/>
                <w:color w:val="auto"/>
                <w:sz w:val="20"/>
                <w:szCs w:val="20"/>
              </w:rPr>
              <w:t xml:space="preserve">October. Papers for the workshop are available at: </w:t>
            </w:r>
          </w:p>
          <w:p w:rsidR="00F21230" w:rsidRPr="00DF7638" w:rsidRDefault="00F21230" w:rsidP="00342141">
            <w:pPr>
              <w:spacing w:before="0" w:line="240" w:lineRule="auto"/>
              <w:ind w:left="-426"/>
              <w:rPr>
                <w:rFonts w:ascii="Arial" w:hAnsi="Arial" w:cs="Arial"/>
                <w:color w:val="auto"/>
                <w:sz w:val="20"/>
                <w:szCs w:val="20"/>
              </w:rPr>
            </w:pPr>
          </w:p>
          <w:p w:rsidR="00F21230" w:rsidRPr="009903B3" w:rsidRDefault="0046059F" w:rsidP="00342141">
            <w:pPr>
              <w:numPr>
                <w:ilvl w:val="0"/>
                <w:numId w:val="13"/>
              </w:numPr>
              <w:spacing w:before="0" w:line="240" w:lineRule="auto"/>
              <w:ind w:left="1460" w:hanging="567"/>
              <w:contextualSpacing/>
              <w:jc w:val="both"/>
              <w:rPr>
                <w:rFonts w:ascii="Arial" w:hAnsi="Arial" w:cs="Arial"/>
                <w:color w:val="0070C0"/>
                <w:sz w:val="20"/>
                <w:szCs w:val="20"/>
              </w:rPr>
            </w:pPr>
            <w:hyperlink r:id="rId50" w:anchor=".WZ6RfdxLdGp" w:history="1">
              <w:r w:rsidR="00F21230" w:rsidRPr="009903B3">
                <w:rPr>
                  <w:rStyle w:val="Hyperlink"/>
                  <w:rFonts w:ascii="Arial" w:hAnsi="Arial" w:cs="Arial"/>
                  <w:color w:val="0070C0"/>
                  <w:sz w:val="20"/>
                  <w:szCs w:val="20"/>
                </w:rPr>
                <w:t>Strengthening the Results Chain: synthesis of case studies of results-based management by providers</w:t>
              </w:r>
            </w:hyperlink>
          </w:p>
          <w:p w:rsidR="00F21230" w:rsidRPr="009903B3" w:rsidRDefault="0046059F" w:rsidP="00342141">
            <w:pPr>
              <w:numPr>
                <w:ilvl w:val="0"/>
                <w:numId w:val="14"/>
              </w:numPr>
              <w:spacing w:before="0" w:line="240" w:lineRule="auto"/>
              <w:ind w:left="893" w:firstLine="0"/>
              <w:rPr>
                <w:rFonts w:ascii="Arial" w:hAnsi="Arial" w:cs="Arial"/>
                <w:color w:val="0070C0"/>
                <w:sz w:val="20"/>
                <w:szCs w:val="20"/>
              </w:rPr>
            </w:pPr>
            <w:hyperlink r:id="rId51" w:history="1">
              <w:r w:rsidR="00F21230" w:rsidRPr="009903B3">
                <w:rPr>
                  <w:rStyle w:val="Hyperlink"/>
                  <w:rFonts w:ascii="Arial" w:hAnsi="Arial" w:cs="Arial"/>
                  <w:color w:val="0070C0"/>
                  <w:sz w:val="20"/>
                  <w:szCs w:val="20"/>
                </w:rPr>
                <w:t>Delivering Results to Leave No One Behind</w:t>
              </w:r>
            </w:hyperlink>
            <w:r w:rsidR="00F21230" w:rsidRPr="009903B3">
              <w:rPr>
                <w:rFonts w:ascii="Arial" w:hAnsi="Arial" w:cs="Arial"/>
                <w:color w:val="0070C0"/>
                <w:sz w:val="20"/>
                <w:szCs w:val="20"/>
              </w:rPr>
              <w:t xml:space="preserve"> </w:t>
            </w:r>
          </w:p>
          <w:p w:rsidR="00F21230" w:rsidRPr="00AE7C88" w:rsidRDefault="0046059F" w:rsidP="00342141">
            <w:pPr>
              <w:numPr>
                <w:ilvl w:val="0"/>
                <w:numId w:val="14"/>
              </w:numPr>
              <w:spacing w:before="0" w:line="240" w:lineRule="auto"/>
              <w:ind w:left="1460" w:hanging="567"/>
              <w:rPr>
                <w:rFonts w:ascii="Arial" w:hAnsi="Arial" w:cs="Arial"/>
                <w:color w:val="0070C0"/>
                <w:sz w:val="20"/>
                <w:szCs w:val="20"/>
              </w:rPr>
            </w:pPr>
            <w:hyperlink r:id="rId52" w:history="1">
              <w:r w:rsidR="00F21230" w:rsidRPr="009903B3">
                <w:rPr>
                  <w:rStyle w:val="Hyperlink"/>
                  <w:rFonts w:ascii="Arial" w:hAnsi="Arial" w:cs="Arial"/>
                  <w:color w:val="0070C0"/>
                  <w:sz w:val="20"/>
                  <w:szCs w:val="20"/>
                </w:rPr>
                <w:t>Strengthening providers’ results frameworks through targets &amp; indicators of the Sustainable Development Goals (SDGs)</w:t>
              </w:r>
            </w:hyperlink>
          </w:p>
          <w:p w:rsidR="00AE7C88" w:rsidRPr="00AE7C88" w:rsidRDefault="00AE7C88" w:rsidP="00342141">
            <w:pPr>
              <w:spacing w:before="0" w:line="240" w:lineRule="auto"/>
              <w:ind w:left="1460"/>
              <w:rPr>
                <w:rFonts w:ascii="Arial" w:hAnsi="Arial" w:cs="Arial"/>
                <w:color w:val="0070C0"/>
                <w:sz w:val="20"/>
                <w:szCs w:val="20"/>
              </w:rPr>
            </w:pPr>
          </w:p>
          <w:p w:rsidR="0047280D" w:rsidRPr="0047280D" w:rsidRDefault="00F21230" w:rsidP="0047280D">
            <w:pPr>
              <w:spacing w:before="0" w:line="240" w:lineRule="auto"/>
              <w:ind w:left="893"/>
              <w:rPr>
                <w:rFonts w:ascii="Arial" w:hAnsi="Arial" w:cs="Arial"/>
                <w:color w:val="0070C0"/>
                <w:sz w:val="20"/>
                <w:szCs w:val="20"/>
              </w:rPr>
            </w:pPr>
            <w:r w:rsidRPr="00DF7638">
              <w:rPr>
                <w:rFonts w:ascii="Arial" w:hAnsi="Arial" w:cs="Arial"/>
                <w:color w:val="auto"/>
                <w:sz w:val="20"/>
                <w:szCs w:val="20"/>
              </w:rPr>
              <w:t xml:space="preserve">OECD DAC has also set up a new webpage on results in development cooperation at </w:t>
            </w:r>
            <w:hyperlink r:id="rId53" w:history="1">
              <w:r w:rsidRPr="009903B3">
                <w:rPr>
                  <w:rStyle w:val="Hyperlink"/>
                  <w:rFonts w:ascii="Arial" w:hAnsi="Arial" w:cs="Arial"/>
                  <w:color w:val="0070C0"/>
                  <w:sz w:val="20"/>
                  <w:szCs w:val="20"/>
                </w:rPr>
                <w:t>http://www.oecd.org/dac/results-development/</w:t>
              </w:r>
            </w:hyperlink>
            <w:r w:rsidRPr="009903B3">
              <w:rPr>
                <w:rFonts w:ascii="Arial" w:hAnsi="Arial" w:cs="Arial"/>
                <w:color w:val="0070C0"/>
                <w:sz w:val="20"/>
                <w:szCs w:val="20"/>
              </w:rPr>
              <w:t xml:space="preserve">. </w:t>
            </w:r>
          </w:p>
          <w:p w:rsidR="0047280D" w:rsidRPr="00DF7638" w:rsidRDefault="0047280D" w:rsidP="0047280D">
            <w:pPr>
              <w:spacing w:before="0" w:line="240" w:lineRule="auto"/>
              <w:rPr>
                <w:rFonts w:ascii="Arial" w:hAnsi="Arial" w:cs="Arial"/>
                <w:color w:val="auto"/>
                <w:sz w:val="20"/>
                <w:szCs w:val="20"/>
              </w:rPr>
            </w:pPr>
          </w:p>
          <w:p w:rsidR="00AE7C88" w:rsidRDefault="00AE7C88" w:rsidP="00342141">
            <w:pPr>
              <w:pStyle w:val="ListParagraph"/>
              <w:numPr>
                <w:ilvl w:val="0"/>
                <w:numId w:val="18"/>
              </w:numPr>
              <w:spacing w:before="0" w:line="240" w:lineRule="auto"/>
              <w:ind w:left="893" w:hanging="426"/>
              <w:rPr>
                <w:rFonts w:ascii="Arial" w:hAnsi="Arial" w:cs="Arial"/>
                <w:color w:val="auto"/>
                <w:sz w:val="20"/>
                <w:szCs w:val="20"/>
              </w:rPr>
            </w:pPr>
            <w:r w:rsidRPr="00AE7C88">
              <w:rPr>
                <w:rFonts w:ascii="Arial" w:hAnsi="Arial" w:cs="Arial"/>
                <w:color w:val="auto"/>
                <w:sz w:val="20"/>
                <w:szCs w:val="20"/>
              </w:rPr>
              <w:t>I</w:t>
            </w:r>
            <w:r w:rsidR="00F21230" w:rsidRPr="00AE7C88">
              <w:rPr>
                <w:rFonts w:ascii="Arial" w:hAnsi="Arial" w:cs="Arial"/>
                <w:color w:val="auto"/>
                <w:sz w:val="20"/>
                <w:szCs w:val="20"/>
              </w:rPr>
              <w:t xml:space="preserve">n July, DFID published the latest results from the HMG-wide International Climate Finance (ICF) portfolio. UK ICF investments aim to support international poverty eradication by helping developing countries deal with climate change. The results show that UK investments have supported 34m people to cope with the effects of climate change and reduced or avoided 9.2 million tonnes of greenhouse gas (GHG) emissions. To find out more go to: </w:t>
            </w:r>
            <w:hyperlink r:id="rId54" w:history="1">
              <w:r w:rsidR="00F21230" w:rsidRPr="00AE7C88">
                <w:rPr>
                  <w:rStyle w:val="Hyperlink"/>
                  <w:rFonts w:ascii="Arial" w:hAnsi="Arial" w:cs="Arial"/>
                  <w:color w:val="0070C0"/>
                  <w:sz w:val="20"/>
                  <w:szCs w:val="20"/>
                </w:rPr>
                <w:t>https://www.gov.uk/government/publications/2017-uk-climate-finance-results</w:t>
              </w:r>
            </w:hyperlink>
            <w:r w:rsidR="00F21230" w:rsidRPr="00AE7C88">
              <w:rPr>
                <w:rFonts w:ascii="Arial" w:hAnsi="Arial" w:cs="Arial"/>
                <w:color w:val="auto"/>
                <w:sz w:val="20"/>
                <w:szCs w:val="20"/>
              </w:rPr>
              <w:t xml:space="preserve"> </w:t>
            </w:r>
          </w:p>
          <w:p w:rsidR="00744C7F" w:rsidRPr="00DC7CEB" w:rsidRDefault="00744C7F" w:rsidP="00342141">
            <w:pPr>
              <w:spacing w:before="0" w:line="240" w:lineRule="auto"/>
              <w:rPr>
                <w:rFonts w:ascii="Arial" w:hAnsi="Arial" w:cs="Arial"/>
                <w:color w:val="auto"/>
                <w:sz w:val="20"/>
                <w:szCs w:val="20"/>
              </w:rPr>
            </w:pPr>
          </w:p>
          <w:p w:rsidR="00FD0412" w:rsidRPr="00ED182E" w:rsidRDefault="00F21230" w:rsidP="00ED182E">
            <w:pPr>
              <w:pStyle w:val="ListParagraph"/>
              <w:numPr>
                <w:ilvl w:val="0"/>
                <w:numId w:val="18"/>
              </w:numPr>
              <w:spacing w:before="0" w:line="240" w:lineRule="auto"/>
              <w:ind w:left="893" w:hanging="426"/>
              <w:rPr>
                <w:rFonts w:ascii="Arial" w:hAnsi="Arial" w:cs="Arial"/>
                <w:color w:val="auto"/>
                <w:sz w:val="20"/>
                <w:szCs w:val="20"/>
              </w:rPr>
            </w:pPr>
            <w:r w:rsidRPr="00AE7C88">
              <w:rPr>
                <w:rFonts w:ascii="Arial" w:hAnsi="Arial" w:cs="Arial"/>
                <w:color w:val="auto"/>
                <w:sz w:val="20"/>
                <w:szCs w:val="20"/>
              </w:rPr>
              <w:t xml:space="preserve">The Pakistan Bureau of Statistics has published the provisional results of their 2017 population census. The census, which was supported by DFID’s country office, reports that Pakistan’s population now stands at 207.8m, 57% higher than the previous census from 1998 and over 10m higher than the most recent UN population projection for 2017. The provisional results are available at </w:t>
            </w:r>
            <w:hyperlink r:id="rId55" w:history="1">
              <w:r w:rsidRPr="00AE7C88">
                <w:rPr>
                  <w:rStyle w:val="Hyperlink"/>
                  <w:rFonts w:ascii="Arial" w:hAnsi="Arial" w:cs="Arial"/>
                  <w:color w:val="0070C0"/>
                  <w:sz w:val="20"/>
                  <w:szCs w:val="20"/>
                </w:rPr>
                <w:t>http://www.pbscensus.gov.pk/</w:t>
              </w:r>
            </w:hyperlink>
            <w:r w:rsidRPr="00AE7C88">
              <w:rPr>
                <w:rFonts w:ascii="Arial" w:hAnsi="Arial" w:cs="Arial"/>
                <w:color w:val="auto"/>
                <w:sz w:val="20"/>
                <w:szCs w:val="20"/>
              </w:rPr>
              <w:t>.</w:t>
            </w:r>
          </w:p>
          <w:p w:rsidR="00FD0412" w:rsidRDefault="00FD0412" w:rsidP="00342141">
            <w:pPr>
              <w:spacing w:before="0" w:line="240" w:lineRule="auto"/>
              <w:ind w:left="893" w:hanging="426"/>
              <w:rPr>
                <w:color w:val="1F497D"/>
              </w:rPr>
            </w:pPr>
          </w:p>
          <w:p w:rsidR="00F21230" w:rsidRDefault="00F21230" w:rsidP="00342141">
            <w:pPr>
              <w:pStyle w:val="ListParagraph"/>
              <w:numPr>
                <w:ilvl w:val="0"/>
                <w:numId w:val="19"/>
              </w:numPr>
              <w:spacing w:before="0" w:line="240" w:lineRule="auto"/>
              <w:ind w:left="893" w:hanging="426"/>
              <w:rPr>
                <w:rFonts w:ascii="Arial" w:hAnsi="Arial" w:cs="Arial"/>
                <w:color w:val="auto"/>
                <w:sz w:val="20"/>
                <w:szCs w:val="20"/>
              </w:rPr>
            </w:pPr>
            <w:r w:rsidRPr="00AE7C88">
              <w:rPr>
                <w:rFonts w:ascii="Arial" w:hAnsi="Arial" w:cs="Arial"/>
                <w:color w:val="auto"/>
                <w:sz w:val="20"/>
                <w:szCs w:val="20"/>
              </w:rPr>
              <w:t>DFID continues to provide support to statistical data collection and analysis in Afghanistan. In particular, staff</w:t>
            </w:r>
            <w:r w:rsidR="00FD0412">
              <w:rPr>
                <w:rFonts w:ascii="Arial" w:hAnsi="Arial" w:cs="Arial"/>
                <w:color w:val="auto"/>
                <w:sz w:val="20"/>
                <w:szCs w:val="20"/>
              </w:rPr>
              <w:t xml:space="preserve"> in the DFID country office has</w:t>
            </w:r>
            <w:r w:rsidRPr="00AE7C88">
              <w:rPr>
                <w:rFonts w:ascii="Arial" w:hAnsi="Arial" w:cs="Arial"/>
                <w:color w:val="auto"/>
                <w:sz w:val="20"/>
                <w:szCs w:val="20"/>
              </w:rPr>
              <w:t>:</w:t>
            </w:r>
          </w:p>
          <w:p w:rsidR="00342141" w:rsidRPr="00DC7CEB" w:rsidRDefault="00342141" w:rsidP="00342141">
            <w:pPr>
              <w:pStyle w:val="ListParagraph"/>
              <w:spacing w:before="0" w:line="240" w:lineRule="auto"/>
              <w:ind w:left="893"/>
              <w:rPr>
                <w:rFonts w:ascii="Arial" w:hAnsi="Arial" w:cs="Arial"/>
                <w:color w:val="auto"/>
                <w:sz w:val="20"/>
                <w:szCs w:val="20"/>
              </w:rPr>
            </w:pPr>
          </w:p>
          <w:p w:rsidR="00F21230" w:rsidRDefault="00F21230" w:rsidP="00342141">
            <w:pPr>
              <w:pStyle w:val="ListParagraph"/>
              <w:numPr>
                <w:ilvl w:val="0"/>
                <w:numId w:val="15"/>
              </w:numPr>
              <w:spacing w:before="0" w:line="240" w:lineRule="auto"/>
              <w:ind w:left="1460" w:hanging="567"/>
              <w:contextualSpacing w:val="0"/>
              <w:rPr>
                <w:rFonts w:ascii="Arial" w:hAnsi="Arial" w:cs="Arial"/>
                <w:color w:val="auto"/>
                <w:sz w:val="20"/>
                <w:szCs w:val="20"/>
              </w:rPr>
            </w:pPr>
            <w:r w:rsidRPr="00DF7638">
              <w:rPr>
                <w:rFonts w:ascii="Arial" w:hAnsi="Arial" w:cs="Arial"/>
                <w:color w:val="auto"/>
                <w:sz w:val="20"/>
                <w:szCs w:val="20"/>
              </w:rPr>
              <w:t>helped to train and provide a transfer of knowledge to the Afghanistan Central Statistics Organization (CSO) to reduce their dependence on overseas consultants for complex data analysis;</w:t>
            </w:r>
          </w:p>
          <w:p w:rsidR="00844853" w:rsidRPr="00DF7638" w:rsidRDefault="00844853" w:rsidP="00844853">
            <w:pPr>
              <w:pStyle w:val="ListParagraph"/>
              <w:spacing w:before="0" w:line="240" w:lineRule="auto"/>
              <w:ind w:left="1460"/>
              <w:contextualSpacing w:val="0"/>
              <w:rPr>
                <w:rFonts w:ascii="Arial" w:hAnsi="Arial" w:cs="Arial"/>
                <w:color w:val="auto"/>
                <w:sz w:val="20"/>
                <w:szCs w:val="20"/>
              </w:rPr>
            </w:pPr>
          </w:p>
          <w:p w:rsidR="00F21230" w:rsidRDefault="00F21230" w:rsidP="00342141">
            <w:pPr>
              <w:pStyle w:val="ListParagraph"/>
              <w:numPr>
                <w:ilvl w:val="0"/>
                <w:numId w:val="15"/>
              </w:numPr>
              <w:spacing w:before="0" w:line="240" w:lineRule="auto"/>
              <w:ind w:left="1460" w:hanging="567"/>
              <w:contextualSpacing w:val="0"/>
              <w:rPr>
                <w:rFonts w:ascii="Arial" w:hAnsi="Arial" w:cs="Arial"/>
                <w:color w:val="auto"/>
                <w:sz w:val="20"/>
                <w:szCs w:val="20"/>
              </w:rPr>
            </w:pPr>
            <w:r w:rsidRPr="00DF7638">
              <w:rPr>
                <w:rFonts w:ascii="Arial" w:hAnsi="Arial" w:cs="Arial"/>
                <w:color w:val="auto"/>
                <w:sz w:val="20"/>
                <w:szCs w:val="20"/>
              </w:rPr>
              <w:t xml:space="preserve">provide specific support on the </w:t>
            </w:r>
            <w:r w:rsidRPr="00DF7638">
              <w:rPr>
                <w:rFonts w:ascii="Arial" w:hAnsi="Arial" w:cs="Arial"/>
                <w:i/>
                <w:iCs/>
                <w:color w:val="auto"/>
                <w:sz w:val="20"/>
                <w:szCs w:val="20"/>
              </w:rPr>
              <w:t>Survey of Afghan People</w:t>
            </w:r>
            <w:r w:rsidRPr="00DF7638">
              <w:rPr>
                <w:rFonts w:ascii="Arial" w:hAnsi="Arial" w:cs="Arial"/>
                <w:color w:val="auto"/>
                <w:sz w:val="20"/>
                <w:szCs w:val="20"/>
              </w:rPr>
              <w:t>, a key survey for the understanding of opinions, attitudes and views of the Afghan population;</w:t>
            </w:r>
          </w:p>
          <w:p w:rsidR="00844853" w:rsidRPr="00844853" w:rsidRDefault="00844853" w:rsidP="00844853">
            <w:pPr>
              <w:spacing w:before="0" w:line="240" w:lineRule="auto"/>
              <w:rPr>
                <w:rFonts w:ascii="Arial" w:hAnsi="Arial" w:cs="Arial"/>
                <w:color w:val="auto"/>
                <w:sz w:val="20"/>
                <w:szCs w:val="20"/>
              </w:rPr>
            </w:pPr>
          </w:p>
          <w:p w:rsidR="00AE6CBC" w:rsidRPr="00AE6CBC" w:rsidRDefault="00F21230" w:rsidP="00AE6CBC">
            <w:pPr>
              <w:pStyle w:val="ListParagraph"/>
              <w:numPr>
                <w:ilvl w:val="0"/>
                <w:numId w:val="15"/>
              </w:numPr>
              <w:spacing w:before="0" w:line="240" w:lineRule="auto"/>
              <w:ind w:left="1460" w:hanging="567"/>
              <w:contextualSpacing w:val="0"/>
              <w:rPr>
                <w:rFonts w:ascii="Arial" w:hAnsi="Arial" w:cs="Arial"/>
                <w:color w:val="auto"/>
                <w:sz w:val="20"/>
                <w:szCs w:val="20"/>
              </w:rPr>
            </w:pPr>
            <w:r w:rsidRPr="00DF7638">
              <w:rPr>
                <w:rFonts w:ascii="Arial" w:hAnsi="Arial" w:cs="Arial"/>
                <w:color w:val="auto"/>
                <w:sz w:val="20"/>
                <w:szCs w:val="20"/>
              </w:rPr>
              <w:t>provided leadership on statistics donor coordination with the express purpose of improving skills, knowledge and good practice at CSO.</w:t>
            </w:r>
          </w:p>
          <w:p w:rsidR="00F21230" w:rsidRDefault="00F21230" w:rsidP="00342141">
            <w:pPr>
              <w:pStyle w:val="ListParagraph"/>
              <w:spacing w:before="0" w:line="240" w:lineRule="auto"/>
              <w:ind w:hanging="253"/>
              <w:contextualSpacing w:val="0"/>
              <w:rPr>
                <w:rFonts w:ascii="Arial" w:hAnsi="Arial" w:cs="Arial"/>
                <w:color w:val="auto"/>
                <w:sz w:val="20"/>
                <w:szCs w:val="20"/>
              </w:rPr>
            </w:pPr>
          </w:p>
          <w:p w:rsidR="00F21230" w:rsidRDefault="00F21230" w:rsidP="00342141">
            <w:pPr>
              <w:pStyle w:val="ListParagraph"/>
              <w:numPr>
                <w:ilvl w:val="0"/>
                <w:numId w:val="19"/>
              </w:numPr>
              <w:spacing w:before="0" w:line="240" w:lineRule="auto"/>
              <w:ind w:left="893" w:hanging="426"/>
              <w:rPr>
                <w:rFonts w:ascii="Arial" w:hAnsi="Arial" w:cs="Arial"/>
                <w:color w:val="auto"/>
                <w:sz w:val="20"/>
                <w:szCs w:val="20"/>
              </w:rPr>
            </w:pPr>
            <w:r w:rsidRPr="00AE7C88">
              <w:rPr>
                <w:rFonts w:ascii="Arial" w:hAnsi="Arial" w:cs="Arial"/>
                <w:color w:val="auto"/>
                <w:sz w:val="20"/>
                <w:szCs w:val="20"/>
              </w:rPr>
              <w:t xml:space="preserve">There were a number of data events at the United Nations General Assembly held between 19-25 September in New York. Side events covered topics such </w:t>
            </w:r>
            <w:r w:rsidRPr="00AE7C88">
              <w:rPr>
                <w:rFonts w:ascii="Arial" w:hAnsi="Arial" w:cs="Arial"/>
                <w:i/>
                <w:iCs/>
                <w:color w:val="auto"/>
                <w:sz w:val="20"/>
                <w:szCs w:val="20"/>
              </w:rPr>
              <w:t>Using data and technology to achieve the Sustainable Development Goals;</w:t>
            </w:r>
            <w:r w:rsidRPr="00AE7C88">
              <w:rPr>
                <w:rFonts w:ascii="Arial" w:hAnsi="Arial" w:cs="Arial"/>
                <w:color w:val="auto"/>
                <w:sz w:val="20"/>
                <w:szCs w:val="20"/>
              </w:rPr>
              <w:t xml:space="preserve"> </w:t>
            </w:r>
            <w:r w:rsidRPr="00AE7C88">
              <w:rPr>
                <w:rFonts w:ascii="Arial" w:hAnsi="Arial" w:cs="Arial"/>
                <w:i/>
                <w:iCs/>
                <w:color w:val="auto"/>
                <w:sz w:val="20"/>
                <w:szCs w:val="20"/>
              </w:rPr>
              <w:t>Inclusive data to end poverty and Leave No One Behind</w:t>
            </w:r>
            <w:r w:rsidRPr="00AE7C88">
              <w:rPr>
                <w:rFonts w:ascii="Arial" w:hAnsi="Arial" w:cs="Arial"/>
                <w:color w:val="auto"/>
                <w:sz w:val="20"/>
                <w:szCs w:val="20"/>
              </w:rPr>
              <w:t xml:space="preserve"> (organised by DFID), </w:t>
            </w:r>
            <w:r w:rsidRPr="00AE7C88">
              <w:rPr>
                <w:rFonts w:ascii="Arial" w:hAnsi="Arial" w:cs="Arial"/>
                <w:i/>
                <w:iCs/>
                <w:color w:val="auto"/>
                <w:sz w:val="20"/>
                <w:szCs w:val="20"/>
              </w:rPr>
              <w:t xml:space="preserve">Gender and SDGs </w:t>
            </w:r>
            <w:r w:rsidRPr="00AE7C88">
              <w:rPr>
                <w:rFonts w:ascii="Arial" w:hAnsi="Arial" w:cs="Arial"/>
                <w:color w:val="auto"/>
                <w:sz w:val="20"/>
                <w:szCs w:val="20"/>
              </w:rPr>
              <w:t xml:space="preserve">and </w:t>
            </w:r>
            <w:r w:rsidR="0047280D">
              <w:rPr>
                <w:rFonts w:ascii="Arial" w:hAnsi="Arial" w:cs="Arial"/>
                <w:i/>
                <w:iCs/>
                <w:color w:val="auto"/>
                <w:sz w:val="20"/>
                <w:szCs w:val="20"/>
              </w:rPr>
              <w:t>Data disaggregation/</w:t>
            </w:r>
            <w:r w:rsidRPr="00AE7C88">
              <w:rPr>
                <w:rFonts w:ascii="Arial" w:hAnsi="Arial" w:cs="Arial"/>
                <w:i/>
                <w:iCs/>
                <w:color w:val="auto"/>
                <w:sz w:val="20"/>
                <w:szCs w:val="20"/>
              </w:rPr>
              <w:t>Inclusive Data Charter</w:t>
            </w:r>
            <w:r w:rsidRPr="00AE7C88">
              <w:rPr>
                <w:rFonts w:ascii="Arial" w:hAnsi="Arial" w:cs="Arial"/>
                <w:color w:val="auto"/>
                <w:sz w:val="20"/>
                <w:szCs w:val="20"/>
              </w:rPr>
              <w:t xml:space="preserve">. One of the key messages coming from the discussions was that the technology now exists to collect, analyse and disseminate the data required to monitor the SDGs and that we need to “get on with it”. More information on UNGA is available at </w:t>
            </w:r>
            <w:hyperlink r:id="rId56" w:history="1">
              <w:r w:rsidRPr="00AE7C88">
                <w:rPr>
                  <w:rStyle w:val="Hyperlink"/>
                  <w:rFonts w:ascii="Arial" w:hAnsi="Arial" w:cs="Arial"/>
                  <w:color w:val="0070C0"/>
                  <w:sz w:val="20"/>
                  <w:szCs w:val="20"/>
                </w:rPr>
                <w:t>https://gadebate.un.org/en</w:t>
              </w:r>
            </w:hyperlink>
            <w:r w:rsidRPr="00AE7C88">
              <w:rPr>
                <w:rFonts w:ascii="Arial" w:hAnsi="Arial" w:cs="Arial"/>
                <w:color w:val="auto"/>
                <w:sz w:val="20"/>
                <w:szCs w:val="20"/>
              </w:rPr>
              <w:t xml:space="preserve"> and Rachael </w:t>
            </w:r>
            <w:r w:rsidR="00D36C6B">
              <w:rPr>
                <w:rFonts w:ascii="Arial" w:hAnsi="Arial" w:cs="Arial"/>
                <w:color w:val="auto"/>
                <w:sz w:val="20"/>
                <w:szCs w:val="20"/>
              </w:rPr>
              <w:t xml:space="preserve">Beaven </w:t>
            </w:r>
            <w:r w:rsidRPr="00AE7C88">
              <w:rPr>
                <w:rFonts w:ascii="Arial" w:hAnsi="Arial" w:cs="Arial"/>
                <w:color w:val="auto"/>
                <w:sz w:val="20"/>
                <w:szCs w:val="20"/>
              </w:rPr>
              <w:t>(</w:t>
            </w:r>
            <w:hyperlink r:id="rId57" w:history="1">
              <w:r w:rsidRPr="00AE7C88">
                <w:rPr>
                  <w:rStyle w:val="Hyperlink"/>
                  <w:rFonts w:ascii="Arial" w:hAnsi="Arial" w:cs="Arial"/>
                  <w:color w:val="0070C0"/>
                  <w:sz w:val="20"/>
                  <w:szCs w:val="20"/>
                </w:rPr>
                <w:t>R-Beaven@dfid.gov.uk</w:t>
              </w:r>
            </w:hyperlink>
            <w:r w:rsidRPr="00AE7C88">
              <w:rPr>
                <w:rFonts w:ascii="Arial" w:hAnsi="Arial" w:cs="Arial"/>
                <w:color w:val="auto"/>
                <w:sz w:val="20"/>
                <w:szCs w:val="20"/>
              </w:rPr>
              <w:t>) was in attendance.</w:t>
            </w:r>
          </w:p>
          <w:p w:rsidR="00EF75AD" w:rsidRDefault="00AE7C88" w:rsidP="00473DB8">
            <w:pPr>
              <w:spacing w:before="0" w:line="240" w:lineRule="auto"/>
              <w:ind w:left="893"/>
            </w:pPr>
            <w:r>
              <w:rPr>
                <w:rFonts w:ascii="Arial" w:hAnsi="Arial" w:cs="Arial"/>
                <w:color w:val="auto"/>
                <w:sz w:val="20"/>
                <w:szCs w:val="20"/>
              </w:rPr>
              <w:t xml:space="preserve">More information from: </w:t>
            </w:r>
            <w:hyperlink r:id="rId58" w:history="1">
              <w:r w:rsidRPr="00AE7C88">
                <w:rPr>
                  <w:rStyle w:val="Hyperlink"/>
                  <w:rFonts w:ascii="Arial" w:hAnsi="Arial" w:cs="Arial"/>
                  <w:color w:val="0070C0"/>
                  <w:sz w:val="20"/>
                  <w:szCs w:val="20"/>
                </w:rPr>
                <w:t>daryl-lloyd@dfid.gov.uk</w:t>
              </w:r>
            </w:hyperlink>
            <w:r w:rsidR="00270886">
              <w:t xml:space="preserve"> </w:t>
            </w:r>
            <w:r w:rsidR="00270886" w:rsidRPr="00270886">
              <w:rPr>
                <w:rFonts w:ascii="Arial" w:hAnsi="Arial" w:cs="Arial"/>
                <w:color w:val="auto"/>
                <w:sz w:val="20"/>
                <w:szCs w:val="20"/>
              </w:rPr>
              <w:t>(ILO, DFID)</w:t>
            </w:r>
          </w:p>
          <w:p w:rsidR="00AE6CBC" w:rsidRPr="00DC7CEB" w:rsidRDefault="00AE6CBC" w:rsidP="00342141">
            <w:pPr>
              <w:spacing w:before="0" w:line="240" w:lineRule="auto"/>
              <w:rPr>
                <w:rFonts w:ascii="Arial" w:hAnsi="Arial" w:cs="Arial"/>
                <w:color w:val="auto"/>
                <w:sz w:val="20"/>
                <w:szCs w:val="20"/>
              </w:rPr>
            </w:pPr>
          </w:p>
        </w:tc>
      </w:tr>
    </w:tbl>
    <w:p w:rsidR="000B7DBC" w:rsidRPr="009F46BD" w:rsidRDefault="0046059F" w:rsidP="00473DB8">
      <w:pPr>
        <w:jc w:val="right"/>
      </w:pPr>
      <w:r w:rsidRPr="0046059F">
        <w:rPr>
          <w:rFonts w:ascii="Arial" w:hAnsi="Arial" w:cs="Arial"/>
          <w:b/>
          <w:noProof/>
          <w:color w:val="7030A0"/>
          <w:sz w:val="20"/>
          <w:szCs w:val="20"/>
        </w:rPr>
        <w:pict>
          <v:shape id="_x0000_s1032" type="#_x0000_t202" style="position:absolute;left:0;text-align:left;margin-left:490.8pt;margin-top:37.45pt;width:27pt;height:35.25pt;z-index:251661312;mso-position-horizontal-relative:text;mso-position-vertical-relative:text" stroked="f">
            <v:textbox>
              <w:txbxContent>
                <w:p w:rsidR="00473DB8" w:rsidRPr="00844853" w:rsidRDefault="00473DB8" w:rsidP="00844853"/>
              </w:txbxContent>
            </v:textbox>
          </v:shape>
        </w:pict>
      </w:r>
      <w:r w:rsidR="0046758F" w:rsidRPr="0046758F">
        <w:rPr>
          <w:rFonts w:ascii="Arial" w:hAnsi="Arial" w:cs="Arial"/>
          <w:b/>
          <w:color w:val="7030A0"/>
          <w:sz w:val="20"/>
          <w:szCs w:val="20"/>
        </w:rPr>
        <w:t>Dashboard Editor</w:t>
      </w:r>
      <w:r w:rsidR="0046758F" w:rsidRPr="0046758F">
        <w:rPr>
          <w:rFonts w:ascii="Arial" w:hAnsi="Arial" w:cs="Arial"/>
          <w:color w:val="7030A0"/>
          <w:sz w:val="20"/>
          <w:szCs w:val="20"/>
        </w:rPr>
        <w:t xml:space="preserve">: </w:t>
      </w:r>
      <w:hyperlink r:id="rId59" w:history="1">
        <w:r w:rsidR="0046758F" w:rsidRPr="00AB41F9">
          <w:rPr>
            <w:rStyle w:val="Hyperlink"/>
            <w:rFonts w:ascii="Arial" w:hAnsi="Arial" w:cs="Arial"/>
            <w:sz w:val="20"/>
            <w:szCs w:val="20"/>
          </w:rPr>
          <w:t>wesley.miles@statistics.gov.uk</w:t>
        </w:r>
      </w:hyperlink>
    </w:p>
    <w:sectPr w:rsidR="000B7DBC" w:rsidRPr="009F46BD" w:rsidSect="00AE6CBC">
      <w:type w:val="continuous"/>
      <w:pgSz w:w="12240" w:h="15840"/>
      <w:pgMar w:top="1134" w:right="1134" w:bottom="1134"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DB8" w:rsidRDefault="00473DB8" w:rsidP="00961C99">
      <w:pPr>
        <w:spacing w:before="0" w:line="240" w:lineRule="auto"/>
      </w:pPr>
      <w:r>
        <w:separator/>
      </w:r>
    </w:p>
  </w:endnote>
  <w:endnote w:type="continuationSeparator" w:id="0">
    <w:p w:rsidR="00473DB8" w:rsidRDefault="00473DB8" w:rsidP="00961C9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B8" w:rsidRDefault="00473DB8">
    <w:pPr>
      <w:pStyle w:val="normal0"/>
      <w:spacing w:before="0" w:line="240" w:lineRule="auto"/>
      <w:ind w:lef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DB8" w:rsidRDefault="00473DB8" w:rsidP="00961C99">
      <w:pPr>
        <w:spacing w:before="0" w:line="240" w:lineRule="auto"/>
      </w:pPr>
      <w:r>
        <w:separator/>
      </w:r>
    </w:p>
  </w:footnote>
  <w:footnote w:type="continuationSeparator" w:id="0">
    <w:p w:rsidR="00473DB8" w:rsidRDefault="00473DB8" w:rsidP="00961C9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B8" w:rsidRDefault="00473DB8">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5pt;height:11.25pt" o:bullet="t">
        <v:imagedata r:id="rId1" o:title="mso5DCB"/>
      </v:shape>
    </w:pict>
  </w:numPicBullet>
  <w:abstractNum w:abstractNumId="0">
    <w:nsid w:val="02176848"/>
    <w:multiLevelType w:val="hybridMultilevel"/>
    <w:tmpl w:val="E4AE785C"/>
    <w:lvl w:ilvl="0" w:tplc="04090007">
      <w:start w:val="1"/>
      <w:numFmt w:val="bullet"/>
      <w:lvlText w:val=""/>
      <w:lvlPicBulletId w:val="0"/>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
    <w:nsid w:val="07EE7270"/>
    <w:multiLevelType w:val="multilevel"/>
    <w:tmpl w:val="0D862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825E95"/>
    <w:multiLevelType w:val="hybridMultilevel"/>
    <w:tmpl w:val="BFB03C8A"/>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16BE9"/>
    <w:multiLevelType w:val="multilevel"/>
    <w:tmpl w:val="44D2B2B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4B1743"/>
    <w:multiLevelType w:val="hybridMultilevel"/>
    <w:tmpl w:val="2B442136"/>
    <w:lvl w:ilvl="0" w:tplc="0809000F">
      <w:start w:val="1"/>
      <w:numFmt w:val="decimal"/>
      <w:lvlText w:val="%1."/>
      <w:lvlJc w:val="left"/>
      <w:pPr>
        <w:ind w:left="1754" w:hanging="360"/>
      </w:pPr>
    </w:lvl>
    <w:lvl w:ilvl="1" w:tplc="08090019" w:tentative="1">
      <w:start w:val="1"/>
      <w:numFmt w:val="lowerLetter"/>
      <w:lvlText w:val="%2."/>
      <w:lvlJc w:val="left"/>
      <w:pPr>
        <w:ind w:left="2474" w:hanging="360"/>
      </w:pPr>
    </w:lvl>
    <w:lvl w:ilvl="2" w:tplc="0809001B" w:tentative="1">
      <w:start w:val="1"/>
      <w:numFmt w:val="lowerRoman"/>
      <w:lvlText w:val="%3."/>
      <w:lvlJc w:val="right"/>
      <w:pPr>
        <w:ind w:left="3194" w:hanging="180"/>
      </w:pPr>
    </w:lvl>
    <w:lvl w:ilvl="3" w:tplc="0809000F" w:tentative="1">
      <w:start w:val="1"/>
      <w:numFmt w:val="decimal"/>
      <w:lvlText w:val="%4."/>
      <w:lvlJc w:val="left"/>
      <w:pPr>
        <w:ind w:left="3914" w:hanging="360"/>
      </w:pPr>
    </w:lvl>
    <w:lvl w:ilvl="4" w:tplc="08090019" w:tentative="1">
      <w:start w:val="1"/>
      <w:numFmt w:val="lowerLetter"/>
      <w:lvlText w:val="%5."/>
      <w:lvlJc w:val="left"/>
      <w:pPr>
        <w:ind w:left="4634" w:hanging="360"/>
      </w:pPr>
    </w:lvl>
    <w:lvl w:ilvl="5" w:tplc="0809001B" w:tentative="1">
      <w:start w:val="1"/>
      <w:numFmt w:val="lowerRoman"/>
      <w:lvlText w:val="%6."/>
      <w:lvlJc w:val="right"/>
      <w:pPr>
        <w:ind w:left="5354" w:hanging="180"/>
      </w:pPr>
    </w:lvl>
    <w:lvl w:ilvl="6" w:tplc="0809000F" w:tentative="1">
      <w:start w:val="1"/>
      <w:numFmt w:val="decimal"/>
      <w:lvlText w:val="%7."/>
      <w:lvlJc w:val="left"/>
      <w:pPr>
        <w:ind w:left="6074" w:hanging="360"/>
      </w:pPr>
    </w:lvl>
    <w:lvl w:ilvl="7" w:tplc="08090019" w:tentative="1">
      <w:start w:val="1"/>
      <w:numFmt w:val="lowerLetter"/>
      <w:lvlText w:val="%8."/>
      <w:lvlJc w:val="left"/>
      <w:pPr>
        <w:ind w:left="6794" w:hanging="360"/>
      </w:pPr>
    </w:lvl>
    <w:lvl w:ilvl="8" w:tplc="0809001B" w:tentative="1">
      <w:start w:val="1"/>
      <w:numFmt w:val="lowerRoman"/>
      <w:lvlText w:val="%9."/>
      <w:lvlJc w:val="right"/>
      <w:pPr>
        <w:ind w:left="7514" w:hanging="180"/>
      </w:pPr>
    </w:lvl>
  </w:abstractNum>
  <w:abstractNum w:abstractNumId="5">
    <w:nsid w:val="0E337A8A"/>
    <w:multiLevelType w:val="multilevel"/>
    <w:tmpl w:val="8536D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460439"/>
    <w:multiLevelType w:val="hybridMultilevel"/>
    <w:tmpl w:val="6950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5205B"/>
    <w:multiLevelType w:val="hybridMultilevel"/>
    <w:tmpl w:val="052A87D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216D1A21"/>
    <w:multiLevelType w:val="hybridMultilevel"/>
    <w:tmpl w:val="2956366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nsid w:val="239960C4"/>
    <w:multiLevelType w:val="hybridMultilevel"/>
    <w:tmpl w:val="77EE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22C69"/>
    <w:multiLevelType w:val="hybridMultilevel"/>
    <w:tmpl w:val="E9E8278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70340"/>
    <w:multiLevelType w:val="multilevel"/>
    <w:tmpl w:val="A5A65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5B24811"/>
    <w:multiLevelType w:val="hybridMultilevel"/>
    <w:tmpl w:val="FB5480DC"/>
    <w:styleLink w:val="NoteTaking"/>
    <w:lvl w:ilvl="0" w:tplc="1FCE712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37A73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D86683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8C0EF7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5187A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8586F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7349E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24C54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722B50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3">
    <w:nsid w:val="28ED4E08"/>
    <w:multiLevelType w:val="hybridMultilevel"/>
    <w:tmpl w:val="7862E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BEA75F5"/>
    <w:multiLevelType w:val="hybridMultilevel"/>
    <w:tmpl w:val="AF2A8D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E048C6"/>
    <w:multiLevelType w:val="hybridMultilevel"/>
    <w:tmpl w:val="22F21E56"/>
    <w:lvl w:ilvl="0" w:tplc="08090007">
      <w:start w:val="1"/>
      <w:numFmt w:val="bullet"/>
      <w:lvlText w:val=""/>
      <w:lvlPicBulletId w:val="0"/>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6">
    <w:nsid w:val="2DB82E5F"/>
    <w:multiLevelType w:val="hybridMultilevel"/>
    <w:tmpl w:val="4BAA0A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63D5A"/>
    <w:multiLevelType w:val="hybridMultilevel"/>
    <w:tmpl w:val="C8002DFC"/>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DB3EC1"/>
    <w:multiLevelType w:val="hybridMultilevel"/>
    <w:tmpl w:val="6DB8B5D4"/>
    <w:lvl w:ilvl="0" w:tplc="04090007">
      <w:start w:val="1"/>
      <w:numFmt w:val="bullet"/>
      <w:lvlText w:val=""/>
      <w:lvlPicBulletId w:val="0"/>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19">
    <w:nsid w:val="3EDA7F67"/>
    <w:multiLevelType w:val="hybridMultilevel"/>
    <w:tmpl w:val="BE8A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3E56D0"/>
    <w:multiLevelType w:val="hybridMultilevel"/>
    <w:tmpl w:val="1756C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3ED1E30"/>
    <w:multiLevelType w:val="multilevel"/>
    <w:tmpl w:val="B6EAC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74562D2"/>
    <w:multiLevelType w:val="hybridMultilevel"/>
    <w:tmpl w:val="D116E3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nsid w:val="52717009"/>
    <w:multiLevelType w:val="hybridMultilevel"/>
    <w:tmpl w:val="9AD6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D352D"/>
    <w:multiLevelType w:val="hybridMultilevel"/>
    <w:tmpl w:val="7F60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7F7313"/>
    <w:multiLevelType w:val="hybridMultilevel"/>
    <w:tmpl w:val="2DCC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3A10F59"/>
    <w:multiLevelType w:val="multilevel"/>
    <w:tmpl w:val="D682C75E"/>
    <w:lvl w:ilvl="0">
      <w:start w:val="1"/>
      <w:numFmt w:val="bullet"/>
      <w:lvlText w:val=""/>
      <w:lvlPicBulletId w:val="0"/>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9F14CC4"/>
    <w:multiLevelType w:val="hybridMultilevel"/>
    <w:tmpl w:val="99E433E8"/>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F11728"/>
    <w:multiLevelType w:val="hybridMultilevel"/>
    <w:tmpl w:val="FF26DEF0"/>
    <w:lvl w:ilvl="0" w:tplc="04090007">
      <w:start w:val="1"/>
      <w:numFmt w:val="bullet"/>
      <w:lvlText w:val=""/>
      <w:lvlPicBulletId w:val="0"/>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nsid w:val="64C47225"/>
    <w:multiLevelType w:val="hybridMultilevel"/>
    <w:tmpl w:val="F86834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C51DBF"/>
    <w:multiLevelType w:val="hybridMultilevel"/>
    <w:tmpl w:val="9FB2F64A"/>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1A6AEB"/>
    <w:multiLevelType w:val="hybridMultilevel"/>
    <w:tmpl w:val="342280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B2C89"/>
    <w:multiLevelType w:val="hybridMultilevel"/>
    <w:tmpl w:val="BC4AF00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3">
    <w:nsid w:val="697C0D55"/>
    <w:multiLevelType w:val="hybridMultilevel"/>
    <w:tmpl w:val="23A8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9AB11D0"/>
    <w:multiLevelType w:val="hybridMultilevel"/>
    <w:tmpl w:val="EBEC7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F240CEF"/>
    <w:multiLevelType w:val="hybridMultilevel"/>
    <w:tmpl w:val="98AC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6">
    <w:nsid w:val="6F7F17B9"/>
    <w:multiLevelType w:val="hybridMultilevel"/>
    <w:tmpl w:val="85B03884"/>
    <w:lvl w:ilvl="0" w:tplc="04090007">
      <w:start w:val="1"/>
      <w:numFmt w:val="bullet"/>
      <w:lvlText w:val=""/>
      <w:lvlPicBulletId w:val="0"/>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7">
    <w:nsid w:val="71BE5081"/>
    <w:multiLevelType w:val="hybridMultilevel"/>
    <w:tmpl w:val="348C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6D688D"/>
    <w:multiLevelType w:val="multilevel"/>
    <w:tmpl w:val="5DE6A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4553E7F"/>
    <w:multiLevelType w:val="multilevel"/>
    <w:tmpl w:val="B374E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D771F51"/>
    <w:multiLevelType w:val="multilevel"/>
    <w:tmpl w:val="2C7E5B8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F720D80"/>
    <w:multiLevelType w:val="hybridMultilevel"/>
    <w:tmpl w:val="172E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
  </w:num>
  <w:num w:numId="4">
    <w:abstractNumId w:val="38"/>
  </w:num>
  <w:num w:numId="5">
    <w:abstractNumId w:val="21"/>
  </w:num>
  <w:num w:numId="6">
    <w:abstractNumId w:val="5"/>
  </w:num>
  <w:num w:numId="7">
    <w:abstractNumId w:val="31"/>
  </w:num>
  <w:num w:numId="8">
    <w:abstractNumId w:val="12"/>
  </w:num>
  <w:num w:numId="9">
    <w:abstractNumId w:val="25"/>
  </w:num>
  <w:num w:numId="10">
    <w:abstractNumId w:val="4"/>
  </w:num>
  <w:num w:numId="11">
    <w:abstractNumId w:val="14"/>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5"/>
  </w:num>
  <w:num w:numId="15">
    <w:abstractNumId w:val="41"/>
  </w:num>
  <w:num w:numId="16">
    <w:abstractNumId w:val="40"/>
  </w:num>
  <w:num w:numId="17">
    <w:abstractNumId w:val="28"/>
  </w:num>
  <w:num w:numId="18">
    <w:abstractNumId w:val="18"/>
  </w:num>
  <w:num w:numId="19">
    <w:abstractNumId w:val="0"/>
  </w:num>
  <w:num w:numId="20">
    <w:abstractNumId w:val="2"/>
  </w:num>
  <w:num w:numId="21">
    <w:abstractNumId w:val="19"/>
  </w:num>
  <w:num w:numId="22">
    <w:abstractNumId w:val="36"/>
  </w:num>
  <w:num w:numId="23">
    <w:abstractNumId w:val="33"/>
  </w:num>
  <w:num w:numId="24">
    <w:abstractNumId w:val="16"/>
  </w:num>
  <w:num w:numId="25">
    <w:abstractNumId w:val="9"/>
  </w:num>
  <w:num w:numId="26">
    <w:abstractNumId w:val="29"/>
  </w:num>
  <w:num w:numId="27">
    <w:abstractNumId w:val="30"/>
  </w:num>
  <w:num w:numId="28">
    <w:abstractNumId w:val="6"/>
  </w:num>
  <w:num w:numId="29">
    <w:abstractNumId w:val="24"/>
  </w:num>
  <w:num w:numId="30">
    <w:abstractNumId w:val="10"/>
  </w:num>
  <w:num w:numId="31">
    <w:abstractNumId w:val="27"/>
  </w:num>
  <w:num w:numId="32">
    <w:abstractNumId w:val="17"/>
  </w:num>
  <w:num w:numId="33">
    <w:abstractNumId w:val="20"/>
  </w:num>
  <w:num w:numId="34">
    <w:abstractNumId w:val="37"/>
  </w:num>
  <w:num w:numId="35">
    <w:abstractNumId w:val="3"/>
  </w:num>
  <w:num w:numId="36">
    <w:abstractNumId w:val="34"/>
  </w:num>
  <w:num w:numId="37">
    <w:abstractNumId w:val="32"/>
  </w:num>
  <w:num w:numId="38">
    <w:abstractNumId w:val="23"/>
  </w:num>
  <w:num w:numId="39">
    <w:abstractNumId w:val="15"/>
  </w:num>
  <w:num w:numId="40">
    <w:abstractNumId w:val="13"/>
  </w:num>
  <w:num w:numId="41">
    <w:abstractNumId w:val="7"/>
  </w:num>
  <w:num w:numId="4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1C99"/>
    <w:rsid w:val="0002301B"/>
    <w:rsid w:val="000416B6"/>
    <w:rsid w:val="0005186F"/>
    <w:rsid w:val="00096C00"/>
    <w:rsid w:val="000B7DBC"/>
    <w:rsid w:val="000C0F3A"/>
    <w:rsid w:val="000C1AFD"/>
    <w:rsid w:val="000D0852"/>
    <w:rsid w:val="000F7C45"/>
    <w:rsid w:val="001234D9"/>
    <w:rsid w:val="001322E5"/>
    <w:rsid w:val="0016317C"/>
    <w:rsid w:val="00166C2B"/>
    <w:rsid w:val="00180FBF"/>
    <w:rsid w:val="0019189C"/>
    <w:rsid w:val="001A75DC"/>
    <w:rsid w:val="001B1F9D"/>
    <w:rsid w:val="001B1FB1"/>
    <w:rsid w:val="001F19E1"/>
    <w:rsid w:val="002173F9"/>
    <w:rsid w:val="00233583"/>
    <w:rsid w:val="00237CF3"/>
    <w:rsid w:val="0026709A"/>
    <w:rsid w:val="00270886"/>
    <w:rsid w:val="002A0559"/>
    <w:rsid w:val="002A49D4"/>
    <w:rsid w:val="002B6539"/>
    <w:rsid w:val="002B6F06"/>
    <w:rsid w:val="002C74D9"/>
    <w:rsid w:val="00306C6A"/>
    <w:rsid w:val="0031314E"/>
    <w:rsid w:val="00320A25"/>
    <w:rsid w:val="00342141"/>
    <w:rsid w:val="00374499"/>
    <w:rsid w:val="00385D67"/>
    <w:rsid w:val="00386D73"/>
    <w:rsid w:val="00391CD4"/>
    <w:rsid w:val="003A2195"/>
    <w:rsid w:val="003B4566"/>
    <w:rsid w:val="003C0743"/>
    <w:rsid w:val="003C4CD6"/>
    <w:rsid w:val="003E19E6"/>
    <w:rsid w:val="00444A10"/>
    <w:rsid w:val="0046059F"/>
    <w:rsid w:val="0046758F"/>
    <w:rsid w:val="0047280D"/>
    <w:rsid w:val="00473DB8"/>
    <w:rsid w:val="0049140A"/>
    <w:rsid w:val="00494774"/>
    <w:rsid w:val="004F0D82"/>
    <w:rsid w:val="004F145B"/>
    <w:rsid w:val="004F7051"/>
    <w:rsid w:val="005047F6"/>
    <w:rsid w:val="00505620"/>
    <w:rsid w:val="005450EB"/>
    <w:rsid w:val="00556B4A"/>
    <w:rsid w:val="00557DAB"/>
    <w:rsid w:val="00571DB0"/>
    <w:rsid w:val="00576F61"/>
    <w:rsid w:val="005B09BB"/>
    <w:rsid w:val="00611BA3"/>
    <w:rsid w:val="006412D3"/>
    <w:rsid w:val="00660260"/>
    <w:rsid w:val="00671187"/>
    <w:rsid w:val="0067295A"/>
    <w:rsid w:val="006D01FA"/>
    <w:rsid w:val="006E116B"/>
    <w:rsid w:val="006F3B90"/>
    <w:rsid w:val="00702E54"/>
    <w:rsid w:val="00721CE9"/>
    <w:rsid w:val="00724E43"/>
    <w:rsid w:val="00725DA9"/>
    <w:rsid w:val="00736C2B"/>
    <w:rsid w:val="00744C7F"/>
    <w:rsid w:val="0075574E"/>
    <w:rsid w:val="0076425B"/>
    <w:rsid w:val="007674D9"/>
    <w:rsid w:val="00777BF1"/>
    <w:rsid w:val="00794158"/>
    <w:rsid w:val="007A11D9"/>
    <w:rsid w:val="007A4E75"/>
    <w:rsid w:val="007B28AD"/>
    <w:rsid w:val="007C7367"/>
    <w:rsid w:val="007F2808"/>
    <w:rsid w:val="00820963"/>
    <w:rsid w:val="00844853"/>
    <w:rsid w:val="008500B4"/>
    <w:rsid w:val="008530C0"/>
    <w:rsid w:val="00875323"/>
    <w:rsid w:val="00881923"/>
    <w:rsid w:val="00896A4C"/>
    <w:rsid w:val="008A0C4F"/>
    <w:rsid w:val="008A5876"/>
    <w:rsid w:val="008A6332"/>
    <w:rsid w:val="008D3F6A"/>
    <w:rsid w:val="008D4957"/>
    <w:rsid w:val="008E0839"/>
    <w:rsid w:val="008F53D2"/>
    <w:rsid w:val="00912964"/>
    <w:rsid w:val="00935666"/>
    <w:rsid w:val="00946F21"/>
    <w:rsid w:val="00961C99"/>
    <w:rsid w:val="009903B3"/>
    <w:rsid w:val="00990CB1"/>
    <w:rsid w:val="00992DC5"/>
    <w:rsid w:val="009A66A8"/>
    <w:rsid w:val="009A6D74"/>
    <w:rsid w:val="009B255A"/>
    <w:rsid w:val="009E5B66"/>
    <w:rsid w:val="009F46BD"/>
    <w:rsid w:val="009F4A11"/>
    <w:rsid w:val="00A03A0B"/>
    <w:rsid w:val="00A178C1"/>
    <w:rsid w:val="00A27256"/>
    <w:rsid w:val="00A316D9"/>
    <w:rsid w:val="00A41DB0"/>
    <w:rsid w:val="00A449F1"/>
    <w:rsid w:val="00A86E77"/>
    <w:rsid w:val="00A90942"/>
    <w:rsid w:val="00AB3887"/>
    <w:rsid w:val="00AE639C"/>
    <w:rsid w:val="00AE6CBC"/>
    <w:rsid w:val="00AE7C88"/>
    <w:rsid w:val="00B04043"/>
    <w:rsid w:val="00B8627A"/>
    <w:rsid w:val="00BA6C70"/>
    <w:rsid w:val="00BB1365"/>
    <w:rsid w:val="00BB60F0"/>
    <w:rsid w:val="00BB7EE1"/>
    <w:rsid w:val="00BC1E87"/>
    <w:rsid w:val="00BC36C4"/>
    <w:rsid w:val="00C067D7"/>
    <w:rsid w:val="00C3237E"/>
    <w:rsid w:val="00C4727F"/>
    <w:rsid w:val="00C769BE"/>
    <w:rsid w:val="00C858B1"/>
    <w:rsid w:val="00C90BA3"/>
    <w:rsid w:val="00CD2D52"/>
    <w:rsid w:val="00CD765F"/>
    <w:rsid w:val="00CF0377"/>
    <w:rsid w:val="00D03216"/>
    <w:rsid w:val="00D25023"/>
    <w:rsid w:val="00D36C6B"/>
    <w:rsid w:val="00D377F5"/>
    <w:rsid w:val="00D64610"/>
    <w:rsid w:val="00D7507E"/>
    <w:rsid w:val="00D754A6"/>
    <w:rsid w:val="00D77E54"/>
    <w:rsid w:val="00D90C22"/>
    <w:rsid w:val="00D90DBF"/>
    <w:rsid w:val="00D933C3"/>
    <w:rsid w:val="00DC7CEB"/>
    <w:rsid w:val="00DE525B"/>
    <w:rsid w:val="00DE7C6F"/>
    <w:rsid w:val="00DF042C"/>
    <w:rsid w:val="00DF4A80"/>
    <w:rsid w:val="00DF7638"/>
    <w:rsid w:val="00E74150"/>
    <w:rsid w:val="00EA0287"/>
    <w:rsid w:val="00EB6B43"/>
    <w:rsid w:val="00ED182E"/>
    <w:rsid w:val="00EE6804"/>
    <w:rsid w:val="00EF75AD"/>
    <w:rsid w:val="00F21230"/>
    <w:rsid w:val="00F569BC"/>
    <w:rsid w:val="00F642CF"/>
    <w:rsid w:val="00F82755"/>
    <w:rsid w:val="00FC2EE0"/>
    <w:rsid w:val="00FD0412"/>
    <w:rsid w:val="00FF6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color w:val="666666"/>
        <w:sz w:val="22"/>
        <w:szCs w:val="22"/>
        <w:lang w:val="en-GB" w:eastAsia="en-GB" w:bidi="ar-SA"/>
      </w:rPr>
    </w:rPrDefault>
    <w:pPrDefault>
      <w:pPr>
        <w:spacing w:before="200" w:line="33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7"/>
  </w:style>
  <w:style w:type="paragraph" w:styleId="Heading1">
    <w:name w:val="heading 1"/>
    <w:basedOn w:val="normal0"/>
    <w:next w:val="normal0"/>
    <w:rsid w:val="00961C99"/>
    <w:pPr>
      <w:widowControl w:val="0"/>
      <w:spacing w:before="400" w:line="240" w:lineRule="auto"/>
      <w:contextualSpacing/>
      <w:outlineLvl w:val="0"/>
    </w:pPr>
    <w:rPr>
      <w:color w:val="E01B84"/>
      <w:sz w:val="40"/>
      <w:szCs w:val="40"/>
    </w:rPr>
  </w:style>
  <w:style w:type="paragraph" w:styleId="Heading2">
    <w:name w:val="heading 2"/>
    <w:basedOn w:val="normal0"/>
    <w:next w:val="normal0"/>
    <w:rsid w:val="00961C99"/>
    <w:pPr>
      <w:spacing w:before="320" w:line="240" w:lineRule="auto"/>
      <w:ind w:left="-15"/>
      <w:contextualSpacing/>
      <w:outlineLvl w:val="1"/>
    </w:pPr>
    <w:rPr>
      <w:color w:val="000000"/>
      <w:sz w:val="32"/>
      <w:szCs w:val="32"/>
    </w:rPr>
  </w:style>
  <w:style w:type="paragraph" w:styleId="Heading3">
    <w:name w:val="heading 3"/>
    <w:basedOn w:val="normal0"/>
    <w:next w:val="normal0"/>
    <w:rsid w:val="00961C99"/>
    <w:pPr>
      <w:contextualSpacing/>
      <w:outlineLvl w:val="2"/>
    </w:pPr>
    <w:rPr>
      <w:b/>
      <w:color w:val="283592"/>
      <w:sz w:val="24"/>
      <w:szCs w:val="24"/>
    </w:rPr>
  </w:style>
  <w:style w:type="paragraph" w:styleId="Heading4">
    <w:name w:val="heading 4"/>
    <w:basedOn w:val="normal0"/>
    <w:next w:val="normal0"/>
    <w:rsid w:val="00961C99"/>
    <w:pPr>
      <w:contextualSpacing/>
      <w:outlineLvl w:val="3"/>
    </w:pPr>
    <w:rPr>
      <w:b/>
    </w:rPr>
  </w:style>
  <w:style w:type="paragraph" w:styleId="Heading5">
    <w:name w:val="heading 5"/>
    <w:basedOn w:val="normal0"/>
    <w:next w:val="normal0"/>
    <w:rsid w:val="00961C99"/>
    <w:pPr>
      <w:keepNext/>
      <w:keepLines/>
      <w:spacing w:before="160"/>
      <w:contextualSpacing/>
      <w:outlineLvl w:val="4"/>
    </w:pPr>
    <w:rPr>
      <w:rFonts w:ascii="Trebuchet MS" w:eastAsia="Trebuchet MS" w:hAnsi="Trebuchet MS" w:cs="Trebuchet MS"/>
    </w:rPr>
  </w:style>
  <w:style w:type="paragraph" w:styleId="Heading6">
    <w:name w:val="heading 6"/>
    <w:basedOn w:val="normal0"/>
    <w:next w:val="normal0"/>
    <w:rsid w:val="00961C9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1C99"/>
  </w:style>
  <w:style w:type="paragraph" w:styleId="Title">
    <w:name w:val="Title"/>
    <w:basedOn w:val="normal0"/>
    <w:next w:val="normal0"/>
    <w:rsid w:val="00961C99"/>
    <w:pPr>
      <w:spacing w:before="400" w:line="240" w:lineRule="auto"/>
      <w:ind w:left="-15"/>
      <w:contextualSpacing/>
    </w:pPr>
    <w:rPr>
      <w:color w:val="283592"/>
      <w:sz w:val="68"/>
      <w:szCs w:val="68"/>
    </w:rPr>
  </w:style>
  <w:style w:type="paragraph" w:styleId="Subtitle">
    <w:name w:val="Subtitle"/>
    <w:basedOn w:val="normal0"/>
    <w:next w:val="normal0"/>
    <w:rsid w:val="00961C99"/>
    <w:pPr>
      <w:contextualSpacing/>
    </w:pPr>
    <w:rPr>
      <w:color w:val="E01B84"/>
    </w:rPr>
  </w:style>
  <w:style w:type="table" w:customStyle="1" w:styleId="a">
    <w:basedOn w:val="TableNormal"/>
    <w:rsid w:val="00961C9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1C9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61C9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C36C4"/>
    <w:rPr>
      <w:color w:val="0000FF" w:themeColor="hyperlink"/>
      <w:u w:val="single"/>
    </w:rPr>
  </w:style>
  <w:style w:type="character" w:styleId="Strong">
    <w:name w:val="Strong"/>
    <w:basedOn w:val="DefaultParagraphFont"/>
    <w:uiPriority w:val="22"/>
    <w:qFormat/>
    <w:rsid w:val="00306C6A"/>
    <w:rPr>
      <w:b/>
      <w:bCs/>
    </w:rPr>
  </w:style>
  <w:style w:type="paragraph" w:styleId="ListParagraph">
    <w:name w:val="List Paragraph"/>
    <w:basedOn w:val="Normal"/>
    <w:uiPriority w:val="34"/>
    <w:qFormat/>
    <w:rsid w:val="002B6539"/>
    <w:pPr>
      <w:ind w:left="720"/>
      <w:contextualSpacing/>
    </w:pPr>
  </w:style>
  <w:style w:type="paragraph" w:styleId="NormalWeb">
    <w:name w:val="Normal (Web)"/>
    <w:basedOn w:val="Normal"/>
    <w:uiPriority w:val="99"/>
    <w:unhideWhenUsed/>
    <w:rsid w:val="00DF4A8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A11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A11D9"/>
  </w:style>
  <w:style w:type="paragraph" w:styleId="Footer">
    <w:name w:val="footer"/>
    <w:basedOn w:val="Normal"/>
    <w:link w:val="FooterChar"/>
    <w:uiPriority w:val="99"/>
    <w:unhideWhenUsed/>
    <w:rsid w:val="007A11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A11D9"/>
  </w:style>
  <w:style w:type="character" w:styleId="FollowedHyperlink">
    <w:name w:val="FollowedHyperlink"/>
    <w:basedOn w:val="DefaultParagraphFont"/>
    <w:uiPriority w:val="99"/>
    <w:semiHidden/>
    <w:unhideWhenUsed/>
    <w:rsid w:val="00896A4C"/>
    <w:rPr>
      <w:color w:val="800080" w:themeColor="followedHyperlink"/>
      <w:u w:val="single"/>
    </w:rPr>
  </w:style>
  <w:style w:type="paragraph" w:customStyle="1" w:styleId="Body">
    <w:name w:val="Body"/>
    <w:rsid w:val="004F7051"/>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val="en-US"/>
    </w:rPr>
  </w:style>
  <w:style w:type="numbering" w:customStyle="1" w:styleId="NoteTaking">
    <w:name w:val="Note Taking"/>
    <w:rsid w:val="00724E43"/>
    <w:pPr>
      <w:numPr>
        <w:numId w:val="8"/>
      </w:numPr>
    </w:pPr>
  </w:style>
  <w:style w:type="paragraph" w:styleId="BalloonText">
    <w:name w:val="Balloon Text"/>
    <w:basedOn w:val="Normal"/>
    <w:link w:val="BalloonTextChar"/>
    <w:uiPriority w:val="99"/>
    <w:semiHidden/>
    <w:unhideWhenUsed/>
    <w:rsid w:val="009A6D7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4"/>
    <w:rPr>
      <w:rFonts w:ascii="Tahoma" w:hAnsi="Tahoma" w:cs="Tahoma"/>
      <w:sz w:val="16"/>
      <w:szCs w:val="16"/>
    </w:rPr>
  </w:style>
  <w:style w:type="paragraph" w:styleId="FootnoteText">
    <w:name w:val="footnote text"/>
    <w:basedOn w:val="Normal"/>
    <w:link w:val="FootnoteTextChar"/>
    <w:uiPriority w:val="99"/>
    <w:unhideWhenUsed/>
    <w:rsid w:val="009A6D74"/>
    <w:pPr>
      <w:spacing w:before="0" w:line="240" w:lineRule="auto"/>
    </w:pPr>
    <w:rPr>
      <w:sz w:val="20"/>
      <w:szCs w:val="20"/>
    </w:rPr>
  </w:style>
  <w:style w:type="character" w:customStyle="1" w:styleId="FootnoteTextChar">
    <w:name w:val="Footnote Text Char"/>
    <w:basedOn w:val="DefaultParagraphFont"/>
    <w:link w:val="FootnoteText"/>
    <w:uiPriority w:val="99"/>
    <w:rsid w:val="009A6D74"/>
    <w:rPr>
      <w:sz w:val="20"/>
      <w:szCs w:val="20"/>
    </w:rPr>
  </w:style>
  <w:style w:type="character" w:styleId="FootnoteReference">
    <w:name w:val="footnote reference"/>
    <w:basedOn w:val="DefaultParagraphFont"/>
    <w:uiPriority w:val="99"/>
    <w:semiHidden/>
    <w:unhideWhenUsed/>
    <w:rsid w:val="009A6D74"/>
    <w:rPr>
      <w:vertAlign w:val="superscript"/>
    </w:rPr>
  </w:style>
  <w:style w:type="paragraph" w:customStyle="1" w:styleId="Default">
    <w:name w:val="Default"/>
    <w:basedOn w:val="Normal"/>
    <w:rsid w:val="007B28AD"/>
    <w:pPr>
      <w:autoSpaceDE w:val="0"/>
      <w:autoSpaceDN w:val="0"/>
      <w:spacing w:before="0" w:line="240" w:lineRule="auto"/>
    </w:pPr>
    <w:rPr>
      <w:rFonts w:ascii="Calibri" w:eastAsiaTheme="minorHAnsi" w:hAnsi="Calibri" w:cs="Times New Roman"/>
      <w:color w:val="000000"/>
      <w:sz w:val="24"/>
      <w:szCs w:val="24"/>
      <w:lang w:eastAsia="en-US"/>
    </w:rPr>
  </w:style>
  <w:style w:type="paragraph" w:customStyle="1" w:styleId="Pa0">
    <w:name w:val="Pa0"/>
    <w:basedOn w:val="Normal"/>
    <w:uiPriority w:val="99"/>
    <w:rsid w:val="0075574E"/>
    <w:pPr>
      <w:autoSpaceDE w:val="0"/>
      <w:autoSpaceDN w:val="0"/>
      <w:spacing w:before="0" w:line="241" w:lineRule="atLeast"/>
    </w:pPr>
    <w:rPr>
      <w:rFonts w:ascii="Franklin Gothic Book" w:eastAsiaTheme="minorHAnsi" w:hAnsi="Franklin Gothic Book" w:cs="Times New Roman"/>
      <w:color w:val="auto"/>
      <w:sz w:val="24"/>
      <w:szCs w:val="24"/>
      <w:lang w:val="en-US" w:eastAsia="en-US"/>
    </w:rPr>
  </w:style>
  <w:style w:type="paragraph" w:customStyle="1" w:styleId="bodytext">
    <w:name w:val="bodytext"/>
    <w:basedOn w:val="Normal"/>
    <w:rsid w:val="00EB6B43"/>
    <w:pPr>
      <w:spacing w:before="100" w:beforeAutospacing="1" w:after="100" w:afterAutospacing="1" w:line="240" w:lineRule="auto"/>
    </w:pPr>
    <w:rPr>
      <w:rFonts w:ascii="Times New Roman" w:eastAsiaTheme="minorHAnsi"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9652033">
      <w:bodyDiv w:val="1"/>
      <w:marLeft w:val="0"/>
      <w:marRight w:val="0"/>
      <w:marTop w:val="0"/>
      <w:marBottom w:val="0"/>
      <w:divBdr>
        <w:top w:val="none" w:sz="0" w:space="0" w:color="auto"/>
        <w:left w:val="none" w:sz="0" w:space="0" w:color="auto"/>
        <w:bottom w:val="none" w:sz="0" w:space="0" w:color="auto"/>
        <w:right w:val="none" w:sz="0" w:space="0" w:color="auto"/>
      </w:divBdr>
    </w:div>
    <w:div w:id="9987784">
      <w:bodyDiv w:val="1"/>
      <w:marLeft w:val="0"/>
      <w:marRight w:val="0"/>
      <w:marTop w:val="0"/>
      <w:marBottom w:val="0"/>
      <w:divBdr>
        <w:top w:val="none" w:sz="0" w:space="0" w:color="auto"/>
        <w:left w:val="none" w:sz="0" w:space="0" w:color="auto"/>
        <w:bottom w:val="none" w:sz="0" w:space="0" w:color="auto"/>
        <w:right w:val="none" w:sz="0" w:space="0" w:color="auto"/>
      </w:divBdr>
    </w:div>
    <w:div w:id="49887844">
      <w:bodyDiv w:val="1"/>
      <w:marLeft w:val="0"/>
      <w:marRight w:val="0"/>
      <w:marTop w:val="0"/>
      <w:marBottom w:val="0"/>
      <w:divBdr>
        <w:top w:val="none" w:sz="0" w:space="0" w:color="auto"/>
        <w:left w:val="none" w:sz="0" w:space="0" w:color="auto"/>
        <w:bottom w:val="none" w:sz="0" w:space="0" w:color="auto"/>
        <w:right w:val="none" w:sz="0" w:space="0" w:color="auto"/>
      </w:divBdr>
    </w:div>
    <w:div w:id="105005594">
      <w:bodyDiv w:val="1"/>
      <w:marLeft w:val="0"/>
      <w:marRight w:val="0"/>
      <w:marTop w:val="0"/>
      <w:marBottom w:val="0"/>
      <w:divBdr>
        <w:top w:val="none" w:sz="0" w:space="0" w:color="auto"/>
        <w:left w:val="none" w:sz="0" w:space="0" w:color="auto"/>
        <w:bottom w:val="none" w:sz="0" w:space="0" w:color="auto"/>
        <w:right w:val="none" w:sz="0" w:space="0" w:color="auto"/>
      </w:divBdr>
    </w:div>
    <w:div w:id="155612501">
      <w:bodyDiv w:val="1"/>
      <w:marLeft w:val="0"/>
      <w:marRight w:val="0"/>
      <w:marTop w:val="0"/>
      <w:marBottom w:val="0"/>
      <w:divBdr>
        <w:top w:val="none" w:sz="0" w:space="0" w:color="auto"/>
        <w:left w:val="none" w:sz="0" w:space="0" w:color="auto"/>
        <w:bottom w:val="none" w:sz="0" w:space="0" w:color="auto"/>
        <w:right w:val="none" w:sz="0" w:space="0" w:color="auto"/>
      </w:divBdr>
    </w:div>
    <w:div w:id="158889698">
      <w:bodyDiv w:val="1"/>
      <w:marLeft w:val="0"/>
      <w:marRight w:val="0"/>
      <w:marTop w:val="0"/>
      <w:marBottom w:val="0"/>
      <w:divBdr>
        <w:top w:val="none" w:sz="0" w:space="0" w:color="auto"/>
        <w:left w:val="none" w:sz="0" w:space="0" w:color="auto"/>
        <w:bottom w:val="none" w:sz="0" w:space="0" w:color="auto"/>
        <w:right w:val="none" w:sz="0" w:space="0" w:color="auto"/>
      </w:divBdr>
    </w:div>
    <w:div w:id="259795956">
      <w:bodyDiv w:val="1"/>
      <w:marLeft w:val="0"/>
      <w:marRight w:val="0"/>
      <w:marTop w:val="0"/>
      <w:marBottom w:val="0"/>
      <w:divBdr>
        <w:top w:val="none" w:sz="0" w:space="0" w:color="auto"/>
        <w:left w:val="none" w:sz="0" w:space="0" w:color="auto"/>
        <w:bottom w:val="none" w:sz="0" w:space="0" w:color="auto"/>
        <w:right w:val="none" w:sz="0" w:space="0" w:color="auto"/>
      </w:divBdr>
    </w:div>
    <w:div w:id="338198140">
      <w:bodyDiv w:val="1"/>
      <w:marLeft w:val="0"/>
      <w:marRight w:val="0"/>
      <w:marTop w:val="0"/>
      <w:marBottom w:val="0"/>
      <w:divBdr>
        <w:top w:val="none" w:sz="0" w:space="0" w:color="auto"/>
        <w:left w:val="none" w:sz="0" w:space="0" w:color="auto"/>
        <w:bottom w:val="none" w:sz="0" w:space="0" w:color="auto"/>
        <w:right w:val="none" w:sz="0" w:space="0" w:color="auto"/>
      </w:divBdr>
    </w:div>
    <w:div w:id="394284543">
      <w:bodyDiv w:val="1"/>
      <w:marLeft w:val="0"/>
      <w:marRight w:val="0"/>
      <w:marTop w:val="0"/>
      <w:marBottom w:val="0"/>
      <w:divBdr>
        <w:top w:val="none" w:sz="0" w:space="0" w:color="auto"/>
        <w:left w:val="none" w:sz="0" w:space="0" w:color="auto"/>
        <w:bottom w:val="none" w:sz="0" w:space="0" w:color="auto"/>
        <w:right w:val="none" w:sz="0" w:space="0" w:color="auto"/>
      </w:divBdr>
    </w:div>
    <w:div w:id="437527001">
      <w:bodyDiv w:val="1"/>
      <w:marLeft w:val="0"/>
      <w:marRight w:val="0"/>
      <w:marTop w:val="0"/>
      <w:marBottom w:val="0"/>
      <w:divBdr>
        <w:top w:val="none" w:sz="0" w:space="0" w:color="auto"/>
        <w:left w:val="none" w:sz="0" w:space="0" w:color="auto"/>
        <w:bottom w:val="none" w:sz="0" w:space="0" w:color="auto"/>
        <w:right w:val="none" w:sz="0" w:space="0" w:color="auto"/>
      </w:divBdr>
    </w:div>
    <w:div w:id="532352003">
      <w:bodyDiv w:val="1"/>
      <w:marLeft w:val="0"/>
      <w:marRight w:val="0"/>
      <w:marTop w:val="0"/>
      <w:marBottom w:val="0"/>
      <w:divBdr>
        <w:top w:val="none" w:sz="0" w:space="0" w:color="auto"/>
        <w:left w:val="none" w:sz="0" w:space="0" w:color="auto"/>
        <w:bottom w:val="none" w:sz="0" w:space="0" w:color="auto"/>
        <w:right w:val="none" w:sz="0" w:space="0" w:color="auto"/>
      </w:divBdr>
    </w:div>
    <w:div w:id="570383652">
      <w:bodyDiv w:val="1"/>
      <w:marLeft w:val="0"/>
      <w:marRight w:val="0"/>
      <w:marTop w:val="0"/>
      <w:marBottom w:val="0"/>
      <w:divBdr>
        <w:top w:val="none" w:sz="0" w:space="0" w:color="auto"/>
        <w:left w:val="none" w:sz="0" w:space="0" w:color="auto"/>
        <w:bottom w:val="none" w:sz="0" w:space="0" w:color="auto"/>
        <w:right w:val="none" w:sz="0" w:space="0" w:color="auto"/>
      </w:divBdr>
    </w:div>
    <w:div w:id="617492139">
      <w:bodyDiv w:val="1"/>
      <w:marLeft w:val="0"/>
      <w:marRight w:val="0"/>
      <w:marTop w:val="0"/>
      <w:marBottom w:val="0"/>
      <w:divBdr>
        <w:top w:val="none" w:sz="0" w:space="0" w:color="auto"/>
        <w:left w:val="none" w:sz="0" w:space="0" w:color="auto"/>
        <w:bottom w:val="none" w:sz="0" w:space="0" w:color="auto"/>
        <w:right w:val="none" w:sz="0" w:space="0" w:color="auto"/>
      </w:divBdr>
    </w:div>
    <w:div w:id="660043214">
      <w:bodyDiv w:val="1"/>
      <w:marLeft w:val="0"/>
      <w:marRight w:val="0"/>
      <w:marTop w:val="0"/>
      <w:marBottom w:val="0"/>
      <w:divBdr>
        <w:top w:val="none" w:sz="0" w:space="0" w:color="auto"/>
        <w:left w:val="none" w:sz="0" w:space="0" w:color="auto"/>
        <w:bottom w:val="none" w:sz="0" w:space="0" w:color="auto"/>
        <w:right w:val="none" w:sz="0" w:space="0" w:color="auto"/>
      </w:divBdr>
    </w:div>
    <w:div w:id="674303578">
      <w:bodyDiv w:val="1"/>
      <w:marLeft w:val="0"/>
      <w:marRight w:val="0"/>
      <w:marTop w:val="0"/>
      <w:marBottom w:val="0"/>
      <w:divBdr>
        <w:top w:val="none" w:sz="0" w:space="0" w:color="auto"/>
        <w:left w:val="none" w:sz="0" w:space="0" w:color="auto"/>
        <w:bottom w:val="none" w:sz="0" w:space="0" w:color="auto"/>
        <w:right w:val="none" w:sz="0" w:space="0" w:color="auto"/>
      </w:divBdr>
    </w:div>
    <w:div w:id="699746638">
      <w:bodyDiv w:val="1"/>
      <w:marLeft w:val="0"/>
      <w:marRight w:val="0"/>
      <w:marTop w:val="0"/>
      <w:marBottom w:val="0"/>
      <w:divBdr>
        <w:top w:val="none" w:sz="0" w:space="0" w:color="auto"/>
        <w:left w:val="none" w:sz="0" w:space="0" w:color="auto"/>
        <w:bottom w:val="none" w:sz="0" w:space="0" w:color="auto"/>
        <w:right w:val="none" w:sz="0" w:space="0" w:color="auto"/>
      </w:divBdr>
    </w:div>
    <w:div w:id="720905456">
      <w:bodyDiv w:val="1"/>
      <w:marLeft w:val="0"/>
      <w:marRight w:val="0"/>
      <w:marTop w:val="0"/>
      <w:marBottom w:val="0"/>
      <w:divBdr>
        <w:top w:val="none" w:sz="0" w:space="0" w:color="auto"/>
        <w:left w:val="none" w:sz="0" w:space="0" w:color="auto"/>
        <w:bottom w:val="none" w:sz="0" w:space="0" w:color="auto"/>
        <w:right w:val="none" w:sz="0" w:space="0" w:color="auto"/>
      </w:divBdr>
    </w:div>
    <w:div w:id="735979166">
      <w:bodyDiv w:val="1"/>
      <w:marLeft w:val="0"/>
      <w:marRight w:val="0"/>
      <w:marTop w:val="0"/>
      <w:marBottom w:val="0"/>
      <w:divBdr>
        <w:top w:val="none" w:sz="0" w:space="0" w:color="auto"/>
        <w:left w:val="none" w:sz="0" w:space="0" w:color="auto"/>
        <w:bottom w:val="none" w:sz="0" w:space="0" w:color="auto"/>
        <w:right w:val="none" w:sz="0" w:space="0" w:color="auto"/>
      </w:divBdr>
    </w:div>
    <w:div w:id="737636475">
      <w:bodyDiv w:val="1"/>
      <w:marLeft w:val="0"/>
      <w:marRight w:val="0"/>
      <w:marTop w:val="0"/>
      <w:marBottom w:val="0"/>
      <w:divBdr>
        <w:top w:val="none" w:sz="0" w:space="0" w:color="auto"/>
        <w:left w:val="none" w:sz="0" w:space="0" w:color="auto"/>
        <w:bottom w:val="none" w:sz="0" w:space="0" w:color="auto"/>
        <w:right w:val="none" w:sz="0" w:space="0" w:color="auto"/>
      </w:divBdr>
    </w:div>
    <w:div w:id="973952313">
      <w:bodyDiv w:val="1"/>
      <w:marLeft w:val="0"/>
      <w:marRight w:val="0"/>
      <w:marTop w:val="0"/>
      <w:marBottom w:val="0"/>
      <w:divBdr>
        <w:top w:val="none" w:sz="0" w:space="0" w:color="auto"/>
        <w:left w:val="none" w:sz="0" w:space="0" w:color="auto"/>
        <w:bottom w:val="none" w:sz="0" w:space="0" w:color="auto"/>
        <w:right w:val="none" w:sz="0" w:space="0" w:color="auto"/>
      </w:divBdr>
    </w:div>
    <w:div w:id="1195195502">
      <w:bodyDiv w:val="1"/>
      <w:marLeft w:val="0"/>
      <w:marRight w:val="0"/>
      <w:marTop w:val="0"/>
      <w:marBottom w:val="0"/>
      <w:divBdr>
        <w:top w:val="none" w:sz="0" w:space="0" w:color="auto"/>
        <w:left w:val="none" w:sz="0" w:space="0" w:color="auto"/>
        <w:bottom w:val="none" w:sz="0" w:space="0" w:color="auto"/>
        <w:right w:val="none" w:sz="0" w:space="0" w:color="auto"/>
      </w:divBdr>
    </w:div>
    <w:div w:id="1213928225">
      <w:bodyDiv w:val="1"/>
      <w:marLeft w:val="0"/>
      <w:marRight w:val="0"/>
      <w:marTop w:val="0"/>
      <w:marBottom w:val="0"/>
      <w:divBdr>
        <w:top w:val="none" w:sz="0" w:space="0" w:color="auto"/>
        <w:left w:val="none" w:sz="0" w:space="0" w:color="auto"/>
        <w:bottom w:val="none" w:sz="0" w:space="0" w:color="auto"/>
        <w:right w:val="none" w:sz="0" w:space="0" w:color="auto"/>
      </w:divBdr>
    </w:div>
    <w:div w:id="1266496298">
      <w:bodyDiv w:val="1"/>
      <w:marLeft w:val="0"/>
      <w:marRight w:val="0"/>
      <w:marTop w:val="0"/>
      <w:marBottom w:val="0"/>
      <w:divBdr>
        <w:top w:val="none" w:sz="0" w:space="0" w:color="auto"/>
        <w:left w:val="none" w:sz="0" w:space="0" w:color="auto"/>
        <w:bottom w:val="none" w:sz="0" w:space="0" w:color="auto"/>
        <w:right w:val="none" w:sz="0" w:space="0" w:color="auto"/>
      </w:divBdr>
    </w:div>
    <w:div w:id="1297567385">
      <w:bodyDiv w:val="1"/>
      <w:marLeft w:val="0"/>
      <w:marRight w:val="0"/>
      <w:marTop w:val="0"/>
      <w:marBottom w:val="0"/>
      <w:divBdr>
        <w:top w:val="none" w:sz="0" w:space="0" w:color="auto"/>
        <w:left w:val="none" w:sz="0" w:space="0" w:color="auto"/>
        <w:bottom w:val="none" w:sz="0" w:space="0" w:color="auto"/>
        <w:right w:val="none" w:sz="0" w:space="0" w:color="auto"/>
      </w:divBdr>
    </w:div>
    <w:div w:id="1316953338">
      <w:bodyDiv w:val="1"/>
      <w:marLeft w:val="0"/>
      <w:marRight w:val="0"/>
      <w:marTop w:val="0"/>
      <w:marBottom w:val="0"/>
      <w:divBdr>
        <w:top w:val="none" w:sz="0" w:space="0" w:color="auto"/>
        <w:left w:val="none" w:sz="0" w:space="0" w:color="auto"/>
        <w:bottom w:val="none" w:sz="0" w:space="0" w:color="auto"/>
        <w:right w:val="none" w:sz="0" w:space="0" w:color="auto"/>
      </w:divBdr>
    </w:div>
    <w:div w:id="1431000664">
      <w:bodyDiv w:val="1"/>
      <w:marLeft w:val="0"/>
      <w:marRight w:val="0"/>
      <w:marTop w:val="0"/>
      <w:marBottom w:val="0"/>
      <w:divBdr>
        <w:top w:val="none" w:sz="0" w:space="0" w:color="auto"/>
        <w:left w:val="none" w:sz="0" w:space="0" w:color="auto"/>
        <w:bottom w:val="none" w:sz="0" w:space="0" w:color="auto"/>
        <w:right w:val="none" w:sz="0" w:space="0" w:color="auto"/>
      </w:divBdr>
    </w:div>
    <w:div w:id="1440027402">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sChild>
        <w:div w:id="861015844">
          <w:marLeft w:val="0"/>
          <w:marRight w:val="0"/>
          <w:marTop w:val="0"/>
          <w:marBottom w:val="0"/>
          <w:divBdr>
            <w:top w:val="none" w:sz="0" w:space="0" w:color="auto"/>
            <w:left w:val="none" w:sz="0" w:space="0" w:color="auto"/>
            <w:bottom w:val="none" w:sz="0" w:space="0" w:color="auto"/>
            <w:right w:val="none" w:sz="0" w:space="0" w:color="auto"/>
          </w:divBdr>
          <w:divsChild>
            <w:div w:id="1722820669">
              <w:marLeft w:val="0"/>
              <w:marRight w:val="0"/>
              <w:marTop w:val="0"/>
              <w:marBottom w:val="0"/>
              <w:divBdr>
                <w:top w:val="none" w:sz="0" w:space="0" w:color="auto"/>
                <w:left w:val="none" w:sz="0" w:space="0" w:color="auto"/>
                <w:bottom w:val="none" w:sz="0" w:space="0" w:color="auto"/>
                <w:right w:val="none" w:sz="0" w:space="0" w:color="auto"/>
              </w:divBdr>
              <w:divsChild>
                <w:div w:id="20085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6101">
      <w:bodyDiv w:val="1"/>
      <w:marLeft w:val="0"/>
      <w:marRight w:val="0"/>
      <w:marTop w:val="0"/>
      <w:marBottom w:val="0"/>
      <w:divBdr>
        <w:top w:val="none" w:sz="0" w:space="0" w:color="auto"/>
        <w:left w:val="none" w:sz="0" w:space="0" w:color="auto"/>
        <w:bottom w:val="none" w:sz="0" w:space="0" w:color="auto"/>
        <w:right w:val="none" w:sz="0" w:space="0" w:color="auto"/>
      </w:divBdr>
    </w:div>
    <w:div w:id="1525896155">
      <w:bodyDiv w:val="1"/>
      <w:marLeft w:val="0"/>
      <w:marRight w:val="0"/>
      <w:marTop w:val="0"/>
      <w:marBottom w:val="0"/>
      <w:divBdr>
        <w:top w:val="none" w:sz="0" w:space="0" w:color="auto"/>
        <w:left w:val="none" w:sz="0" w:space="0" w:color="auto"/>
        <w:bottom w:val="none" w:sz="0" w:space="0" w:color="auto"/>
        <w:right w:val="none" w:sz="0" w:space="0" w:color="auto"/>
      </w:divBdr>
    </w:div>
    <w:div w:id="1567761505">
      <w:bodyDiv w:val="1"/>
      <w:marLeft w:val="0"/>
      <w:marRight w:val="0"/>
      <w:marTop w:val="0"/>
      <w:marBottom w:val="0"/>
      <w:divBdr>
        <w:top w:val="none" w:sz="0" w:space="0" w:color="auto"/>
        <w:left w:val="none" w:sz="0" w:space="0" w:color="auto"/>
        <w:bottom w:val="none" w:sz="0" w:space="0" w:color="auto"/>
        <w:right w:val="none" w:sz="0" w:space="0" w:color="auto"/>
      </w:divBdr>
    </w:div>
    <w:div w:id="1583224475">
      <w:bodyDiv w:val="1"/>
      <w:marLeft w:val="0"/>
      <w:marRight w:val="0"/>
      <w:marTop w:val="0"/>
      <w:marBottom w:val="0"/>
      <w:divBdr>
        <w:top w:val="none" w:sz="0" w:space="0" w:color="auto"/>
        <w:left w:val="none" w:sz="0" w:space="0" w:color="auto"/>
        <w:bottom w:val="none" w:sz="0" w:space="0" w:color="auto"/>
        <w:right w:val="none" w:sz="0" w:space="0" w:color="auto"/>
      </w:divBdr>
    </w:div>
    <w:div w:id="1599094217">
      <w:bodyDiv w:val="1"/>
      <w:marLeft w:val="0"/>
      <w:marRight w:val="0"/>
      <w:marTop w:val="0"/>
      <w:marBottom w:val="0"/>
      <w:divBdr>
        <w:top w:val="none" w:sz="0" w:space="0" w:color="auto"/>
        <w:left w:val="none" w:sz="0" w:space="0" w:color="auto"/>
        <w:bottom w:val="none" w:sz="0" w:space="0" w:color="auto"/>
        <w:right w:val="none" w:sz="0" w:space="0" w:color="auto"/>
      </w:divBdr>
    </w:div>
    <w:div w:id="1715346778">
      <w:bodyDiv w:val="1"/>
      <w:marLeft w:val="0"/>
      <w:marRight w:val="0"/>
      <w:marTop w:val="0"/>
      <w:marBottom w:val="0"/>
      <w:divBdr>
        <w:top w:val="none" w:sz="0" w:space="0" w:color="auto"/>
        <w:left w:val="none" w:sz="0" w:space="0" w:color="auto"/>
        <w:bottom w:val="none" w:sz="0" w:space="0" w:color="auto"/>
        <w:right w:val="none" w:sz="0" w:space="0" w:color="auto"/>
      </w:divBdr>
    </w:div>
    <w:div w:id="1762141889">
      <w:bodyDiv w:val="1"/>
      <w:marLeft w:val="0"/>
      <w:marRight w:val="0"/>
      <w:marTop w:val="0"/>
      <w:marBottom w:val="0"/>
      <w:divBdr>
        <w:top w:val="none" w:sz="0" w:space="0" w:color="auto"/>
        <w:left w:val="none" w:sz="0" w:space="0" w:color="auto"/>
        <w:bottom w:val="none" w:sz="0" w:space="0" w:color="auto"/>
        <w:right w:val="none" w:sz="0" w:space="0" w:color="auto"/>
      </w:divBdr>
    </w:div>
    <w:div w:id="1792360148">
      <w:bodyDiv w:val="1"/>
      <w:marLeft w:val="0"/>
      <w:marRight w:val="0"/>
      <w:marTop w:val="0"/>
      <w:marBottom w:val="0"/>
      <w:divBdr>
        <w:top w:val="none" w:sz="0" w:space="0" w:color="auto"/>
        <w:left w:val="none" w:sz="0" w:space="0" w:color="auto"/>
        <w:bottom w:val="none" w:sz="0" w:space="0" w:color="auto"/>
        <w:right w:val="none" w:sz="0" w:space="0" w:color="auto"/>
      </w:divBdr>
    </w:div>
    <w:div w:id="1824615042">
      <w:bodyDiv w:val="1"/>
      <w:marLeft w:val="0"/>
      <w:marRight w:val="0"/>
      <w:marTop w:val="0"/>
      <w:marBottom w:val="0"/>
      <w:divBdr>
        <w:top w:val="none" w:sz="0" w:space="0" w:color="auto"/>
        <w:left w:val="none" w:sz="0" w:space="0" w:color="auto"/>
        <w:bottom w:val="none" w:sz="0" w:space="0" w:color="auto"/>
        <w:right w:val="none" w:sz="0" w:space="0" w:color="auto"/>
      </w:divBdr>
    </w:div>
    <w:div w:id="1993287677">
      <w:bodyDiv w:val="1"/>
      <w:marLeft w:val="0"/>
      <w:marRight w:val="0"/>
      <w:marTop w:val="0"/>
      <w:marBottom w:val="0"/>
      <w:divBdr>
        <w:top w:val="none" w:sz="0" w:space="0" w:color="auto"/>
        <w:left w:val="none" w:sz="0" w:space="0" w:color="auto"/>
        <w:bottom w:val="none" w:sz="0" w:space="0" w:color="auto"/>
        <w:right w:val="none" w:sz="0" w:space="0" w:color="auto"/>
      </w:divBdr>
    </w:div>
    <w:div w:id="2044018286">
      <w:bodyDiv w:val="1"/>
      <w:marLeft w:val="0"/>
      <w:marRight w:val="0"/>
      <w:marTop w:val="0"/>
      <w:marBottom w:val="0"/>
      <w:divBdr>
        <w:top w:val="none" w:sz="0" w:space="0" w:color="auto"/>
        <w:left w:val="none" w:sz="0" w:space="0" w:color="auto"/>
        <w:bottom w:val="none" w:sz="0" w:space="0" w:color="auto"/>
        <w:right w:val="none" w:sz="0" w:space="0" w:color="auto"/>
      </w:divBdr>
    </w:div>
    <w:div w:id="2070155277">
      <w:bodyDiv w:val="1"/>
      <w:marLeft w:val="0"/>
      <w:marRight w:val="0"/>
      <w:marTop w:val="0"/>
      <w:marBottom w:val="0"/>
      <w:divBdr>
        <w:top w:val="none" w:sz="0" w:space="0" w:color="auto"/>
        <w:left w:val="none" w:sz="0" w:space="0" w:color="auto"/>
        <w:bottom w:val="none" w:sz="0" w:space="0" w:color="auto"/>
        <w:right w:val="none" w:sz="0" w:space="0" w:color="auto"/>
      </w:divBdr>
    </w:div>
    <w:div w:id="21054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data-protection-reform/overview-of-the-gdpr/" TargetMode="External"/><Relationship Id="rId18" Type="http://schemas.openxmlformats.org/officeDocument/2006/relationships/hyperlink" Target="https://teamup.com/ksca0c1eead7c5d45a" TargetMode="External"/><Relationship Id="rId26" Type="http://schemas.openxmlformats.org/officeDocument/2006/relationships/hyperlink" Target="https://comtrade.un.org/labs/dit-trade-vis/?reporter=826&amp;type=C&amp;year=2016&amp;flow=2&amp;commodity" TargetMode="External"/><Relationship Id="rId39" Type="http://schemas.openxmlformats.org/officeDocument/2006/relationships/hyperlink" Target="https://www.unece.org/stats/cesbureau.html" TargetMode="External"/><Relationship Id="rId21" Type="http://schemas.openxmlformats.org/officeDocument/2006/relationships/hyperlink" Target="https://www.jodidata.org/events/13th-international-jodi-conference" TargetMode="External"/><Relationship Id="rId34" Type="http://schemas.openxmlformats.org/officeDocument/2006/relationships/hyperlink" Target="http://www.oecd.org/development/development-co-operation-report-20747721.htm" TargetMode="External"/><Relationship Id="rId42" Type="http://schemas.openxmlformats.org/officeDocument/2006/relationships/hyperlink" Target="http://ec.europa.eu/eurostat/web/ess/-/103rd-dgins-conference-budapest-20-to-21-september-2017" TargetMode="External"/><Relationship Id="rId47" Type="http://schemas.openxmlformats.org/officeDocument/2006/relationships/hyperlink" Target="https://github.com/" TargetMode="External"/><Relationship Id="rId50" Type="http://schemas.openxmlformats.org/officeDocument/2006/relationships/hyperlink" Target="http://www.keepeek.com/Digital-Asset-Management/oecd/development/strengthening-the-results-chain_544032a1-en" TargetMode="External"/><Relationship Id="rId55" Type="http://schemas.openxmlformats.org/officeDocument/2006/relationships/hyperlink" Target="http://www.pbscensus.gov.p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oanne.evans@ons.gov.uk" TargetMode="External"/><Relationship Id="rId20" Type="http://schemas.openxmlformats.org/officeDocument/2006/relationships/header" Target="header1.xml"/><Relationship Id="rId29" Type="http://schemas.openxmlformats.org/officeDocument/2006/relationships/hyperlink" Target="mailto:jennifer.davies@ons.gov.uk" TargetMode="External"/><Relationship Id="rId41" Type="http://schemas.openxmlformats.org/officeDocument/2006/relationships/hyperlink" Target="https://eu2017.stat.ee/" TargetMode="External"/><Relationship Id="rId54" Type="http://schemas.openxmlformats.org/officeDocument/2006/relationships/hyperlink" Target="https://www.gov.uk/government/publications/2017-uk-climate-finance-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 TargetMode="External"/><Relationship Id="rId24" Type="http://schemas.openxmlformats.org/officeDocument/2006/relationships/hyperlink" Target="https://www.jodidata.org/_resources/files/events/13th-international-jodi-conference/agenda--13th-international-jodi-conference.pdf" TargetMode="External"/><Relationship Id="rId32" Type="http://schemas.openxmlformats.org/officeDocument/2006/relationships/hyperlink" Target="http://gov.wales/statistics-and-research/national-indicators-mapping-well-being-goals/?lang=en" TargetMode="External"/><Relationship Id="rId37" Type="http://schemas.openxmlformats.org/officeDocument/2006/relationships/hyperlink" Target="https://www.unece.org/stats/documents/2017.06.ces.html" TargetMode="External"/><Relationship Id="rId40" Type="http://schemas.openxmlformats.org/officeDocument/2006/relationships/hyperlink" Target="mailto:international@statistics.gov.uk" TargetMode="External"/><Relationship Id="rId45" Type="http://schemas.openxmlformats.org/officeDocument/2006/relationships/hyperlink" Target="http://www.data4sdgs.org/high-level-meeting" TargetMode="External"/><Relationship Id="rId53" Type="http://schemas.openxmlformats.org/officeDocument/2006/relationships/hyperlink" Target="http://www.oecd.org/dac/results-development/" TargetMode="External"/><Relationship Id="rId58" Type="http://schemas.openxmlformats.org/officeDocument/2006/relationships/hyperlink" Target="mailto:daryl-lloyd@dfid.gov.uk" TargetMode="External"/><Relationship Id="rId5" Type="http://schemas.openxmlformats.org/officeDocument/2006/relationships/webSettings" Target="webSettings.xml"/><Relationship Id="rId15" Type="http://schemas.openxmlformats.org/officeDocument/2006/relationships/hyperlink" Target="mailto:Sezen.Barutcu@ons.gov.uk" TargetMode="External"/><Relationship Id="rId23" Type="http://schemas.openxmlformats.org/officeDocument/2006/relationships/hyperlink" Target="https://www.jodidata.org/gas/" TargetMode="External"/><Relationship Id="rId28" Type="http://schemas.openxmlformats.org/officeDocument/2006/relationships/hyperlink" Target="https://ec.europa.eu/home-affairs/what-we-do/networks/european_migration_network_en" TargetMode="External"/><Relationship Id="rId36" Type="http://schemas.openxmlformats.org/officeDocument/2006/relationships/hyperlink" Target="https://ec.europa.eu/eurostat/cros/category/acronyms/hlg-mos_en" TargetMode="External"/><Relationship Id="rId49" Type="http://schemas.openxmlformats.org/officeDocument/2006/relationships/hyperlink" Target="mailto:F-Vojak@dfid.gov.uk" TargetMode="External"/><Relationship Id="rId57" Type="http://schemas.openxmlformats.org/officeDocument/2006/relationships/hyperlink" Target="mailto:R-Beaven@dfid.gov.uk" TargetMode="External"/><Relationship Id="rId61" Type="http://schemas.openxmlformats.org/officeDocument/2006/relationships/theme" Target="theme/theme1.xml"/><Relationship Id="rId10" Type="http://schemas.openxmlformats.org/officeDocument/2006/relationships/hyperlink" Target="mailto:jo.green@statistics.gov.uk" TargetMode="External"/><Relationship Id="rId19" Type="http://schemas.openxmlformats.org/officeDocument/2006/relationships/footer" Target="footer1.xml"/><Relationship Id="rId31" Type="http://schemas.openxmlformats.org/officeDocument/2006/relationships/hyperlink" Target="https://statswales.gov.wales/Catalogue?lang=en" TargetMode="External"/><Relationship Id="rId44" Type="http://schemas.openxmlformats.org/officeDocument/2006/relationships/hyperlink" Target="https://blog.ons.gov.uk/2017/06/21/making-sure-that-every-life-counts-ons-in-rwanda/" TargetMode="External"/><Relationship Id="rId52" Type="http://schemas.openxmlformats.org/officeDocument/2006/relationships/hyperlink" Target="http://www.oecd.org/dac/results-development/docs/strengthening-providers-results-frameworks.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sley.miles@statistics.gov.uk" TargetMode="External"/><Relationship Id="rId14" Type="http://schemas.openxmlformats.org/officeDocument/2006/relationships/hyperlink" Target="mailto:legalservices@ons.gov.uk" TargetMode="External"/><Relationship Id="rId22" Type="http://schemas.openxmlformats.org/officeDocument/2006/relationships/hyperlink" Target="https://www.jodidata.org/gas/" TargetMode="External"/><Relationship Id="rId27" Type="http://schemas.openxmlformats.org/officeDocument/2006/relationships/hyperlink" Target="https://www.metropolisthehague.org/" TargetMode="External"/><Relationship Id="rId30" Type="http://schemas.openxmlformats.org/officeDocument/2006/relationships/hyperlink" Target="http://gov.wales/statistics-and-research/well-being-wales/?lang=en" TargetMode="External"/><Relationship Id="rId35" Type="http://schemas.openxmlformats.org/officeDocument/2006/relationships/hyperlink" Target="http://www.oecd.org/about/secretary-general/bridging-the-data-divide-for-development.htm" TargetMode="External"/><Relationship Id="rId43" Type="http://schemas.openxmlformats.org/officeDocument/2006/relationships/hyperlink" Target="https://ec.europa.eu/eurostat/cros/content/emos_en" TargetMode="External"/><Relationship Id="rId48" Type="http://schemas.openxmlformats.org/officeDocument/2006/relationships/hyperlink" Target="http://www.data4sdgs.org/" TargetMode="External"/><Relationship Id="rId56" Type="http://schemas.openxmlformats.org/officeDocument/2006/relationships/hyperlink" Target="https://gadebate.un.org/en" TargetMode="External"/><Relationship Id="rId8" Type="http://schemas.openxmlformats.org/officeDocument/2006/relationships/hyperlink" Target="https://gss.civilservice.gov.uk/titchfield-city-group-ageing/" TargetMode="External"/><Relationship Id="rId51" Type="http://schemas.openxmlformats.org/officeDocument/2006/relationships/hyperlink" Target="http://www.oecd.org/dac/results-development/docs/leave-no-one-behind-results-workshop-oct-2017.pdf" TargetMode="External"/><Relationship Id="rId3" Type="http://schemas.openxmlformats.org/officeDocument/2006/relationships/styles" Target="styles.xml"/><Relationship Id="rId12" Type="http://schemas.openxmlformats.org/officeDocument/2006/relationships/hyperlink" Target="https://www.gov.uk/government/collections/data-protection-bill-2017" TargetMode="External"/><Relationship Id="rId17" Type="http://schemas.openxmlformats.org/officeDocument/2006/relationships/hyperlink" Target="mailto:will.laffan@statistics.gov.uk" TargetMode="External"/><Relationship Id="rId25" Type="http://schemas.openxmlformats.org/officeDocument/2006/relationships/hyperlink" Target="http://www.eugdpr.org" TargetMode="External"/><Relationship Id="rId33" Type="http://schemas.openxmlformats.org/officeDocument/2006/relationships/hyperlink" Target="https://gss.civilservice.gov.uk/blog/2017/09/stats-sun-sometimes-gcse-revision-pays-off/" TargetMode="External"/><Relationship Id="rId38" Type="http://schemas.openxmlformats.org/officeDocument/2006/relationships/hyperlink" Target="mailto:international@statistics.gov.uk" TargetMode="External"/><Relationship Id="rId46" Type="http://schemas.openxmlformats.org/officeDocument/2006/relationships/hyperlink" Target="https://datasciencecampus.github.io/sdg-indicators/" TargetMode="External"/><Relationship Id="rId59" Type="http://schemas.openxmlformats.org/officeDocument/2006/relationships/hyperlink" Target="mailto:wesley.miles@statistics.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C5743-A4F9-4198-900F-7A5864DD6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7</Pages>
  <Words>4880</Words>
  <Characters>27819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32634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Wesley</dc:creator>
  <cp:lastModifiedBy>Miles, Wesley</cp:lastModifiedBy>
  <cp:revision>8</cp:revision>
  <cp:lastPrinted>2017-10-25T11:42:00Z</cp:lastPrinted>
  <dcterms:created xsi:type="dcterms:W3CDTF">2017-10-20T12:56:00Z</dcterms:created>
  <dcterms:modified xsi:type="dcterms:W3CDTF">2017-10-25T11:50:00Z</dcterms:modified>
</cp:coreProperties>
</file>