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F1A389" w14:textId="77777777" w:rsidR="008D3D37" w:rsidRDefault="008D3D37" w:rsidP="008D3D37">
      <w:pPr>
        <w:jc w:val="center"/>
      </w:pPr>
      <w:bookmarkStart w:id="0" w:name="_GoBack"/>
      <w:bookmarkEnd w:id="0"/>
      <w:r>
        <w:rPr>
          <w:noProof/>
          <w:lang w:eastAsia="en-GB"/>
        </w:rPr>
        <w:drawing>
          <wp:inline distT="0" distB="0" distL="0" distR="0" wp14:anchorId="13E81741" wp14:editId="49D0D8C0">
            <wp:extent cx="2266315" cy="572770"/>
            <wp:effectExtent l="1905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2266315" cy="572770"/>
                    </a:xfrm>
                    <a:prstGeom prst="rect">
                      <a:avLst/>
                    </a:prstGeom>
                    <a:noFill/>
                    <a:ln w="9525">
                      <a:noFill/>
                      <a:miter lim="800000"/>
                      <a:headEnd/>
                      <a:tailEnd/>
                    </a:ln>
                  </pic:spPr>
                </pic:pic>
              </a:graphicData>
            </a:graphic>
          </wp:inline>
        </w:drawing>
      </w:r>
    </w:p>
    <w:p w14:paraId="011BBC5A" w14:textId="77777777" w:rsidR="008D3D37" w:rsidRDefault="008D3D37" w:rsidP="008D3D37">
      <w:pPr>
        <w:jc w:val="center"/>
      </w:pPr>
    </w:p>
    <w:p w14:paraId="20158CA8" w14:textId="77777777" w:rsidR="008D3D37" w:rsidRPr="00747BA3" w:rsidRDefault="008D3D37" w:rsidP="008D3D37">
      <w:pPr>
        <w:jc w:val="center"/>
        <w:rPr>
          <w:b/>
          <w:bCs/>
        </w:rPr>
      </w:pPr>
      <w:r w:rsidRPr="00747BA3">
        <w:rPr>
          <w:b/>
          <w:bCs/>
        </w:rPr>
        <w:t>Minutes of the National Statistics Harmonisation Group (NSHG) Meeting</w:t>
      </w:r>
    </w:p>
    <w:p w14:paraId="75C1D934" w14:textId="77777777" w:rsidR="008D3D37" w:rsidRPr="00747BA3" w:rsidRDefault="008D3D37" w:rsidP="008D3D37">
      <w:pPr>
        <w:jc w:val="center"/>
        <w:rPr>
          <w:b/>
          <w:bCs/>
        </w:rPr>
      </w:pPr>
      <w:r>
        <w:rPr>
          <w:b/>
          <w:bCs/>
        </w:rPr>
        <w:t>3</w:t>
      </w:r>
      <w:r w:rsidRPr="008D3D37">
        <w:rPr>
          <w:b/>
          <w:bCs/>
          <w:vertAlign w:val="superscript"/>
        </w:rPr>
        <w:t>rd</w:t>
      </w:r>
      <w:r>
        <w:rPr>
          <w:b/>
          <w:bCs/>
        </w:rPr>
        <w:t xml:space="preserve"> July 2018</w:t>
      </w:r>
    </w:p>
    <w:p w14:paraId="28B692DF" w14:textId="77777777" w:rsidR="008D3D37" w:rsidRPr="00747BA3" w:rsidRDefault="008D3D37" w:rsidP="008D3D37">
      <w:pPr>
        <w:jc w:val="center"/>
        <w:rPr>
          <w:b/>
          <w:bCs/>
        </w:rPr>
      </w:pPr>
      <w:r w:rsidRPr="00747BA3">
        <w:rPr>
          <w:b/>
          <w:bCs/>
        </w:rPr>
        <w:t>1</w:t>
      </w:r>
      <w:r>
        <w:rPr>
          <w:b/>
          <w:bCs/>
        </w:rPr>
        <w:t>10</w:t>
      </w:r>
      <w:r w:rsidRPr="00747BA3">
        <w:rPr>
          <w:b/>
          <w:bCs/>
        </w:rPr>
        <w:t>0</w:t>
      </w:r>
      <w:r>
        <w:rPr>
          <w:b/>
          <w:bCs/>
        </w:rPr>
        <w:t xml:space="preserve"> to 1330</w:t>
      </w:r>
      <w:r w:rsidRPr="00747BA3">
        <w:rPr>
          <w:b/>
          <w:bCs/>
        </w:rPr>
        <w:t xml:space="preserve"> hrs</w:t>
      </w:r>
    </w:p>
    <w:p w14:paraId="7F2D3153" w14:textId="77777777" w:rsidR="008D3D37" w:rsidRPr="00747BA3" w:rsidRDefault="008D3D37" w:rsidP="008D3D37">
      <w:pPr>
        <w:jc w:val="center"/>
        <w:rPr>
          <w:b/>
          <w:bCs/>
        </w:rPr>
      </w:pPr>
      <w:r>
        <w:rPr>
          <w:b/>
          <w:bCs/>
        </w:rPr>
        <w:t>ONS, 1 Drummond Gate, London, SW1V 2QQ</w:t>
      </w:r>
    </w:p>
    <w:p w14:paraId="03CA45D3" w14:textId="77777777" w:rsidR="00A306D7" w:rsidRDefault="00A306D7"/>
    <w:tbl>
      <w:tblPr>
        <w:tblW w:w="0" w:type="auto"/>
        <w:tblLook w:val="01E0" w:firstRow="1" w:lastRow="1" w:firstColumn="1" w:lastColumn="1" w:noHBand="0" w:noVBand="0"/>
      </w:tblPr>
      <w:tblGrid>
        <w:gridCol w:w="3256"/>
        <w:gridCol w:w="2268"/>
        <w:gridCol w:w="2320"/>
        <w:gridCol w:w="1506"/>
      </w:tblGrid>
      <w:tr w:rsidR="008D3D37" w:rsidRPr="00D60ED9" w14:paraId="2C1596FA" w14:textId="77777777" w:rsidTr="00D66E9C">
        <w:trPr>
          <w:trHeight w:val="273"/>
        </w:trPr>
        <w:tc>
          <w:tcPr>
            <w:tcW w:w="3256" w:type="dxa"/>
          </w:tcPr>
          <w:p w14:paraId="01E56F1F" w14:textId="77777777" w:rsidR="008D3D37" w:rsidRPr="00D60ED9" w:rsidRDefault="008D3D37" w:rsidP="00567A4F">
            <w:pPr>
              <w:rPr>
                <w:rFonts w:cs="Arial"/>
                <w:b/>
                <w:bCs/>
                <w:sz w:val="20"/>
                <w:szCs w:val="20"/>
              </w:rPr>
            </w:pPr>
            <w:r w:rsidRPr="00D60ED9">
              <w:rPr>
                <w:rFonts w:cs="Arial"/>
                <w:b/>
                <w:bCs/>
                <w:sz w:val="20"/>
                <w:szCs w:val="20"/>
              </w:rPr>
              <w:t>Attendees:</w:t>
            </w:r>
          </w:p>
        </w:tc>
        <w:tc>
          <w:tcPr>
            <w:tcW w:w="2268" w:type="dxa"/>
          </w:tcPr>
          <w:p w14:paraId="59E4A5F7" w14:textId="77777777" w:rsidR="008D3D37" w:rsidRPr="00D60ED9" w:rsidRDefault="008D3D37" w:rsidP="00567A4F">
            <w:pPr>
              <w:rPr>
                <w:rFonts w:cs="Arial"/>
                <w:b/>
                <w:bCs/>
                <w:sz w:val="20"/>
                <w:szCs w:val="20"/>
              </w:rPr>
            </w:pPr>
          </w:p>
        </w:tc>
        <w:tc>
          <w:tcPr>
            <w:tcW w:w="2320" w:type="dxa"/>
          </w:tcPr>
          <w:p w14:paraId="33BFED4B" w14:textId="77777777" w:rsidR="008D3D37" w:rsidRPr="00D60ED9" w:rsidRDefault="008D3D37" w:rsidP="00567A4F">
            <w:pPr>
              <w:rPr>
                <w:rFonts w:cs="Arial"/>
                <w:b/>
                <w:bCs/>
                <w:sz w:val="20"/>
                <w:szCs w:val="20"/>
              </w:rPr>
            </w:pPr>
            <w:r w:rsidRPr="00D60ED9">
              <w:rPr>
                <w:rFonts w:cs="Arial"/>
                <w:b/>
                <w:bCs/>
                <w:sz w:val="20"/>
                <w:szCs w:val="20"/>
              </w:rPr>
              <w:t>Apologies:</w:t>
            </w:r>
          </w:p>
        </w:tc>
        <w:tc>
          <w:tcPr>
            <w:tcW w:w="1506" w:type="dxa"/>
          </w:tcPr>
          <w:p w14:paraId="64FF2AB0" w14:textId="77777777" w:rsidR="008D3D37" w:rsidRPr="00D60ED9" w:rsidRDefault="008D3D37" w:rsidP="00567A4F">
            <w:pPr>
              <w:rPr>
                <w:rFonts w:cs="Arial"/>
                <w:b/>
                <w:bCs/>
                <w:sz w:val="20"/>
                <w:szCs w:val="20"/>
              </w:rPr>
            </w:pPr>
          </w:p>
        </w:tc>
      </w:tr>
      <w:tr w:rsidR="008D3D37" w:rsidRPr="00D60ED9" w14:paraId="45688F46" w14:textId="77777777" w:rsidTr="00D66E9C">
        <w:tc>
          <w:tcPr>
            <w:tcW w:w="3256" w:type="dxa"/>
          </w:tcPr>
          <w:p w14:paraId="534DC405" w14:textId="77777777" w:rsidR="008D3D37" w:rsidRPr="00D60ED9" w:rsidRDefault="008D3D37" w:rsidP="008D3D37">
            <w:pPr>
              <w:pStyle w:val="NoSpacing"/>
              <w:rPr>
                <w:rFonts w:ascii="Arial" w:hAnsi="Arial" w:cs="Arial"/>
                <w:color w:val="000000" w:themeColor="text1"/>
                <w:sz w:val="20"/>
                <w:szCs w:val="20"/>
              </w:rPr>
            </w:pPr>
            <w:r w:rsidRPr="00D60ED9">
              <w:rPr>
                <w:rFonts w:ascii="Arial" w:hAnsi="Arial" w:cs="Arial"/>
                <w:color w:val="000000" w:themeColor="text1"/>
                <w:sz w:val="20"/>
                <w:szCs w:val="20"/>
              </w:rPr>
              <w:t xml:space="preserve">Steve Ellerd-Elliott </w:t>
            </w:r>
            <w:r>
              <w:rPr>
                <w:rFonts w:ascii="Arial" w:hAnsi="Arial" w:cs="Arial"/>
                <w:color w:val="000000" w:themeColor="text1"/>
                <w:sz w:val="20"/>
                <w:szCs w:val="20"/>
              </w:rPr>
              <w:t>–</w:t>
            </w:r>
            <w:r w:rsidRPr="00D60ED9">
              <w:rPr>
                <w:rFonts w:ascii="Arial" w:hAnsi="Arial" w:cs="Arial"/>
                <w:color w:val="000000" w:themeColor="text1"/>
                <w:sz w:val="20"/>
                <w:szCs w:val="20"/>
              </w:rPr>
              <w:t xml:space="preserve"> </w:t>
            </w:r>
            <w:r w:rsidRPr="00D60ED9">
              <w:rPr>
                <w:rFonts w:ascii="Arial" w:hAnsi="Arial" w:cs="Arial"/>
                <w:b/>
                <w:color w:val="000000" w:themeColor="text1"/>
                <w:sz w:val="20"/>
                <w:szCs w:val="20"/>
              </w:rPr>
              <w:t>Chair</w:t>
            </w:r>
          </w:p>
        </w:tc>
        <w:tc>
          <w:tcPr>
            <w:tcW w:w="2268" w:type="dxa"/>
          </w:tcPr>
          <w:p w14:paraId="6965CD6E" w14:textId="77777777" w:rsidR="008D3D37" w:rsidRPr="00D60ED9" w:rsidRDefault="008D3D37" w:rsidP="008D3D37">
            <w:pPr>
              <w:pStyle w:val="NoSpacing"/>
              <w:rPr>
                <w:rFonts w:ascii="Arial" w:hAnsi="Arial" w:cs="Arial"/>
                <w:color w:val="000000" w:themeColor="text1"/>
                <w:sz w:val="20"/>
                <w:szCs w:val="20"/>
              </w:rPr>
            </w:pPr>
            <w:r w:rsidRPr="00D60ED9">
              <w:rPr>
                <w:rFonts w:ascii="Arial" w:hAnsi="Arial" w:cs="Arial"/>
                <w:color w:val="000000" w:themeColor="text1"/>
                <w:sz w:val="20"/>
                <w:szCs w:val="20"/>
              </w:rPr>
              <w:t>MoJ</w:t>
            </w:r>
          </w:p>
        </w:tc>
        <w:tc>
          <w:tcPr>
            <w:tcW w:w="2320" w:type="dxa"/>
          </w:tcPr>
          <w:p w14:paraId="0186D818" w14:textId="77777777" w:rsidR="008D3D37" w:rsidRPr="00D60ED9" w:rsidRDefault="008D3D37" w:rsidP="008D3D37">
            <w:pPr>
              <w:rPr>
                <w:rFonts w:cs="Arial"/>
                <w:color w:val="000000" w:themeColor="text1"/>
                <w:sz w:val="20"/>
                <w:szCs w:val="20"/>
              </w:rPr>
            </w:pPr>
            <w:r>
              <w:rPr>
                <w:rFonts w:cs="Arial"/>
                <w:color w:val="000000" w:themeColor="text1"/>
                <w:sz w:val="20"/>
                <w:szCs w:val="20"/>
              </w:rPr>
              <w:t>Charlie Wroth-Smith</w:t>
            </w:r>
          </w:p>
        </w:tc>
        <w:tc>
          <w:tcPr>
            <w:tcW w:w="1506" w:type="dxa"/>
          </w:tcPr>
          <w:p w14:paraId="2D1CD01C" w14:textId="77777777" w:rsidR="008D3D37" w:rsidRPr="00D60ED9" w:rsidRDefault="008D3D37" w:rsidP="008D3D37">
            <w:pPr>
              <w:rPr>
                <w:rFonts w:cs="Arial"/>
                <w:color w:val="000000" w:themeColor="text1"/>
                <w:sz w:val="20"/>
                <w:szCs w:val="20"/>
              </w:rPr>
            </w:pPr>
            <w:r>
              <w:rPr>
                <w:rFonts w:cs="Arial"/>
                <w:color w:val="000000" w:themeColor="text1"/>
                <w:sz w:val="20"/>
                <w:szCs w:val="20"/>
              </w:rPr>
              <w:t>ONS</w:t>
            </w:r>
          </w:p>
        </w:tc>
      </w:tr>
      <w:tr w:rsidR="008D3D37" w:rsidRPr="00D60ED9" w14:paraId="62B324BA" w14:textId="77777777" w:rsidTr="00D66E9C">
        <w:tc>
          <w:tcPr>
            <w:tcW w:w="3256" w:type="dxa"/>
          </w:tcPr>
          <w:p w14:paraId="574D523F" w14:textId="77777777" w:rsidR="008D3D37" w:rsidRPr="00D60ED9" w:rsidRDefault="008D3D37" w:rsidP="008D3D37">
            <w:pPr>
              <w:pStyle w:val="NoSpacing"/>
              <w:rPr>
                <w:rFonts w:ascii="Arial" w:hAnsi="Arial" w:cs="Arial"/>
                <w:color w:val="000000" w:themeColor="text1"/>
                <w:sz w:val="20"/>
                <w:szCs w:val="20"/>
              </w:rPr>
            </w:pPr>
            <w:r w:rsidRPr="00D60ED9">
              <w:rPr>
                <w:rFonts w:ascii="Arial" w:hAnsi="Arial" w:cs="Arial"/>
                <w:color w:val="000000" w:themeColor="text1"/>
                <w:sz w:val="20"/>
                <w:szCs w:val="20"/>
              </w:rPr>
              <w:t>Alison Brookman</w:t>
            </w:r>
          </w:p>
        </w:tc>
        <w:tc>
          <w:tcPr>
            <w:tcW w:w="2268" w:type="dxa"/>
          </w:tcPr>
          <w:p w14:paraId="4C592CED" w14:textId="77777777" w:rsidR="008D3D37" w:rsidRPr="00D60ED9" w:rsidRDefault="008D3D37" w:rsidP="008D3D37">
            <w:pPr>
              <w:pStyle w:val="NoSpacing"/>
              <w:rPr>
                <w:rFonts w:ascii="Arial" w:hAnsi="Arial" w:cs="Arial"/>
                <w:color w:val="000000" w:themeColor="text1"/>
                <w:sz w:val="20"/>
                <w:szCs w:val="20"/>
              </w:rPr>
            </w:pPr>
            <w:r>
              <w:rPr>
                <w:rFonts w:ascii="Arial" w:hAnsi="Arial" w:cs="Arial"/>
                <w:color w:val="000000" w:themeColor="text1"/>
                <w:sz w:val="20"/>
                <w:szCs w:val="20"/>
              </w:rPr>
              <w:t>ONS via video</w:t>
            </w:r>
          </w:p>
        </w:tc>
        <w:tc>
          <w:tcPr>
            <w:tcW w:w="2320" w:type="dxa"/>
          </w:tcPr>
          <w:p w14:paraId="141D6B79" w14:textId="77777777" w:rsidR="008D3D37" w:rsidRPr="00D60ED9" w:rsidRDefault="008D3D37" w:rsidP="008D3D37">
            <w:pPr>
              <w:rPr>
                <w:rFonts w:cs="Arial"/>
                <w:color w:val="000000" w:themeColor="text1"/>
                <w:sz w:val="20"/>
                <w:szCs w:val="20"/>
              </w:rPr>
            </w:pPr>
            <w:r>
              <w:rPr>
                <w:rFonts w:cs="Arial"/>
                <w:color w:val="000000" w:themeColor="text1"/>
                <w:sz w:val="20"/>
                <w:szCs w:val="20"/>
              </w:rPr>
              <w:t>Dani Evans</w:t>
            </w:r>
          </w:p>
        </w:tc>
        <w:tc>
          <w:tcPr>
            <w:tcW w:w="1506" w:type="dxa"/>
          </w:tcPr>
          <w:p w14:paraId="47B0BF99" w14:textId="77777777" w:rsidR="008D3D37" w:rsidRPr="00D60ED9" w:rsidRDefault="008D3D37" w:rsidP="008D3D37">
            <w:pPr>
              <w:rPr>
                <w:rFonts w:cs="Arial"/>
                <w:color w:val="000000" w:themeColor="text1"/>
                <w:sz w:val="20"/>
                <w:szCs w:val="20"/>
              </w:rPr>
            </w:pPr>
            <w:r>
              <w:rPr>
                <w:rFonts w:cs="Arial"/>
                <w:color w:val="000000" w:themeColor="text1"/>
                <w:sz w:val="20"/>
                <w:szCs w:val="20"/>
              </w:rPr>
              <w:t>ONS</w:t>
            </w:r>
          </w:p>
        </w:tc>
      </w:tr>
      <w:tr w:rsidR="008D3D37" w:rsidRPr="00D60ED9" w14:paraId="136DAE1A" w14:textId="77777777" w:rsidTr="00D66E9C">
        <w:tc>
          <w:tcPr>
            <w:tcW w:w="3256" w:type="dxa"/>
          </w:tcPr>
          <w:p w14:paraId="0D94CCBD" w14:textId="77777777" w:rsidR="008D3D37" w:rsidRPr="00D60ED9" w:rsidRDefault="008D3D37" w:rsidP="008D3D37">
            <w:pPr>
              <w:pStyle w:val="NoSpacing"/>
              <w:rPr>
                <w:rFonts w:ascii="Arial" w:hAnsi="Arial" w:cs="Arial"/>
                <w:color w:val="000000" w:themeColor="text1"/>
                <w:sz w:val="20"/>
                <w:szCs w:val="20"/>
              </w:rPr>
            </w:pPr>
            <w:r>
              <w:rPr>
                <w:rFonts w:ascii="Arial" w:hAnsi="Arial" w:cs="Arial"/>
                <w:color w:val="000000" w:themeColor="text1"/>
                <w:sz w:val="20"/>
                <w:szCs w:val="20"/>
              </w:rPr>
              <w:t>Becki Aquilina</w:t>
            </w:r>
          </w:p>
        </w:tc>
        <w:tc>
          <w:tcPr>
            <w:tcW w:w="2268" w:type="dxa"/>
          </w:tcPr>
          <w:p w14:paraId="207F27FC" w14:textId="77777777" w:rsidR="008D3D37" w:rsidRPr="00D60ED9" w:rsidRDefault="008D3D37" w:rsidP="008D3D37">
            <w:pPr>
              <w:pStyle w:val="NoSpacing"/>
              <w:rPr>
                <w:rFonts w:ascii="Arial" w:hAnsi="Arial" w:cs="Arial"/>
                <w:color w:val="000000" w:themeColor="text1"/>
                <w:sz w:val="20"/>
                <w:szCs w:val="20"/>
              </w:rPr>
            </w:pPr>
            <w:r>
              <w:rPr>
                <w:rFonts w:ascii="Arial" w:hAnsi="Arial" w:cs="Arial"/>
                <w:color w:val="000000" w:themeColor="text1"/>
                <w:sz w:val="20"/>
                <w:szCs w:val="20"/>
              </w:rPr>
              <w:t>ONS via video</w:t>
            </w:r>
          </w:p>
        </w:tc>
        <w:tc>
          <w:tcPr>
            <w:tcW w:w="2320" w:type="dxa"/>
          </w:tcPr>
          <w:p w14:paraId="492DA04D" w14:textId="06D20FFF" w:rsidR="008D3D37" w:rsidRPr="00E17B32" w:rsidRDefault="00DB3A2F" w:rsidP="008D3D37">
            <w:pPr>
              <w:pStyle w:val="NoSpacing"/>
              <w:rPr>
                <w:rFonts w:ascii="Arial" w:hAnsi="Arial" w:cs="Arial"/>
                <w:sz w:val="20"/>
                <w:szCs w:val="20"/>
              </w:rPr>
            </w:pPr>
            <w:r>
              <w:rPr>
                <w:rFonts w:ascii="Arial" w:hAnsi="Arial" w:cs="Arial"/>
                <w:sz w:val="20"/>
                <w:szCs w:val="20"/>
              </w:rPr>
              <w:t>Emma Wright</w:t>
            </w:r>
          </w:p>
        </w:tc>
        <w:tc>
          <w:tcPr>
            <w:tcW w:w="1506" w:type="dxa"/>
          </w:tcPr>
          <w:p w14:paraId="766B74D3" w14:textId="7595E1E9" w:rsidR="008D3D37" w:rsidRPr="00E17B32" w:rsidRDefault="00DB3A2F" w:rsidP="008D3D37">
            <w:pPr>
              <w:pStyle w:val="NoSpacing"/>
              <w:rPr>
                <w:rFonts w:ascii="Arial" w:hAnsi="Arial" w:cs="Arial"/>
                <w:sz w:val="20"/>
                <w:szCs w:val="20"/>
              </w:rPr>
            </w:pPr>
            <w:r>
              <w:rPr>
                <w:rFonts w:ascii="Arial" w:hAnsi="Arial" w:cs="Arial"/>
                <w:sz w:val="20"/>
                <w:szCs w:val="20"/>
              </w:rPr>
              <w:t>ONS</w:t>
            </w:r>
          </w:p>
        </w:tc>
      </w:tr>
      <w:tr w:rsidR="00D640B4" w:rsidRPr="00D60ED9" w14:paraId="2C6F29C7" w14:textId="77777777" w:rsidTr="00D66E9C">
        <w:tc>
          <w:tcPr>
            <w:tcW w:w="3256" w:type="dxa"/>
          </w:tcPr>
          <w:p w14:paraId="2615679C" w14:textId="0020A650" w:rsidR="00D640B4" w:rsidRDefault="00D640B4" w:rsidP="00D640B4">
            <w:pPr>
              <w:pStyle w:val="NoSpacing"/>
              <w:rPr>
                <w:rFonts w:ascii="Arial" w:hAnsi="Arial" w:cs="Arial"/>
                <w:color w:val="000000" w:themeColor="text1"/>
                <w:sz w:val="20"/>
                <w:szCs w:val="20"/>
              </w:rPr>
            </w:pPr>
            <w:r>
              <w:rPr>
                <w:rFonts w:ascii="Arial" w:hAnsi="Arial" w:cs="Arial"/>
                <w:color w:val="000000" w:themeColor="text1"/>
                <w:sz w:val="20"/>
                <w:szCs w:val="20"/>
              </w:rPr>
              <w:t>Bhav Hirani</w:t>
            </w:r>
          </w:p>
        </w:tc>
        <w:tc>
          <w:tcPr>
            <w:tcW w:w="2268" w:type="dxa"/>
          </w:tcPr>
          <w:p w14:paraId="1E34800D" w14:textId="20C0A0D3" w:rsidR="00D640B4" w:rsidRDefault="00D640B4" w:rsidP="00D640B4">
            <w:pPr>
              <w:pStyle w:val="NoSpacing"/>
              <w:rPr>
                <w:rFonts w:ascii="Arial" w:hAnsi="Arial" w:cs="Arial"/>
                <w:color w:val="000000" w:themeColor="text1"/>
                <w:sz w:val="20"/>
                <w:szCs w:val="20"/>
              </w:rPr>
            </w:pPr>
            <w:r>
              <w:rPr>
                <w:rFonts w:ascii="Arial" w:hAnsi="Arial" w:cs="Arial"/>
                <w:color w:val="000000" w:themeColor="text1"/>
                <w:sz w:val="20"/>
                <w:szCs w:val="20"/>
              </w:rPr>
              <w:t>DfE</w:t>
            </w:r>
          </w:p>
        </w:tc>
        <w:tc>
          <w:tcPr>
            <w:tcW w:w="2320" w:type="dxa"/>
          </w:tcPr>
          <w:p w14:paraId="5F2124EC" w14:textId="01CF4475" w:rsidR="00D640B4" w:rsidRPr="00E17B32" w:rsidRDefault="00D640B4" w:rsidP="00D640B4">
            <w:pPr>
              <w:pStyle w:val="NoSpacing"/>
              <w:rPr>
                <w:rFonts w:ascii="Arial" w:hAnsi="Arial" w:cs="Arial"/>
                <w:color w:val="000000" w:themeColor="text1"/>
                <w:sz w:val="20"/>
                <w:szCs w:val="20"/>
              </w:rPr>
            </w:pPr>
            <w:r w:rsidRPr="00E17B32">
              <w:rPr>
                <w:rFonts w:ascii="Arial" w:hAnsi="Arial" w:cs="Arial"/>
                <w:color w:val="000000" w:themeColor="text1"/>
                <w:sz w:val="20"/>
                <w:szCs w:val="20"/>
              </w:rPr>
              <w:t>Helena Rosiecka</w:t>
            </w:r>
          </w:p>
        </w:tc>
        <w:tc>
          <w:tcPr>
            <w:tcW w:w="1506" w:type="dxa"/>
          </w:tcPr>
          <w:p w14:paraId="15926667" w14:textId="0781FB39" w:rsidR="00D640B4" w:rsidRPr="00E17B32" w:rsidRDefault="00D640B4" w:rsidP="00D640B4">
            <w:pPr>
              <w:pStyle w:val="NoSpacing"/>
              <w:rPr>
                <w:rFonts w:ascii="Arial" w:hAnsi="Arial" w:cs="Arial"/>
                <w:color w:val="000000" w:themeColor="text1"/>
                <w:sz w:val="20"/>
                <w:szCs w:val="20"/>
              </w:rPr>
            </w:pPr>
            <w:r w:rsidRPr="00E17B32">
              <w:rPr>
                <w:rFonts w:ascii="Arial" w:hAnsi="Arial" w:cs="Arial"/>
                <w:color w:val="000000" w:themeColor="text1"/>
                <w:sz w:val="20"/>
                <w:szCs w:val="20"/>
              </w:rPr>
              <w:t>ONS</w:t>
            </w:r>
          </w:p>
        </w:tc>
      </w:tr>
      <w:tr w:rsidR="00D640B4" w:rsidRPr="00D60ED9" w14:paraId="14172B0F" w14:textId="77777777" w:rsidTr="00D66E9C">
        <w:tc>
          <w:tcPr>
            <w:tcW w:w="3256" w:type="dxa"/>
          </w:tcPr>
          <w:p w14:paraId="71BCE133" w14:textId="77777777" w:rsidR="00D640B4" w:rsidRPr="00D60ED9" w:rsidRDefault="00D640B4" w:rsidP="00D640B4">
            <w:pPr>
              <w:pStyle w:val="NoSpacing"/>
              <w:rPr>
                <w:rFonts w:ascii="Arial" w:hAnsi="Arial" w:cs="Arial"/>
                <w:color w:val="000000" w:themeColor="text1"/>
                <w:sz w:val="20"/>
                <w:szCs w:val="20"/>
              </w:rPr>
            </w:pPr>
            <w:r>
              <w:rPr>
                <w:rFonts w:ascii="Arial" w:hAnsi="Arial" w:cs="Arial"/>
                <w:color w:val="000000" w:themeColor="text1"/>
                <w:sz w:val="20"/>
                <w:szCs w:val="20"/>
              </w:rPr>
              <w:t>Catherine Davies</w:t>
            </w:r>
          </w:p>
        </w:tc>
        <w:tc>
          <w:tcPr>
            <w:tcW w:w="2268" w:type="dxa"/>
          </w:tcPr>
          <w:p w14:paraId="761865D9" w14:textId="77777777" w:rsidR="00D640B4" w:rsidRPr="00D60ED9" w:rsidRDefault="00D640B4" w:rsidP="00D640B4">
            <w:pPr>
              <w:pStyle w:val="NoSpacing"/>
              <w:rPr>
                <w:rFonts w:ascii="Arial" w:hAnsi="Arial" w:cs="Arial"/>
                <w:color w:val="000000" w:themeColor="text1"/>
                <w:sz w:val="20"/>
                <w:szCs w:val="20"/>
              </w:rPr>
            </w:pPr>
            <w:r>
              <w:rPr>
                <w:rFonts w:ascii="Arial" w:hAnsi="Arial" w:cs="Arial"/>
                <w:color w:val="000000" w:themeColor="text1"/>
                <w:sz w:val="20"/>
                <w:szCs w:val="20"/>
              </w:rPr>
              <w:t>ONS via video</w:t>
            </w:r>
          </w:p>
        </w:tc>
        <w:tc>
          <w:tcPr>
            <w:tcW w:w="2320" w:type="dxa"/>
          </w:tcPr>
          <w:p w14:paraId="21082DA5" w14:textId="208F6E76" w:rsidR="00D640B4" w:rsidRPr="00E17B32" w:rsidRDefault="00D640B4" w:rsidP="00D640B4">
            <w:pPr>
              <w:pStyle w:val="NoSpacing"/>
              <w:rPr>
                <w:rFonts w:ascii="Arial" w:hAnsi="Arial" w:cs="Arial"/>
                <w:color w:val="000000" w:themeColor="text1"/>
                <w:sz w:val="20"/>
                <w:szCs w:val="20"/>
              </w:rPr>
            </w:pPr>
            <w:r>
              <w:rPr>
                <w:rFonts w:ascii="Arial" w:hAnsi="Arial" w:cs="Arial"/>
                <w:color w:val="000000" w:themeColor="text1"/>
                <w:sz w:val="20"/>
                <w:szCs w:val="20"/>
              </w:rPr>
              <w:t>Ian Sidney</w:t>
            </w:r>
          </w:p>
        </w:tc>
        <w:tc>
          <w:tcPr>
            <w:tcW w:w="1506" w:type="dxa"/>
          </w:tcPr>
          <w:p w14:paraId="51CBD780" w14:textId="398D6A8B" w:rsidR="00D640B4" w:rsidRPr="00E17B32" w:rsidRDefault="00D640B4" w:rsidP="00D640B4">
            <w:pPr>
              <w:pStyle w:val="NoSpacing"/>
              <w:rPr>
                <w:rFonts w:ascii="Arial" w:hAnsi="Arial" w:cs="Arial"/>
                <w:sz w:val="20"/>
                <w:szCs w:val="20"/>
              </w:rPr>
            </w:pPr>
            <w:r>
              <w:rPr>
                <w:rFonts w:ascii="Arial" w:hAnsi="Arial" w:cs="Arial"/>
                <w:sz w:val="20"/>
                <w:szCs w:val="20"/>
              </w:rPr>
              <w:t>ONS</w:t>
            </w:r>
          </w:p>
        </w:tc>
      </w:tr>
      <w:tr w:rsidR="00D640B4" w:rsidRPr="00D60ED9" w14:paraId="32027BEA" w14:textId="77777777" w:rsidTr="00D66E9C">
        <w:tc>
          <w:tcPr>
            <w:tcW w:w="3256" w:type="dxa"/>
          </w:tcPr>
          <w:p w14:paraId="57DBA4F5" w14:textId="5A711EE3" w:rsidR="00D640B4" w:rsidRPr="00D60ED9" w:rsidRDefault="00D640B4" w:rsidP="00D640B4">
            <w:pPr>
              <w:pStyle w:val="NoSpacing"/>
              <w:rPr>
                <w:rFonts w:ascii="Arial" w:hAnsi="Arial" w:cs="Arial"/>
                <w:color w:val="000000" w:themeColor="text1"/>
                <w:sz w:val="20"/>
                <w:szCs w:val="20"/>
              </w:rPr>
            </w:pPr>
            <w:r>
              <w:rPr>
                <w:rFonts w:ascii="Arial" w:hAnsi="Arial" w:cs="Arial"/>
                <w:color w:val="000000" w:themeColor="text1"/>
                <w:sz w:val="20"/>
                <w:szCs w:val="20"/>
              </w:rPr>
              <w:t>Claire Cameron</w:t>
            </w:r>
          </w:p>
        </w:tc>
        <w:tc>
          <w:tcPr>
            <w:tcW w:w="2268" w:type="dxa"/>
          </w:tcPr>
          <w:p w14:paraId="205421EC" w14:textId="77777777" w:rsidR="00D640B4" w:rsidRPr="00D60ED9" w:rsidRDefault="00D640B4" w:rsidP="00D640B4">
            <w:pPr>
              <w:pStyle w:val="NoSpacing"/>
              <w:rPr>
                <w:rFonts w:ascii="Arial" w:hAnsi="Arial" w:cs="Arial"/>
                <w:color w:val="000000" w:themeColor="text1"/>
                <w:sz w:val="20"/>
                <w:szCs w:val="20"/>
              </w:rPr>
            </w:pPr>
            <w:r>
              <w:rPr>
                <w:rFonts w:ascii="Arial" w:hAnsi="Arial" w:cs="Arial"/>
                <w:color w:val="000000" w:themeColor="text1"/>
                <w:sz w:val="20"/>
                <w:szCs w:val="20"/>
              </w:rPr>
              <w:t>DWP via audio</w:t>
            </w:r>
          </w:p>
        </w:tc>
        <w:tc>
          <w:tcPr>
            <w:tcW w:w="2320" w:type="dxa"/>
          </w:tcPr>
          <w:p w14:paraId="56A6292F" w14:textId="013D1E3E" w:rsidR="00D640B4" w:rsidRPr="00E17B32" w:rsidRDefault="00D640B4" w:rsidP="00D640B4">
            <w:pPr>
              <w:pStyle w:val="NoSpacing"/>
              <w:rPr>
                <w:rFonts w:ascii="Arial" w:hAnsi="Arial" w:cs="Arial"/>
                <w:sz w:val="20"/>
                <w:szCs w:val="20"/>
              </w:rPr>
            </w:pPr>
            <w:r>
              <w:rPr>
                <w:rFonts w:ascii="Arial" w:hAnsi="Arial" w:cs="Arial"/>
                <w:color w:val="000000" w:themeColor="text1"/>
                <w:sz w:val="20"/>
                <w:szCs w:val="20"/>
              </w:rPr>
              <w:t>Jill Morton</w:t>
            </w:r>
          </w:p>
        </w:tc>
        <w:tc>
          <w:tcPr>
            <w:tcW w:w="1506" w:type="dxa"/>
          </w:tcPr>
          <w:p w14:paraId="3F86D0BB" w14:textId="20BDF41C" w:rsidR="00D640B4" w:rsidRPr="00E17B32" w:rsidRDefault="00D640B4" w:rsidP="00D640B4">
            <w:pPr>
              <w:pStyle w:val="NoSpacing"/>
              <w:rPr>
                <w:rFonts w:ascii="Arial" w:hAnsi="Arial" w:cs="Arial"/>
                <w:sz w:val="20"/>
                <w:szCs w:val="20"/>
              </w:rPr>
            </w:pPr>
            <w:r>
              <w:rPr>
                <w:rFonts w:ascii="Arial" w:hAnsi="Arial" w:cs="Arial"/>
                <w:sz w:val="20"/>
                <w:szCs w:val="20"/>
              </w:rPr>
              <w:t>NRS</w:t>
            </w:r>
          </w:p>
        </w:tc>
      </w:tr>
      <w:tr w:rsidR="00D640B4" w:rsidRPr="00D60ED9" w14:paraId="0302EDE6" w14:textId="77777777" w:rsidTr="00D66E9C">
        <w:tc>
          <w:tcPr>
            <w:tcW w:w="3256" w:type="dxa"/>
          </w:tcPr>
          <w:p w14:paraId="24587BA7" w14:textId="77777777" w:rsidR="00D640B4" w:rsidRPr="00D60ED9" w:rsidRDefault="00D640B4" w:rsidP="00D640B4">
            <w:pPr>
              <w:pStyle w:val="NoSpacing"/>
              <w:rPr>
                <w:rFonts w:ascii="Arial" w:hAnsi="Arial" w:cs="Arial"/>
                <w:color w:val="000000" w:themeColor="text1"/>
                <w:sz w:val="20"/>
                <w:szCs w:val="20"/>
              </w:rPr>
            </w:pPr>
            <w:r w:rsidRPr="00D60ED9">
              <w:rPr>
                <w:rFonts w:ascii="Arial" w:hAnsi="Arial" w:cs="Arial"/>
                <w:color w:val="000000" w:themeColor="text1"/>
                <w:sz w:val="20"/>
                <w:szCs w:val="20"/>
              </w:rPr>
              <w:t>Daisie Hutchinson</w:t>
            </w:r>
          </w:p>
        </w:tc>
        <w:tc>
          <w:tcPr>
            <w:tcW w:w="2268" w:type="dxa"/>
          </w:tcPr>
          <w:p w14:paraId="718C7F9F" w14:textId="77777777" w:rsidR="00D640B4" w:rsidRPr="00D60ED9" w:rsidRDefault="00D640B4" w:rsidP="00D640B4">
            <w:pPr>
              <w:pStyle w:val="NoSpacing"/>
              <w:rPr>
                <w:rFonts w:ascii="Arial" w:hAnsi="Arial" w:cs="Arial"/>
                <w:color w:val="000000" w:themeColor="text1"/>
                <w:sz w:val="20"/>
                <w:szCs w:val="20"/>
              </w:rPr>
            </w:pPr>
            <w:r w:rsidRPr="00D60ED9">
              <w:rPr>
                <w:rFonts w:ascii="Arial" w:hAnsi="Arial" w:cs="Arial"/>
                <w:color w:val="000000" w:themeColor="text1"/>
                <w:sz w:val="20"/>
                <w:szCs w:val="20"/>
              </w:rPr>
              <w:t>ONS</w:t>
            </w:r>
          </w:p>
        </w:tc>
        <w:tc>
          <w:tcPr>
            <w:tcW w:w="2320" w:type="dxa"/>
          </w:tcPr>
          <w:p w14:paraId="3608DB51" w14:textId="0D1A2D69" w:rsidR="00D640B4" w:rsidRPr="00E17B32" w:rsidRDefault="00D640B4" w:rsidP="00D640B4">
            <w:pPr>
              <w:pStyle w:val="NoSpacing"/>
              <w:rPr>
                <w:rFonts w:ascii="Arial" w:hAnsi="Arial" w:cs="Arial"/>
                <w:color w:val="000000" w:themeColor="text1"/>
                <w:sz w:val="20"/>
                <w:szCs w:val="20"/>
              </w:rPr>
            </w:pPr>
          </w:p>
        </w:tc>
        <w:tc>
          <w:tcPr>
            <w:tcW w:w="1506" w:type="dxa"/>
          </w:tcPr>
          <w:p w14:paraId="0CD28347" w14:textId="01394509" w:rsidR="00D640B4" w:rsidRPr="00E17B32" w:rsidRDefault="00D640B4" w:rsidP="00D640B4">
            <w:pPr>
              <w:pStyle w:val="NoSpacing"/>
              <w:rPr>
                <w:rFonts w:ascii="Arial" w:hAnsi="Arial" w:cs="Arial"/>
                <w:sz w:val="20"/>
                <w:szCs w:val="20"/>
              </w:rPr>
            </w:pPr>
          </w:p>
        </w:tc>
      </w:tr>
      <w:tr w:rsidR="00D640B4" w:rsidRPr="00D60ED9" w14:paraId="1A64E4CA" w14:textId="77777777" w:rsidTr="00D66E9C">
        <w:tc>
          <w:tcPr>
            <w:tcW w:w="3256" w:type="dxa"/>
          </w:tcPr>
          <w:p w14:paraId="226D3F63" w14:textId="77777777" w:rsidR="00D640B4" w:rsidRDefault="00D640B4" w:rsidP="00D640B4">
            <w:pPr>
              <w:pStyle w:val="NoSpacing"/>
              <w:rPr>
                <w:rFonts w:ascii="Arial" w:hAnsi="Arial" w:cs="Arial"/>
                <w:color w:val="000000" w:themeColor="text1"/>
                <w:sz w:val="20"/>
                <w:szCs w:val="20"/>
              </w:rPr>
            </w:pPr>
            <w:r>
              <w:rPr>
                <w:rFonts w:ascii="Arial" w:hAnsi="Arial" w:cs="Arial"/>
                <w:color w:val="000000" w:themeColor="text1"/>
                <w:sz w:val="20"/>
                <w:szCs w:val="20"/>
              </w:rPr>
              <w:t>Darren Stillwell</w:t>
            </w:r>
          </w:p>
        </w:tc>
        <w:tc>
          <w:tcPr>
            <w:tcW w:w="2268" w:type="dxa"/>
          </w:tcPr>
          <w:p w14:paraId="54258099" w14:textId="77777777" w:rsidR="00D640B4" w:rsidRDefault="00D640B4" w:rsidP="00D640B4">
            <w:pPr>
              <w:pStyle w:val="NoSpacing"/>
              <w:rPr>
                <w:rFonts w:ascii="Arial" w:hAnsi="Arial" w:cs="Arial"/>
                <w:color w:val="000000" w:themeColor="text1"/>
                <w:sz w:val="20"/>
                <w:szCs w:val="20"/>
              </w:rPr>
            </w:pPr>
            <w:r>
              <w:rPr>
                <w:rFonts w:ascii="Arial" w:hAnsi="Arial" w:cs="Arial"/>
                <w:color w:val="000000" w:themeColor="text1"/>
                <w:sz w:val="20"/>
                <w:szCs w:val="20"/>
              </w:rPr>
              <w:t>DfT</w:t>
            </w:r>
          </w:p>
        </w:tc>
        <w:tc>
          <w:tcPr>
            <w:tcW w:w="2320" w:type="dxa"/>
          </w:tcPr>
          <w:p w14:paraId="3DC350F0" w14:textId="77777777" w:rsidR="00D640B4" w:rsidRPr="00E17B32" w:rsidRDefault="00D640B4" w:rsidP="00D640B4">
            <w:pPr>
              <w:tabs>
                <w:tab w:val="center" w:pos="4153"/>
                <w:tab w:val="right" w:pos="8306"/>
              </w:tabs>
              <w:rPr>
                <w:rFonts w:cs="Arial"/>
                <w:color w:val="000000" w:themeColor="text1"/>
                <w:sz w:val="20"/>
                <w:szCs w:val="20"/>
              </w:rPr>
            </w:pPr>
          </w:p>
        </w:tc>
        <w:tc>
          <w:tcPr>
            <w:tcW w:w="1506" w:type="dxa"/>
          </w:tcPr>
          <w:p w14:paraId="0904DB7C" w14:textId="77777777" w:rsidR="00D640B4" w:rsidRPr="00E17B32" w:rsidRDefault="00D640B4" w:rsidP="00D640B4">
            <w:pPr>
              <w:tabs>
                <w:tab w:val="center" w:pos="4153"/>
                <w:tab w:val="right" w:pos="8306"/>
              </w:tabs>
              <w:rPr>
                <w:rFonts w:cs="Arial"/>
                <w:color w:val="000000" w:themeColor="text1"/>
                <w:sz w:val="20"/>
                <w:szCs w:val="20"/>
              </w:rPr>
            </w:pPr>
          </w:p>
        </w:tc>
      </w:tr>
      <w:tr w:rsidR="00D640B4" w:rsidRPr="00D60ED9" w14:paraId="6CC6267F" w14:textId="77777777" w:rsidTr="00D66E9C">
        <w:tc>
          <w:tcPr>
            <w:tcW w:w="3256" w:type="dxa"/>
          </w:tcPr>
          <w:p w14:paraId="2BA9CA76" w14:textId="77777777" w:rsidR="00D640B4" w:rsidRDefault="00D640B4" w:rsidP="00D640B4">
            <w:pPr>
              <w:pStyle w:val="NoSpacing"/>
              <w:rPr>
                <w:rFonts w:ascii="Arial" w:hAnsi="Arial" w:cs="Arial"/>
                <w:color w:val="000000" w:themeColor="text1"/>
                <w:sz w:val="20"/>
                <w:szCs w:val="20"/>
              </w:rPr>
            </w:pPr>
            <w:r>
              <w:rPr>
                <w:rFonts w:ascii="Arial" w:hAnsi="Arial" w:cs="Arial"/>
                <w:color w:val="000000" w:themeColor="text1"/>
                <w:sz w:val="20"/>
                <w:szCs w:val="20"/>
              </w:rPr>
              <w:t>Dawn Camus</w:t>
            </w:r>
          </w:p>
        </w:tc>
        <w:tc>
          <w:tcPr>
            <w:tcW w:w="2268" w:type="dxa"/>
          </w:tcPr>
          <w:p w14:paraId="2BC8E9BC" w14:textId="77777777" w:rsidR="00D640B4" w:rsidRDefault="00D640B4" w:rsidP="00D640B4">
            <w:pPr>
              <w:pStyle w:val="NoSpacing"/>
              <w:rPr>
                <w:rFonts w:ascii="Arial" w:hAnsi="Arial" w:cs="Arial"/>
                <w:color w:val="000000" w:themeColor="text1"/>
                <w:sz w:val="20"/>
                <w:szCs w:val="20"/>
              </w:rPr>
            </w:pPr>
            <w:r>
              <w:rPr>
                <w:rFonts w:ascii="Arial" w:hAnsi="Arial" w:cs="Arial"/>
                <w:color w:val="000000" w:themeColor="text1"/>
                <w:sz w:val="20"/>
                <w:szCs w:val="20"/>
              </w:rPr>
              <w:t>BEIS</w:t>
            </w:r>
          </w:p>
        </w:tc>
        <w:tc>
          <w:tcPr>
            <w:tcW w:w="2320" w:type="dxa"/>
          </w:tcPr>
          <w:p w14:paraId="55BB951B" w14:textId="77777777" w:rsidR="00D640B4" w:rsidRPr="00E17B32" w:rsidRDefault="00D640B4" w:rsidP="00D640B4">
            <w:pPr>
              <w:tabs>
                <w:tab w:val="center" w:pos="4153"/>
                <w:tab w:val="right" w:pos="8306"/>
              </w:tabs>
              <w:rPr>
                <w:rFonts w:cs="Arial"/>
                <w:color w:val="000000" w:themeColor="text1"/>
                <w:sz w:val="20"/>
                <w:szCs w:val="20"/>
              </w:rPr>
            </w:pPr>
          </w:p>
        </w:tc>
        <w:tc>
          <w:tcPr>
            <w:tcW w:w="1506" w:type="dxa"/>
          </w:tcPr>
          <w:p w14:paraId="18541569" w14:textId="77777777" w:rsidR="00D640B4" w:rsidRPr="00E17B32" w:rsidRDefault="00D640B4" w:rsidP="00D640B4">
            <w:pPr>
              <w:tabs>
                <w:tab w:val="center" w:pos="4153"/>
                <w:tab w:val="right" w:pos="8306"/>
              </w:tabs>
              <w:rPr>
                <w:rFonts w:cs="Arial"/>
                <w:color w:val="000000" w:themeColor="text1"/>
                <w:sz w:val="20"/>
                <w:szCs w:val="20"/>
              </w:rPr>
            </w:pPr>
          </w:p>
        </w:tc>
      </w:tr>
      <w:tr w:rsidR="00D640B4" w:rsidRPr="00D60ED9" w14:paraId="4B3D0D4A" w14:textId="77777777" w:rsidTr="00D66E9C">
        <w:tc>
          <w:tcPr>
            <w:tcW w:w="3256" w:type="dxa"/>
          </w:tcPr>
          <w:p w14:paraId="08BFCFAD" w14:textId="77777777" w:rsidR="00D640B4" w:rsidRPr="008D3D37" w:rsidRDefault="00D640B4" w:rsidP="00D640B4">
            <w:pPr>
              <w:pStyle w:val="NoSpacing"/>
              <w:rPr>
                <w:rFonts w:ascii="Arial" w:hAnsi="Arial" w:cs="Arial"/>
                <w:color w:val="000000" w:themeColor="text1"/>
                <w:sz w:val="20"/>
                <w:szCs w:val="20"/>
              </w:rPr>
            </w:pPr>
            <w:r w:rsidRPr="008D3D37">
              <w:rPr>
                <w:rFonts w:ascii="Arial" w:hAnsi="Arial" w:cs="Arial"/>
                <w:sz w:val="20"/>
                <w:lang w:val="en-US" w:eastAsia="en-GB"/>
              </w:rPr>
              <w:t xml:space="preserve">Elzemiek Scott-Kortlever </w:t>
            </w:r>
          </w:p>
        </w:tc>
        <w:tc>
          <w:tcPr>
            <w:tcW w:w="2268" w:type="dxa"/>
          </w:tcPr>
          <w:p w14:paraId="418EC4F0" w14:textId="77777777" w:rsidR="00D640B4" w:rsidRDefault="00D640B4" w:rsidP="00D640B4">
            <w:pPr>
              <w:pStyle w:val="NoSpacing"/>
              <w:rPr>
                <w:rFonts w:ascii="Arial" w:hAnsi="Arial" w:cs="Arial"/>
                <w:color w:val="000000" w:themeColor="text1"/>
                <w:sz w:val="20"/>
                <w:szCs w:val="20"/>
              </w:rPr>
            </w:pPr>
            <w:r>
              <w:rPr>
                <w:rFonts w:ascii="Arial" w:hAnsi="Arial" w:cs="Arial"/>
                <w:color w:val="000000" w:themeColor="text1"/>
                <w:sz w:val="20"/>
                <w:szCs w:val="20"/>
              </w:rPr>
              <w:t>ONS via video</w:t>
            </w:r>
          </w:p>
        </w:tc>
        <w:tc>
          <w:tcPr>
            <w:tcW w:w="2320" w:type="dxa"/>
          </w:tcPr>
          <w:p w14:paraId="1D2601A8" w14:textId="77777777" w:rsidR="00D640B4" w:rsidRPr="00D60ED9" w:rsidRDefault="00D640B4" w:rsidP="00D640B4">
            <w:pPr>
              <w:rPr>
                <w:rFonts w:cs="Arial"/>
                <w:color w:val="000000" w:themeColor="text1"/>
                <w:sz w:val="20"/>
                <w:szCs w:val="20"/>
              </w:rPr>
            </w:pPr>
          </w:p>
        </w:tc>
        <w:tc>
          <w:tcPr>
            <w:tcW w:w="1506" w:type="dxa"/>
          </w:tcPr>
          <w:p w14:paraId="561A5509" w14:textId="77777777" w:rsidR="00D640B4" w:rsidRPr="00D60ED9" w:rsidRDefault="00D640B4" w:rsidP="00D640B4">
            <w:pPr>
              <w:rPr>
                <w:rFonts w:cs="Arial"/>
                <w:color w:val="000000" w:themeColor="text1"/>
                <w:sz w:val="20"/>
                <w:szCs w:val="20"/>
              </w:rPr>
            </w:pPr>
          </w:p>
        </w:tc>
      </w:tr>
      <w:tr w:rsidR="00D640B4" w:rsidRPr="00D60ED9" w14:paraId="6C82419C" w14:textId="77777777" w:rsidTr="00D66E9C">
        <w:tc>
          <w:tcPr>
            <w:tcW w:w="3256" w:type="dxa"/>
          </w:tcPr>
          <w:p w14:paraId="0033B39E" w14:textId="77777777" w:rsidR="00D640B4" w:rsidRPr="00D60ED9" w:rsidRDefault="00D640B4" w:rsidP="00D640B4">
            <w:pPr>
              <w:pStyle w:val="NoSpacing"/>
              <w:rPr>
                <w:rFonts w:ascii="Arial" w:hAnsi="Arial" w:cs="Arial"/>
                <w:color w:val="000000" w:themeColor="text1"/>
                <w:sz w:val="20"/>
                <w:szCs w:val="20"/>
              </w:rPr>
            </w:pPr>
            <w:r>
              <w:rPr>
                <w:rFonts w:ascii="Arial" w:hAnsi="Arial" w:cs="Arial"/>
                <w:color w:val="000000" w:themeColor="text1"/>
                <w:sz w:val="20"/>
                <w:szCs w:val="20"/>
              </w:rPr>
              <w:t>Esther Sutherland</w:t>
            </w:r>
          </w:p>
        </w:tc>
        <w:tc>
          <w:tcPr>
            <w:tcW w:w="2268" w:type="dxa"/>
          </w:tcPr>
          <w:p w14:paraId="5A7E5ECE" w14:textId="77777777" w:rsidR="00D640B4" w:rsidRPr="00D60ED9" w:rsidRDefault="00D640B4" w:rsidP="00D640B4">
            <w:pPr>
              <w:pStyle w:val="NoSpacing"/>
              <w:rPr>
                <w:rFonts w:ascii="Arial" w:hAnsi="Arial" w:cs="Arial"/>
                <w:color w:val="000000" w:themeColor="text1"/>
                <w:sz w:val="20"/>
                <w:szCs w:val="20"/>
              </w:rPr>
            </w:pPr>
            <w:r>
              <w:rPr>
                <w:rFonts w:ascii="Arial" w:hAnsi="Arial" w:cs="Arial"/>
                <w:color w:val="000000" w:themeColor="text1"/>
                <w:sz w:val="20"/>
                <w:szCs w:val="20"/>
              </w:rPr>
              <w:t>ONS via video</w:t>
            </w:r>
          </w:p>
        </w:tc>
        <w:tc>
          <w:tcPr>
            <w:tcW w:w="2320" w:type="dxa"/>
          </w:tcPr>
          <w:p w14:paraId="3D07FDB2" w14:textId="77777777" w:rsidR="00D640B4" w:rsidRPr="00D60ED9" w:rsidRDefault="00D640B4" w:rsidP="00D640B4">
            <w:pPr>
              <w:rPr>
                <w:rFonts w:cs="Arial"/>
                <w:color w:val="000000" w:themeColor="text1"/>
                <w:sz w:val="20"/>
                <w:szCs w:val="20"/>
              </w:rPr>
            </w:pPr>
          </w:p>
        </w:tc>
        <w:tc>
          <w:tcPr>
            <w:tcW w:w="1506" w:type="dxa"/>
          </w:tcPr>
          <w:p w14:paraId="769C7D5D" w14:textId="77777777" w:rsidR="00D640B4" w:rsidRPr="00D60ED9" w:rsidRDefault="00D640B4" w:rsidP="00D640B4">
            <w:pPr>
              <w:rPr>
                <w:rFonts w:cs="Arial"/>
                <w:color w:val="000000" w:themeColor="text1"/>
                <w:sz w:val="20"/>
                <w:szCs w:val="20"/>
              </w:rPr>
            </w:pPr>
          </w:p>
        </w:tc>
      </w:tr>
      <w:tr w:rsidR="00D640B4" w:rsidRPr="00D60ED9" w14:paraId="11A3BFFE" w14:textId="77777777" w:rsidTr="00D66E9C">
        <w:tc>
          <w:tcPr>
            <w:tcW w:w="3256" w:type="dxa"/>
          </w:tcPr>
          <w:p w14:paraId="5C1BDC01" w14:textId="77777777" w:rsidR="00D640B4" w:rsidRPr="00D60ED9" w:rsidRDefault="00D640B4" w:rsidP="00D640B4">
            <w:pPr>
              <w:pStyle w:val="NoSpacing"/>
              <w:rPr>
                <w:rFonts w:ascii="Arial" w:hAnsi="Arial" w:cs="Arial"/>
                <w:color w:val="000000" w:themeColor="text1"/>
                <w:sz w:val="20"/>
                <w:szCs w:val="20"/>
              </w:rPr>
            </w:pPr>
            <w:r>
              <w:rPr>
                <w:rFonts w:ascii="Arial" w:hAnsi="Arial" w:cs="Arial"/>
                <w:color w:val="000000" w:themeColor="text1"/>
                <w:sz w:val="20"/>
                <w:szCs w:val="20"/>
              </w:rPr>
              <w:t>Hannah McConnell</w:t>
            </w:r>
          </w:p>
        </w:tc>
        <w:tc>
          <w:tcPr>
            <w:tcW w:w="2268" w:type="dxa"/>
          </w:tcPr>
          <w:p w14:paraId="33D40694" w14:textId="77777777" w:rsidR="00D640B4" w:rsidRPr="00D60ED9" w:rsidRDefault="00D640B4" w:rsidP="00D640B4">
            <w:pPr>
              <w:pStyle w:val="NoSpacing"/>
              <w:rPr>
                <w:rFonts w:ascii="Arial" w:hAnsi="Arial" w:cs="Arial"/>
                <w:color w:val="000000" w:themeColor="text1"/>
                <w:sz w:val="20"/>
                <w:szCs w:val="20"/>
              </w:rPr>
            </w:pPr>
            <w:r>
              <w:rPr>
                <w:rFonts w:ascii="Arial" w:hAnsi="Arial" w:cs="Arial"/>
                <w:color w:val="000000" w:themeColor="text1"/>
                <w:sz w:val="20"/>
                <w:szCs w:val="20"/>
              </w:rPr>
              <w:t>ONS via video</w:t>
            </w:r>
          </w:p>
        </w:tc>
        <w:tc>
          <w:tcPr>
            <w:tcW w:w="2320" w:type="dxa"/>
          </w:tcPr>
          <w:p w14:paraId="680D2B0A" w14:textId="77777777" w:rsidR="00D640B4" w:rsidRPr="00D60ED9" w:rsidRDefault="00D640B4" w:rsidP="00D640B4">
            <w:pPr>
              <w:tabs>
                <w:tab w:val="center" w:pos="4153"/>
                <w:tab w:val="right" w:pos="8306"/>
              </w:tabs>
              <w:rPr>
                <w:rFonts w:cs="Arial"/>
                <w:color w:val="000000" w:themeColor="text1"/>
                <w:sz w:val="20"/>
                <w:szCs w:val="20"/>
              </w:rPr>
            </w:pPr>
          </w:p>
        </w:tc>
        <w:tc>
          <w:tcPr>
            <w:tcW w:w="1506" w:type="dxa"/>
          </w:tcPr>
          <w:p w14:paraId="5C38FF37" w14:textId="77777777" w:rsidR="00D640B4" w:rsidRPr="00D60ED9" w:rsidRDefault="00D640B4" w:rsidP="00D640B4">
            <w:pPr>
              <w:tabs>
                <w:tab w:val="center" w:pos="4153"/>
                <w:tab w:val="right" w:pos="8306"/>
              </w:tabs>
              <w:rPr>
                <w:rFonts w:cs="Arial"/>
                <w:color w:val="000000" w:themeColor="text1"/>
                <w:sz w:val="20"/>
                <w:szCs w:val="20"/>
              </w:rPr>
            </w:pPr>
          </w:p>
        </w:tc>
      </w:tr>
      <w:tr w:rsidR="00D640B4" w:rsidRPr="00D60ED9" w14:paraId="3F6E29F7" w14:textId="77777777" w:rsidTr="00D66E9C">
        <w:tc>
          <w:tcPr>
            <w:tcW w:w="3256" w:type="dxa"/>
          </w:tcPr>
          <w:p w14:paraId="52093309" w14:textId="77777777" w:rsidR="00D640B4" w:rsidRPr="00D60ED9" w:rsidRDefault="00D640B4" w:rsidP="00D640B4">
            <w:pPr>
              <w:pStyle w:val="NoSpacing"/>
              <w:rPr>
                <w:rFonts w:ascii="Arial" w:hAnsi="Arial" w:cs="Arial"/>
                <w:color w:val="000000" w:themeColor="text1"/>
                <w:sz w:val="20"/>
                <w:szCs w:val="20"/>
              </w:rPr>
            </w:pPr>
            <w:r w:rsidRPr="00D60ED9">
              <w:rPr>
                <w:rFonts w:ascii="Arial" w:hAnsi="Arial" w:cs="Arial"/>
                <w:color w:val="000000" w:themeColor="text1"/>
                <w:sz w:val="20"/>
                <w:szCs w:val="20"/>
              </w:rPr>
              <w:t>Jamie Robertson</w:t>
            </w:r>
          </w:p>
        </w:tc>
        <w:tc>
          <w:tcPr>
            <w:tcW w:w="2268" w:type="dxa"/>
          </w:tcPr>
          <w:p w14:paraId="45F7D036" w14:textId="77777777" w:rsidR="00D640B4" w:rsidRPr="00D60ED9" w:rsidRDefault="00D640B4" w:rsidP="00D640B4">
            <w:pPr>
              <w:pStyle w:val="NoSpacing"/>
              <w:rPr>
                <w:rFonts w:ascii="Arial" w:hAnsi="Arial" w:cs="Arial"/>
                <w:color w:val="000000" w:themeColor="text1"/>
                <w:sz w:val="20"/>
                <w:szCs w:val="20"/>
              </w:rPr>
            </w:pPr>
            <w:r w:rsidRPr="00D60ED9">
              <w:rPr>
                <w:rFonts w:ascii="Arial" w:hAnsi="Arial" w:cs="Arial"/>
                <w:color w:val="000000" w:themeColor="text1"/>
                <w:sz w:val="20"/>
                <w:szCs w:val="20"/>
              </w:rPr>
              <w:t>SG</w:t>
            </w:r>
            <w:r>
              <w:rPr>
                <w:rFonts w:ascii="Arial" w:hAnsi="Arial" w:cs="Arial"/>
                <w:color w:val="000000" w:themeColor="text1"/>
                <w:sz w:val="20"/>
                <w:szCs w:val="20"/>
              </w:rPr>
              <w:t xml:space="preserve"> via audio</w:t>
            </w:r>
          </w:p>
        </w:tc>
        <w:tc>
          <w:tcPr>
            <w:tcW w:w="2320" w:type="dxa"/>
          </w:tcPr>
          <w:p w14:paraId="4EFB8FB1" w14:textId="77777777" w:rsidR="00D640B4" w:rsidRPr="00D60ED9" w:rsidRDefault="00D640B4" w:rsidP="00D640B4">
            <w:pPr>
              <w:tabs>
                <w:tab w:val="center" w:pos="4153"/>
                <w:tab w:val="right" w:pos="8306"/>
              </w:tabs>
              <w:rPr>
                <w:rFonts w:cs="Arial"/>
                <w:color w:val="000000" w:themeColor="text1"/>
                <w:sz w:val="20"/>
                <w:szCs w:val="20"/>
              </w:rPr>
            </w:pPr>
          </w:p>
        </w:tc>
        <w:tc>
          <w:tcPr>
            <w:tcW w:w="1506" w:type="dxa"/>
          </w:tcPr>
          <w:p w14:paraId="23C45E9B" w14:textId="77777777" w:rsidR="00D640B4" w:rsidRPr="00D60ED9" w:rsidRDefault="00D640B4" w:rsidP="00D640B4">
            <w:pPr>
              <w:tabs>
                <w:tab w:val="center" w:pos="4153"/>
                <w:tab w:val="right" w:pos="8306"/>
              </w:tabs>
              <w:rPr>
                <w:rFonts w:cs="Arial"/>
                <w:color w:val="000000" w:themeColor="text1"/>
                <w:sz w:val="20"/>
                <w:szCs w:val="20"/>
              </w:rPr>
            </w:pPr>
          </w:p>
        </w:tc>
      </w:tr>
      <w:tr w:rsidR="00D640B4" w:rsidRPr="00D60ED9" w14:paraId="20CE6D9E" w14:textId="77777777" w:rsidTr="00D66E9C">
        <w:tc>
          <w:tcPr>
            <w:tcW w:w="3256" w:type="dxa"/>
          </w:tcPr>
          <w:p w14:paraId="004CB16A" w14:textId="77777777" w:rsidR="00D640B4" w:rsidRPr="00D60ED9" w:rsidRDefault="00D640B4" w:rsidP="00D640B4">
            <w:pPr>
              <w:pStyle w:val="NoSpacing"/>
              <w:rPr>
                <w:rFonts w:ascii="Arial" w:hAnsi="Arial" w:cs="Arial"/>
                <w:color w:val="000000" w:themeColor="text1"/>
                <w:sz w:val="20"/>
                <w:szCs w:val="20"/>
              </w:rPr>
            </w:pPr>
            <w:r>
              <w:rPr>
                <w:rFonts w:ascii="Arial" w:hAnsi="Arial" w:cs="Arial"/>
                <w:color w:val="000000" w:themeColor="text1"/>
                <w:sz w:val="20"/>
                <w:szCs w:val="20"/>
              </w:rPr>
              <w:t>Jane Winter</w:t>
            </w:r>
          </w:p>
        </w:tc>
        <w:tc>
          <w:tcPr>
            <w:tcW w:w="2268" w:type="dxa"/>
          </w:tcPr>
          <w:p w14:paraId="193EEA54" w14:textId="77777777" w:rsidR="00D640B4" w:rsidRPr="00D60ED9" w:rsidRDefault="00D640B4" w:rsidP="00D640B4">
            <w:pPr>
              <w:pStyle w:val="NoSpacing"/>
              <w:rPr>
                <w:rFonts w:ascii="Arial" w:hAnsi="Arial" w:cs="Arial"/>
                <w:color w:val="000000" w:themeColor="text1"/>
                <w:sz w:val="20"/>
                <w:szCs w:val="20"/>
              </w:rPr>
            </w:pPr>
            <w:r>
              <w:rPr>
                <w:rFonts w:ascii="Arial" w:hAnsi="Arial" w:cs="Arial"/>
                <w:color w:val="000000" w:themeColor="text1"/>
                <w:sz w:val="20"/>
                <w:szCs w:val="20"/>
              </w:rPr>
              <w:t>NHS Digital via audio</w:t>
            </w:r>
          </w:p>
        </w:tc>
        <w:tc>
          <w:tcPr>
            <w:tcW w:w="2320" w:type="dxa"/>
          </w:tcPr>
          <w:p w14:paraId="1DB0628C" w14:textId="77777777" w:rsidR="00D640B4" w:rsidRPr="007E3EC3" w:rsidRDefault="00D640B4" w:rsidP="00D640B4">
            <w:pPr>
              <w:pStyle w:val="NoSpacing"/>
              <w:rPr>
                <w:rFonts w:ascii="Arial" w:hAnsi="Arial" w:cs="Arial"/>
                <w:color w:val="FF0000"/>
                <w:sz w:val="20"/>
                <w:szCs w:val="20"/>
              </w:rPr>
            </w:pPr>
          </w:p>
        </w:tc>
        <w:tc>
          <w:tcPr>
            <w:tcW w:w="1506" w:type="dxa"/>
          </w:tcPr>
          <w:p w14:paraId="12C16864" w14:textId="77777777" w:rsidR="00D640B4" w:rsidRPr="007E3EC3" w:rsidRDefault="00D640B4" w:rsidP="00D640B4">
            <w:pPr>
              <w:pStyle w:val="NoSpacing"/>
              <w:rPr>
                <w:rFonts w:ascii="Arial" w:hAnsi="Arial" w:cs="Arial"/>
                <w:color w:val="FF0000"/>
                <w:sz w:val="20"/>
                <w:szCs w:val="20"/>
              </w:rPr>
            </w:pPr>
          </w:p>
        </w:tc>
      </w:tr>
      <w:tr w:rsidR="00D640B4" w:rsidRPr="00D60ED9" w14:paraId="222C9B84" w14:textId="77777777" w:rsidTr="00D66E9C">
        <w:tc>
          <w:tcPr>
            <w:tcW w:w="3256" w:type="dxa"/>
          </w:tcPr>
          <w:p w14:paraId="2A4FFD19" w14:textId="77777777" w:rsidR="00D640B4" w:rsidRPr="00D60ED9" w:rsidRDefault="00D640B4" w:rsidP="00D640B4">
            <w:pPr>
              <w:pStyle w:val="NoSpacing"/>
              <w:rPr>
                <w:rFonts w:ascii="Arial" w:hAnsi="Arial" w:cs="Arial"/>
                <w:color w:val="000000" w:themeColor="text1"/>
                <w:sz w:val="20"/>
                <w:szCs w:val="20"/>
              </w:rPr>
            </w:pPr>
            <w:r>
              <w:rPr>
                <w:rFonts w:ascii="Arial" w:hAnsi="Arial" w:cs="Arial"/>
                <w:color w:val="000000" w:themeColor="text1"/>
                <w:sz w:val="20"/>
                <w:szCs w:val="20"/>
              </w:rPr>
              <w:t>Karen Hurrell</w:t>
            </w:r>
          </w:p>
        </w:tc>
        <w:tc>
          <w:tcPr>
            <w:tcW w:w="2268" w:type="dxa"/>
          </w:tcPr>
          <w:p w14:paraId="59AD727C" w14:textId="77777777" w:rsidR="00D640B4" w:rsidRPr="00D60ED9" w:rsidRDefault="00D640B4" w:rsidP="00D640B4">
            <w:pPr>
              <w:pStyle w:val="NoSpacing"/>
              <w:rPr>
                <w:rFonts w:ascii="Arial" w:hAnsi="Arial" w:cs="Arial"/>
                <w:color w:val="000000" w:themeColor="text1"/>
                <w:sz w:val="20"/>
                <w:szCs w:val="20"/>
              </w:rPr>
            </w:pPr>
            <w:r>
              <w:rPr>
                <w:rFonts w:ascii="Arial" w:hAnsi="Arial" w:cs="Arial"/>
                <w:color w:val="000000" w:themeColor="text1"/>
                <w:sz w:val="20"/>
                <w:szCs w:val="20"/>
              </w:rPr>
              <w:t>EHRC via video</w:t>
            </w:r>
          </w:p>
        </w:tc>
        <w:tc>
          <w:tcPr>
            <w:tcW w:w="2320" w:type="dxa"/>
          </w:tcPr>
          <w:p w14:paraId="6E0DE70B" w14:textId="77777777" w:rsidR="00D640B4" w:rsidRPr="00D60ED9" w:rsidRDefault="00D640B4" w:rsidP="00D640B4">
            <w:pPr>
              <w:rPr>
                <w:rFonts w:cs="Arial"/>
                <w:color w:val="000000" w:themeColor="text1"/>
                <w:sz w:val="20"/>
                <w:szCs w:val="20"/>
              </w:rPr>
            </w:pPr>
          </w:p>
        </w:tc>
        <w:tc>
          <w:tcPr>
            <w:tcW w:w="1506" w:type="dxa"/>
          </w:tcPr>
          <w:p w14:paraId="266595B2" w14:textId="77777777" w:rsidR="00D640B4" w:rsidRPr="00D60ED9" w:rsidRDefault="00D640B4" w:rsidP="00D640B4">
            <w:pPr>
              <w:rPr>
                <w:rFonts w:cs="Arial"/>
                <w:color w:val="000000" w:themeColor="text1"/>
                <w:sz w:val="20"/>
                <w:szCs w:val="20"/>
              </w:rPr>
            </w:pPr>
          </w:p>
        </w:tc>
      </w:tr>
      <w:tr w:rsidR="00D640B4" w:rsidRPr="00D60ED9" w14:paraId="2679F27A" w14:textId="77777777" w:rsidTr="00D66E9C">
        <w:tc>
          <w:tcPr>
            <w:tcW w:w="3256" w:type="dxa"/>
          </w:tcPr>
          <w:p w14:paraId="2456E63B" w14:textId="77777777" w:rsidR="00D640B4" w:rsidRPr="00D60ED9" w:rsidRDefault="00D640B4" w:rsidP="00D640B4">
            <w:pPr>
              <w:pStyle w:val="NoSpacing"/>
              <w:rPr>
                <w:rFonts w:ascii="Arial" w:hAnsi="Arial" w:cs="Arial"/>
                <w:color w:val="000000" w:themeColor="text1"/>
                <w:sz w:val="20"/>
                <w:szCs w:val="20"/>
              </w:rPr>
            </w:pPr>
            <w:r>
              <w:rPr>
                <w:rFonts w:ascii="Arial" w:hAnsi="Arial" w:cs="Arial"/>
                <w:color w:val="000000" w:themeColor="text1"/>
                <w:sz w:val="20"/>
                <w:szCs w:val="20"/>
              </w:rPr>
              <w:t>Michelle Monkman</w:t>
            </w:r>
          </w:p>
        </w:tc>
        <w:tc>
          <w:tcPr>
            <w:tcW w:w="2268" w:type="dxa"/>
          </w:tcPr>
          <w:p w14:paraId="34CB1FA7" w14:textId="77777777" w:rsidR="00D640B4" w:rsidRPr="00D60ED9" w:rsidRDefault="00D640B4" w:rsidP="00D640B4">
            <w:pPr>
              <w:pStyle w:val="NoSpacing"/>
              <w:rPr>
                <w:rFonts w:ascii="Arial" w:hAnsi="Arial" w:cs="Arial"/>
                <w:color w:val="000000" w:themeColor="text1"/>
                <w:sz w:val="20"/>
                <w:szCs w:val="20"/>
              </w:rPr>
            </w:pPr>
            <w:r>
              <w:rPr>
                <w:rFonts w:ascii="Arial" w:hAnsi="Arial" w:cs="Arial"/>
                <w:color w:val="000000" w:themeColor="text1"/>
                <w:sz w:val="20"/>
                <w:szCs w:val="20"/>
              </w:rPr>
              <w:t>ONS via video</w:t>
            </w:r>
          </w:p>
        </w:tc>
        <w:tc>
          <w:tcPr>
            <w:tcW w:w="2320" w:type="dxa"/>
          </w:tcPr>
          <w:p w14:paraId="6F8A28AD" w14:textId="77777777" w:rsidR="00D640B4" w:rsidRPr="00D60ED9" w:rsidRDefault="00D640B4" w:rsidP="00D640B4">
            <w:pPr>
              <w:rPr>
                <w:rFonts w:cs="Arial"/>
                <w:color w:val="000000" w:themeColor="text1"/>
                <w:sz w:val="20"/>
                <w:szCs w:val="20"/>
              </w:rPr>
            </w:pPr>
          </w:p>
        </w:tc>
        <w:tc>
          <w:tcPr>
            <w:tcW w:w="1506" w:type="dxa"/>
          </w:tcPr>
          <w:p w14:paraId="22475AFA" w14:textId="77777777" w:rsidR="00D640B4" w:rsidRPr="00D60ED9" w:rsidRDefault="00D640B4" w:rsidP="00D640B4">
            <w:pPr>
              <w:rPr>
                <w:rFonts w:cs="Arial"/>
                <w:color w:val="000000" w:themeColor="text1"/>
                <w:sz w:val="20"/>
                <w:szCs w:val="20"/>
              </w:rPr>
            </w:pPr>
          </w:p>
        </w:tc>
      </w:tr>
      <w:tr w:rsidR="00D640B4" w:rsidRPr="00D60ED9" w14:paraId="37DA13AC" w14:textId="77777777" w:rsidTr="00D66E9C">
        <w:tc>
          <w:tcPr>
            <w:tcW w:w="3256" w:type="dxa"/>
          </w:tcPr>
          <w:p w14:paraId="2F57FB01" w14:textId="77777777" w:rsidR="00D640B4" w:rsidRPr="00D60ED9" w:rsidRDefault="00D640B4" w:rsidP="00D640B4">
            <w:pPr>
              <w:pStyle w:val="NoSpacing"/>
              <w:rPr>
                <w:rFonts w:ascii="Arial" w:hAnsi="Arial" w:cs="Arial"/>
                <w:color w:val="000000" w:themeColor="text1"/>
                <w:sz w:val="20"/>
                <w:szCs w:val="20"/>
              </w:rPr>
            </w:pPr>
            <w:r>
              <w:rPr>
                <w:rFonts w:ascii="Arial" w:hAnsi="Arial" w:cs="Arial"/>
                <w:color w:val="000000" w:themeColor="text1"/>
                <w:sz w:val="20"/>
                <w:szCs w:val="20"/>
              </w:rPr>
              <w:t>Paula Guy</w:t>
            </w:r>
          </w:p>
        </w:tc>
        <w:tc>
          <w:tcPr>
            <w:tcW w:w="2268" w:type="dxa"/>
          </w:tcPr>
          <w:p w14:paraId="5D45102E" w14:textId="77777777" w:rsidR="00D640B4" w:rsidRPr="00D60ED9" w:rsidRDefault="00D640B4" w:rsidP="00D640B4">
            <w:pPr>
              <w:pStyle w:val="NoSpacing"/>
              <w:rPr>
                <w:rFonts w:ascii="Arial" w:hAnsi="Arial" w:cs="Arial"/>
                <w:color w:val="000000" w:themeColor="text1"/>
                <w:sz w:val="20"/>
                <w:szCs w:val="20"/>
              </w:rPr>
            </w:pPr>
            <w:r>
              <w:rPr>
                <w:rFonts w:ascii="Arial" w:hAnsi="Arial" w:cs="Arial"/>
                <w:color w:val="000000" w:themeColor="text1"/>
                <w:sz w:val="20"/>
                <w:szCs w:val="20"/>
              </w:rPr>
              <w:t>ONS via video</w:t>
            </w:r>
          </w:p>
        </w:tc>
        <w:tc>
          <w:tcPr>
            <w:tcW w:w="2320" w:type="dxa"/>
          </w:tcPr>
          <w:p w14:paraId="3D8AA51B" w14:textId="77777777" w:rsidR="00D640B4" w:rsidRPr="00D60ED9" w:rsidRDefault="00D640B4" w:rsidP="00D640B4">
            <w:pPr>
              <w:tabs>
                <w:tab w:val="center" w:pos="4153"/>
                <w:tab w:val="right" w:pos="8306"/>
              </w:tabs>
              <w:rPr>
                <w:rFonts w:cs="Arial"/>
                <w:color w:val="000000" w:themeColor="text1"/>
                <w:sz w:val="20"/>
                <w:szCs w:val="20"/>
              </w:rPr>
            </w:pPr>
          </w:p>
        </w:tc>
        <w:tc>
          <w:tcPr>
            <w:tcW w:w="1506" w:type="dxa"/>
          </w:tcPr>
          <w:p w14:paraId="0AECC1F9" w14:textId="77777777" w:rsidR="00D640B4" w:rsidRPr="00D60ED9" w:rsidRDefault="00D640B4" w:rsidP="00D640B4">
            <w:pPr>
              <w:tabs>
                <w:tab w:val="center" w:pos="4153"/>
                <w:tab w:val="right" w:pos="8306"/>
              </w:tabs>
              <w:rPr>
                <w:rFonts w:cs="Arial"/>
                <w:color w:val="000000" w:themeColor="text1"/>
                <w:sz w:val="20"/>
                <w:szCs w:val="20"/>
              </w:rPr>
            </w:pPr>
          </w:p>
        </w:tc>
      </w:tr>
      <w:tr w:rsidR="00D640B4" w:rsidRPr="00D60ED9" w14:paraId="4539B3D4" w14:textId="77777777" w:rsidTr="00D66E9C">
        <w:tc>
          <w:tcPr>
            <w:tcW w:w="3256" w:type="dxa"/>
          </w:tcPr>
          <w:p w14:paraId="44317963" w14:textId="77777777" w:rsidR="00D640B4" w:rsidRPr="00D60ED9" w:rsidRDefault="00D640B4" w:rsidP="00D640B4">
            <w:pPr>
              <w:pStyle w:val="NoSpacing"/>
              <w:rPr>
                <w:rFonts w:ascii="Arial" w:hAnsi="Arial" w:cs="Arial"/>
                <w:color w:val="000000" w:themeColor="text1"/>
                <w:sz w:val="20"/>
                <w:szCs w:val="20"/>
              </w:rPr>
            </w:pPr>
            <w:r w:rsidRPr="00D60ED9">
              <w:rPr>
                <w:rFonts w:ascii="Arial" w:hAnsi="Arial" w:cs="Arial"/>
                <w:color w:val="000000" w:themeColor="text1"/>
                <w:sz w:val="20"/>
                <w:szCs w:val="20"/>
              </w:rPr>
              <w:t>Pete Betts</w:t>
            </w:r>
          </w:p>
        </w:tc>
        <w:tc>
          <w:tcPr>
            <w:tcW w:w="2268" w:type="dxa"/>
          </w:tcPr>
          <w:p w14:paraId="390AA4E1" w14:textId="77777777" w:rsidR="00D640B4" w:rsidRPr="00D60ED9" w:rsidRDefault="00D640B4" w:rsidP="00D640B4">
            <w:pPr>
              <w:pStyle w:val="NoSpacing"/>
              <w:rPr>
                <w:rFonts w:ascii="Arial" w:hAnsi="Arial" w:cs="Arial"/>
                <w:color w:val="000000" w:themeColor="text1"/>
                <w:sz w:val="20"/>
                <w:szCs w:val="20"/>
              </w:rPr>
            </w:pPr>
            <w:r w:rsidRPr="00D60ED9">
              <w:rPr>
                <w:rFonts w:ascii="Arial" w:hAnsi="Arial" w:cs="Arial"/>
                <w:color w:val="000000" w:themeColor="text1"/>
                <w:sz w:val="20"/>
                <w:szCs w:val="20"/>
              </w:rPr>
              <w:t>ONS</w:t>
            </w:r>
          </w:p>
        </w:tc>
        <w:tc>
          <w:tcPr>
            <w:tcW w:w="2320" w:type="dxa"/>
          </w:tcPr>
          <w:p w14:paraId="68642460" w14:textId="77777777" w:rsidR="00D640B4" w:rsidRPr="00D60ED9" w:rsidRDefault="00D640B4" w:rsidP="00D640B4">
            <w:pPr>
              <w:tabs>
                <w:tab w:val="center" w:pos="4153"/>
                <w:tab w:val="right" w:pos="8306"/>
              </w:tabs>
              <w:rPr>
                <w:rFonts w:cs="Arial"/>
                <w:color w:val="000000" w:themeColor="text1"/>
                <w:sz w:val="20"/>
                <w:szCs w:val="20"/>
              </w:rPr>
            </w:pPr>
          </w:p>
        </w:tc>
        <w:tc>
          <w:tcPr>
            <w:tcW w:w="1506" w:type="dxa"/>
          </w:tcPr>
          <w:p w14:paraId="64D47281" w14:textId="77777777" w:rsidR="00D640B4" w:rsidRPr="00D60ED9" w:rsidRDefault="00D640B4" w:rsidP="00D640B4">
            <w:pPr>
              <w:tabs>
                <w:tab w:val="center" w:pos="4153"/>
                <w:tab w:val="right" w:pos="8306"/>
              </w:tabs>
              <w:rPr>
                <w:rFonts w:cs="Arial"/>
                <w:color w:val="000000" w:themeColor="text1"/>
                <w:sz w:val="20"/>
                <w:szCs w:val="20"/>
              </w:rPr>
            </w:pPr>
          </w:p>
        </w:tc>
      </w:tr>
      <w:tr w:rsidR="00D640B4" w:rsidRPr="00D60ED9" w14:paraId="1EC51FC7" w14:textId="77777777" w:rsidTr="00D66E9C">
        <w:tc>
          <w:tcPr>
            <w:tcW w:w="3256" w:type="dxa"/>
          </w:tcPr>
          <w:p w14:paraId="51B4943F" w14:textId="77777777" w:rsidR="00D640B4" w:rsidRPr="00D60ED9" w:rsidRDefault="00D640B4" w:rsidP="00D640B4">
            <w:pPr>
              <w:pStyle w:val="NoSpacing"/>
              <w:rPr>
                <w:rFonts w:ascii="Arial" w:hAnsi="Arial" w:cs="Arial"/>
                <w:color w:val="000000" w:themeColor="text1"/>
                <w:sz w:val="20"/>
                <w:szCs w:val="20"/>
              </w:rPr>
            </w:pPr>
            <w:r>
              <w:rPr>
                <w:rFonts w:ascii="Arial" w:hAnsi="Arial" w:cs="Arial"/>
                <w:color w:val="000000" w:themeColor="text1"/>
                <w:sz w:val="20"/>
                <w:szCs w:val="20"/>
              </w:rPr>
              <w:t>Sharon Hook</w:t>
            </w:r>
          </w:p>
        </w:tc>
        <w:tc>
          <w:tcPr>
            <w:tcW w:w="2268" w:type="dxa"/>
          </w:tcPr>
          <w:p w14:paraId="17A812A0" w14:textId="77777777" w:rsidR="00D640B4" w:rsidRPr="00D60ED9" w:rsidRDefault="00D640B4" w:rsidP="00D640B4">
            <w:pPr>
              <w:pStyle w:val="NoSpacing"/>
              <w:rPr>
                <w:rFonts w:ascii="Arial" w:hAnsi="Arial" w:cs="Arial"/>
                <w:color w:val="000000" w:themeColor="text1"/>
                <w:sz w:val="20"/>
                <w:szCs w:val="20"/>
              </w:rPr>
            </w:pPr>
            <w:r>
              <w:rPr>
                <w:rFonts w:ascii="Arial" w:hAnsi="Arial" w:cs="Arial"/>
                <w:color w:val="000000" w:themeColor="text1"/>
                <w:sz w:val="20"/>
                <w:szCs w:val="20"/>
              </w:rPr>
              <w:t>ONS via video</w:t>
            </w:r>
          </w:p>
        </w:tc>
        <w:tc>
          <w:tcPr>
            <w:tcW w:w="2320" w:type="dxa"/>
          </w:tcPr>
          <w:p w14:paraId="25DF4085" w14:textId="77777777" w:rsidR="00D640B4" w:rsidRPr="00D60ED9" w:rsidRDefault="00D640B4" w:rsidP="00D640B4">
            <w:pPr>
              <w:tabs>
                <w:tab w:val="center" w:pos="4153"/>
                <w:tab w:val="right" w:pos="8306"/>
              </w:tabs>
              <w:rPr>
                <w:rFonts w:cs="Arial"/>
                <w:color w:val="000000" w:themeColor="text1"/>
                <w:sz w:val="20"/>
                <w:szCs w:val="20"/>
              </w:rPr>
            </w:pPr>
          </w:p>
        </w:tc>
        <w:tc>
          <w:tcPr>
            <w:tcW w:w="1506" w:type="dxa"/>
          </w:tcPr>
          <w:p w14:paraId="00BAF13B" w14:textId="77777777" w:rsidR="00D640B4" w:rsidRPr="00D60ED9" w:rsidRDefault="00D640B4" w:rsidP="00D640B4">
            <w:pPr>
              <w:tabs>
                <w:tab w:val="center" w:pos="4153"/>
                <w:tab w:val="right" w:pos="8306"/>
              </w:tabs>
              <w:rPr>
                <w:rFonts w:cs="Arial"/>
                <w:color w:val="000000" w:themeColor="text1"/>
                <w:sz w:val="20"/>
                <w:szCs w:val="20"/>
              </w:rPr>
            </w:pPr>
          </w:p>
        </w:tc>
      </w:tr>
      <w:tr w:rsidR="00D640B4" w:rsidRPr="00D60ED9" w14:paraId="6CF3BBF9" w14:textId="77777777" w:rsidTr="00D66E9C">
        <w:tc>
          <w:tcPr>
            <w:tcW w:w="3256" w:type="dxa"/>
          </w:tcPr>
          <w:p w14:paraId="0B60E9BE" w14:textId="77777777" w:rsidR="00D640B4" w:rsidRPr="00D60ED9" w:rsidRDefault="00D640B4" w:rsidP="00D640B4">
            <w:pPr>
              <w:pStyle w:val="NoSpacing"/>
              <w:rPr>
                <w:rFonts w:ascii="Arial" w:hAnsi="Arial" w:cs="Arial"/>
                <w:color w:val="000000" w:themeColor="text1"/>
                <w:sz w:val="20"/>
                <w:szCs w:val="20"/>
              </w:rPr>
            </w:pPr>
            <w:r>
              <w:rPr>
                <w:rFonts w:ascii="Arial" w:hAnsi="Arial" w:cs="Arial"/>
                <w:color w:val="000000" w:themeColor="text1"/>
                <w:sz w:val="20"/>
                <w:szCs w:val="20"/>
              </w:rPr>
              <w:t>Silvia Manclossi</w:t>
            </w:r>
          </w:p>
        </w:tc>
        <w:tc>
          <w:tcPr>
            <w:tcW w:w="2268" w:type="dxa"/>
          </w:tcPr>
          <w:p w14:paraId="1FF3D1D7" w14:textId="77777777" w:rsidR="00D640B4" w:rsidRPr="00D60ED9" w:rsidRDefault="00D640B4" w:rsidP="00D640B4">
            <w:pPr>
              <w:pStyle w:val="NoSpacing"/>
              <w:rPr>
                <w:rFonts w:ascii="Arial" w:hAnsi="Arial" w:cs="Arial"/>
                <w:color w:val="000000" w:themeColor="text1"/>
                <w:sz w:val="20"/>
                <w:szCs w:val="20"/>
              </w:rPr>
            </w:pPr>
            <w:r>
              <w:rPr>
                <w:rFonts w:ascii="Arial" w:hAnsi="Arial" w:cs="Arial"/>
                <w:color w:val="000000" w:themeColor="text1"/>
                <w:sz w:val="20"/>
                <w:szCs w:val="20"/>
              </w:rPr>
              <w:t>ONS via video</w:t>
            </w:r>
          </w:p>
        </w:tc>
        <w:tc>
          <w:tcPr>
            <w:tcW w:w="2320" w:type="dxa"/>
          </w:tcPr>
          <w:p w14:paraId="67C5DC96" w14:textId="77777777" w:rsidR="00D640B4" w:rsidRPr="00D60ED9" w:rsidRDefault="00D640B4" w:rsidP="00D640B4">
            <w:pPr>
              <w:tabs>
                <w:tab w:val="center" w:pos="4153"/>
                <w:tab w:val="right" w:pos="8306"/>
              </w:tabs>
              <w:rPr>
                <w:rFonts w:cs="Arial"/>
                <w:color w:val="000000" w:themeColor="text1"/>
                <w:sz w:val="20"/>
                <w:szCs w:val="20"/>
              </w:rPr>
            </w:pPr>
          </w:p>
        </w:tc>
        <w:tc>
          <w:tcPr>
            <w:tcW w:w="1506" w:type="dxa"/>
          </w:tcPr>
          <w:p w14:paraId="2CAC66E2" w14:textId="77777777" w:rsidR="00D640B4" w:rsidRPr="00D60ED9" w:rsidRDefault="00D640B4" w:rsidP="00D640B4">
            <w:pPr>
              <w:tabs>
                <w:tab w:val="center" w:pos="4153"/>
                <w:tab w:val="right" w:pos="8306"/>
              </w:tabs>
              <w:rPr>
                <w:rFonts w:cs="Arial"/>
                <w:color w:val="000000" w:themeColor="text1"/>
                <w:sz w:val="20"/>
                <w:szCs w:val="20"/>
              </w:rPr>
            </w:pPr>
          </w:p>
        </w:tc>
      </w:tr>
      <w:tr w:rsidR="00D640B4" w:rsidRPr="00D60ED9" w14:paraId="214BFC9B" w14:textId="77777777" w:rsidTr="00D66E9C">
        <w:tc>
          <w:tcPr>
            <w:tcW w:w="3256" w:type="dxa"/>
          </w:tcPr>
          <w:p w14:paraId="14779729" w14:textId="29462974" w:rsidR="00D640B4" w:rsidRDefault="00D640B4" w:rsidP="00D640B4">
            <w:pPr>
              <w:pStyle w:val="NoSpacing"/>
              <w:rPr>
                <w:rFonts w:ascii="Arial" w:hAnsi="Arial" w:cs="Arial"/>
                <w:color w:val="000000" w:themeColor="text1"/>
                <w:sz w:val="20"/>
                <w:szCs w:val="20"/>
              </w:rPr>
            </w:pPr>
            <w:r>
              <w:rPr>
                <w:rFonts w:ascii="Arial" w:hAnsi="Arial" w:cs="Arial"/>
                <w:color w:val="000000" w:themeColor="text1"/>
                <w:sz w:val="20"/>
                <w:szCs w:val="20"/>
              </w:rPr>
              <w:t>Steve Webster</w:t>
            </w:r>
          </w:p>
        </w:tc>
        <w:tc>
          <w:tcPr>
            <w:tcW w:w="2268" w:type="dxa"/>
          </w:tcPr>
          <w:p w14:paraId="4AEEC235" w14:textId="0D3F0662" w:rsidR="00D640B4" w:rsidRDefault="00D640B4" w:rsidP="00D640B4">
            <w:pPr>
              <w:pStyle w:val="NoSpacing"/>
              <w:rPr>
                <w:rFonts w:ascii="Arial" w:hAnsi="Arial" w:cs="Arial"/>
                <w:color w:val="000000" w:themeColor="text1"/>
                <w:sz w:val="20"/>
                <w:szCs w:val="20"/>
              </w:rPr>
            </w:pPr>
            <w:r>
              <w:rPr>
                <w:rFonts w:ascii="Arial" w:hAnsi="Arial" w:cs="Arial"/>
                <w:color w:val="000000" w:themeColor="text1"/>
                <w:sz w:val="20"/>
                <w:szCs w:val="20"/>
              </w:rPr>
              <w:t>NHS Digital</w:t>
            </w:r>
          </w:p>
        </w:tc>
        <w:tc>
          <w:tcPr>
            <w:tcW w:w="2320" w:type="dxa"/>
          </w:tcPr>
          <w:p w14:paraId="449D3B94" w14:textId="77777777" w:rsidR="00D640B4" w:rsidRPr="00D60ED9" w:rsidRDefault="00D640B4" w:rsidP="00D640B4">
            <w:pPr>
              <w:tabs>
                <w:tab w:val="center" w:pos="4153"/>
                <w:tab w:val="right" w:pos="8306"/>
              </w:tabs>
              <w:rPr>
                <w:rFonts w:cs="Arial"/>
                <w:color w:val="000000" w:themeColor="text1"/>
                <w:sz w:val="20"/>
                <w:szCs w:val="20"/>
              </w:rPr>
            </w:pPr>
          </w:p>
        </w:tc>
        <w:tc>
          <w:tcPr>
            <w:tcW w:w="1506" w:type="dxa"/>
          </w:tcPr>
          <w:p w14:paraId="5F036BD0" w14:textId="77777777" w:rsidR="00D640B4" w:rsidRPr="00D60ED9" w:rsidRDefault="00D640B4" w:rsidP="00D640B4">
            <w:pPr>
              <w:tabs>
                <w:tab w:val="center" w:pos="4153"/>
                <w:tab w:val="right" w:pos="8306"/>
              </w:tabs>
              <w:rPr>
                <w:rFonts w:cs="Arial"/>
                <w:color w:val="000000" w:themeColor="text1"/>
                <w:sz w:val="20"/>
                <w:szCs w:val="20"/>
              </w:rPr>
            </w:pPr>
          </w:p>
        </w:tc>
      </w:tr>
      <w:tr w:rsidR="00D640B4" w:rsidRPr="00D60ED9" w14:paraId="6160BEC3" w14:textId="77777777" w:rsidTr="00D66E9C">
        <w:tc>
          <w:tcPr>
            <w:tcW w:w="3256" w:type="dxa"/>
          </w:tcPr>
          <w:p w14:paraId="5D7F316C" w14:textId="77777777" w:rsidR="00D640B4" w:rsidRPr="00D60ED9" w:rsidRDefault="00D640B4" w:rsidP="00D640B4">
            <w:pPr>
              <w:pStyle w:val="NoSpacing"/>
              <w:rPr>
                <w:rFonts w:ascii="Arial" w:hAnsi="Arial" w:cs="Arial"/>
                <w:color w:val="000000" w:themeColor="text1"/>
                <w:sz w:val="20"/>
                <w:szCs w:val="20"/>
              </w:rPr>
            </w:pPr>
            <w:r>
              <w:rPr>
                <w:rFonts w:ascii="Arial" w:hAnsi="Arial" w:cs="Arial"/>
                <w:color w:val="000000" w:themeColor="text1"/>
                <w:sz w:val="20"/>
                <w:szCs w:val="20"/>
              </w:rPr>
              <w:t>Tony Whiffen</w:t>
            </w:r>
          </w:p>
        </w:tc>
        <w:tc>
          <w:tcPr>
            <w:tcW w:w="2268" w:type="dxa"/>
          </w:tcPr>
          <w:p w14:paraId="7397E0B6" w14:textId="77777777" w:rsidR="00D640B4" w:rsidRPr="00D60ED9" w:rsidRDefault="00D640B4" w:rsidP="00D640B4">
            <w:pPr>
              <w:pStyle w:val="NoSpacing"/>
              <w:rPr>
                <w:rFonts w:ascii="Arial" w:hAnsi="Arial" w:cs="Arial"/>
                <w:color w:val="000000" w:themeColor="text1"/>
                <w:sz w:val="20"/>
                <w:szCs w:val="20"/>
              </w:rPr>
            </w:pPr>
            <w:r>
              <w:rPr>
                <w:rFonts w:ascii="Arial" w:hAnsi="Arial" w:cs="Arial"/>
                <w:color w:val="000000" w:themeColor="text1"/>
                <w:sz w:val="20"/>
                <w:szCs w:val="20"/>
              </w:rPr>
              <w:t>Welsh Gov via audio</w:t>
            </w:r>
          </w:p>
        </w:tc>
        <w:tc>
          <w:tcPr>
            <w:tcW w:w="2320" w:type="dxa"/>
          </w:tcPr>
          <w:p w14:paraId="24949636" w14:textId="77777777" w:rsidR="00D640B4" w:rsidRPr="00D60ED9" w:rsidRDefault="00D640B4" w:rsidP="00D640B4">
            <w:pPr>
              <w:tabs>
                <w:tab w:val="center" w:pos="4153"/>
                <w:tab w:val="right" w:pos="8306"/>
              </w:tabs>
              <w:rPr>
                <w:rFonts w:cs="Arial"/>
                <w:color w:val="000000" w:themeColor="text1"/>
                <w:sz w:val="20"/>
                <w:szCs w:val="20"/>
              </w:rPr>
            </w:pPr>
          </w:p>
        </w:tc>
        <w:tc>
          <w:tcPr>
            <w:tcW w:w="1506" w:type="dxa"/>
          </w:tcPr>
          <w:p w14:paraId="73536543" w14:textId="77777777" w:rsidR="00D640B4" w:rsidRPr="00D60ED9" w:rsidRDefault="00D640B4" w:rsidP="00D640B4">
            <w:pPr>
              <w:tabs>
                <w:tab w:val="center" w:pos="4153"/>
                <w:tab w:val="right" w:pos="8306"/>
              </w:tabs>
              <w:rPr>
                <w:rFonts w:cs="Arial"/>
                <w:color w:val="000000" w:themeColor="text1"/>
                <w:sz w:val="20"/>
                <w:szCs w:val="20"/>
              </w:rPr>
            </w:pPr>
          </w:p>
        </w:tc>
      </w:tr>
      <w:tr w:rsidR="00D640B4" w:rsidRPr="00D60ED9" w14:paraId="078C9468" w14:textId="77777777" w:rsidTr="00D66E9C">
        <w:tc>
          <w:tcPr>
            <w:tcW w:w="3256" w:type="dxa"/>
          </w:tcPr>
          <w:p w14:paraId="57832FC1" w14:textId="77777777" w:rsidR="00D640B4" w:rsidRPr="00D60ED9" w:rsidRDefault="00D640B4" w:rsidP="00D640B4">
            <w:pPr>
              <w:pStyle w:val="NoSpacing"/>
              <w:rPr>
                <w:rFonts w:ascii="Arial" w:hAnsi="Arial" w:cs="Arial"/>
                <w:color w:val="000000" w:themeColor="text1"/>
                <w:sz w:val="20"/>
                <w:szCs w:val="20"/>
              </w:rPr>
            </w:pPr>
            <w:r w:rsidRPr="00D60ED9">
              <w:rPr>
                <w:rFonts w:ascii="Arial" w:hAnsi="Arial" w:cs="Arial"/>
                <w:color w:val="000000" w:themeColor="text1"/>
                <w:sz w:val="20"/>
                <w:szCs w:val="20"/>
              </w:rPr>
              <w:t>Alison Brookman</w:t>
            </w:r>
            <w:r>
              <w:rPr>
                <w:rFonts w:ascii="Arial" w:hAnsi="Arial" w:cs="Arial"/>
                <w:color w:val="000000" w:themeColor="text1"/>
                <w:sz w:val="20"/>
                <w:szCs w:val="20"/>
              </w:rPr>
              <w:t xml:space="preserve"> – secretariat</w:t>
            </w:r>
          </w:p>
        </w:tc>
        <w:tc>
          <w:tcPr>
            <w:tcW w:w="2268" w:type="dxa"/>
          </w:tcPr>
          <w:p w14:paraId="5ECBF50D" w14:textId="77777777" w:rsidR="00D640B4" w:rsidRPr="00D60ED9" w:rsidRDefault="00D640B4" w:rsidP="00D640B4">
            <w:pPr>
              <w:pStyle w:val="NoSpacing"/>
              <w:rPr>
                <w:rFonts w:ascii="Arial" w:hAnsi="Arial" w:cs="Arial"/>
                <w:color w:val="000000" w:themeColor="text1"/>
                <w:sz w:val="20"/>
                <w:szCs w:val="20"/>
              </w:rPr>
            </w:pPr>
            <w:r>
              <w:rPr>
                <w:rFonts w:ascii="Arial" w:hAnsi="Arial" w:cs="Arial"/>
                <w:color w:val="000000" w:themeColor="text1"/>
                <w:sz w:val="20"/>
                <w:szCs w:val="20"/>
              </w:rPr>
              <w:t>ONS via video</w:t>
            </w:r>
          </w:p>
        </w:tc>
        <w:tc>
          <w:tcPr>
            <w:tcW w:w="2320" w:type="dxa"/>
          </w:tcPr>
          <w:p w14:paraId="5184C9D1" w14:textId="77777777" w:rsidR="00D640B4" w:rsidRPr="00D60ED9" w:rsidRDefault="00D640B4" w:rsidP="00D640B4">
            <w:pPr>
              <w:tabs>
                <w:tab w:val="center" w:pos="4153"/>
                <w:tab w:val="right" w:pos="8306"/>
              </w:tabs>
              <w:rPr>
                <w:rFonts w:cs="Arial"/>
                <w:color w:val="000000" w:themeColor="text1"/>
                <w:sz w:val="20"/>
                <w:szCs w:val="20"/>
              </w:rPr>
            </w:pPr>
          </w:p>
        </w:tc>
        <w:tc>
          <w:tcPr>
            <w:tcW w:w="1506" w:type="dxa"/>
          </w:tcPr>
          <w:p w14:paraId="6E3F2573" w14:textId="77777777" w:rsidR="00D640B4" w:rsidRPr="00D60ED9" w:rsidRDefault="00D640B4" w:rsidP="00D640B4">
            <w:pPr>
              <w:tabs>
                <w:tab w:val="center" w:pos="4153"/>
                <w:tab w:val="right" w:pos="8306"/>
              </w:tabs>
              <w:rPr>
                <w:rFonts w:cs="Arial"/>
                <w:color w:val="000000" w:themeColor="text1"/>
                <w:sz w:val="20"/>
                <w:szCs w:val="20"/>
              </w:rPr>
            </w:pPr>
          </w:p>
        </w:tc>
      </w:tr>
    </w:tbl>
    <w:p w14:paraId="3726155A" w14:textId="7C8475E3" w:rsidR="008D3D37" w:rsidRDefault="008D3D37" w:rsidP="008D3D37">
      <w:pPr>
        <w:rPr>
          <w:rFonts w:cs="Arial"/>
          <w:sz w:val="20"/>
          <w:szCs w:val="20"/>
        </w:rPr>
      </w:pPr>
    </w:p>
    <w:p w14:paraId="00AB92B5" w14:textId="77777777" w:rsidR="004D46F9" w:rsidRPr="007E28D6" w:rsidRDefault="004D46F9" w:rsidP="008D3D37">
      <w:pPr>
        <w:rPr>
          <w:rFonts w:cs="Arial"/>
          <w:sz w:val="20"/>
          <w:szCs w:val="20"/>
        </w:rPr>
      </w:pPr>
    </w:p>
    <w:p w14:paraId="4B0DE0AE" w14:textId="77777777" w:rsidR="008D3D37" w:rsidRPr="00960DEF" w:rsidRDefault="008D3D37" w:rsidP="008D3D37">
      <w:pPr>
        <w:pStyle w:val="ListParagraph"/>
        <w:numPr>
          <w:ilvl w:val="0"/>
          <w:numId w:val="2"/>
        </w:numPr>
        <w:rPr>
          <w:b/>
          <w:bCs/>
        </w:rPr>
      </w:pPr>
      <w:r w:rsidRPr="00960DEF">
        <w:rPr>
          <w:b/>
          <w:bCs/>
        </w:rPr>
        <w:t>Welcome and Introduction – Steve Ellerd-Elliott</w:t>
      </w:r>
    </w:p>
    <w:p w14:paraId="6E715BE2" w14:textId="77777777" w:rsidR="008D3D37" w:rsidRPr="0067056E" w:rsidRDefault="008D3D37" w:rsidP="008D3D37">
      <w:pPr>
        <w:pStyle w:val="ListParagraph"/>
        <w:rPr>
          <w:bCs/>
          <w:szCs w:val="22"/>
        </w:rPr>
      </w:pPr>
      <w:r w:rsidRPr="0067056E">
        <w:rPr>
          <w:bCs/>
          <w:szCs w:val="22"/>
        </w:rPr>
        <w:t xml:space="preserve">The Chair welcomed </w:t>
      </w:r>
      <w:r>
        <w:rPr>
          <w:bCs/>
          <w:szCs w:val="22"/>
        </w:rPr>
        <w:t>members</w:t>
      </w:r>
      <w:r w:rsidRPr="0067056E">
        <w:rPr>
          <w:bCs/>
          <w:szCs w:val="22"/>
        </w:rPr>
        <w:t xml:space="preserve"> to the meeting and thanked those who have left the NSHG for their contribution. </w:t>
      </w:r>
    </w:p>
    <w:p w14:paraId="0DDEE3CB" w14:textId="77777777" w:rsidR="008D3D37" w:rsidRDefault="008D3D37" w:rsidP="008D3D37">
      <w:pPr>
        <w:pStyle w:val="ListParagraph"/>
        <w:spacing w:before="240"/>
        <w:rPr>
          <w:b/>
          <w:bCs/>
          <w:szCs w:val="22"/>
        </w:rPr>
      </w:pPr>
    </w:p>
    <w:p w14:paraId="3AD58B6F" w14:textId="77777777" w:rsidR="008D3D37" w:rsidRPr="007E66AE" w:rsidRDefault="008D3D37" w:rsidP="00DB3A2F">
      <w:pPr>
        <w:ind w:left="709" w:hanging="709"/>
        <w:rPr>
          <w:b/>
          <w:bCs/>
        </w:rPr>
      </w:pPr>
      <w:r w:rsidRPr="007E66AE">
        <w:rPr>
          <w:b/>
          <w:bCs/>
        </w:rPr>
        <w:t>2.0</w:t>
      </w:r>
      <w:r w:rsidRPr="007E66AE">
        <w:rPr>
          <w:b/>
          <w:bCs/>
        </w:rPr>
        <w:tab/>
        <w:t xml:space="preserve">Minutes and Actions from the </w:t>
      </w:r>
      <w:r>
        <w:rPr>
          <w:b/>
          <w:bCs/>
        </w:rPr>
        <w:t>previous meeting,</w:t>
      </w:r>
      <w:r w:rsidRPr="007E66AE">
        <w:rPr>
          <w:b/>
          <w:bCs/>
        </w:rPr>
        <w:t xml:space="preserve"> NSHG (</w:t>
      </w:r>
      <w:r>
        <w:rPr>
          <w:b/>
          <w:bCs/>
        </w:rPr>
        <w:t>18</w:t>
      </w:r>
      <w:r w:rsidRPr="007E66AE">
        <w:rPr>
          <w:b/>
          <w:bCs/>
        </w:rPr>
        <w:t>:</w:t>
      </w:r>
      <w:r>
        <w:rPr>
          <w:b/>
          <w:bCs/>
        </w:rPr>
        <w:t>1</w:t>
      </w:r>
      <w:r w:rsidRPr="007E66AE">
        <w:rPr>
          <w:b/>
          <w:bCs/>
        </w:rPr>
        <w:t xml:space="preserve">) </w:t>
      </w:r>
      <w:r>
        <w:rPr>
          <w:b/>
          <w:bCs/>
        </w:rPr>
        <w:t>04</w:t>
      </w:r>
      <w:r w:rsidRPr="007E66AE">
        <w:rPr>
          <w:b/>
          <w:bCs/>
        </w:rPr>
        <w:t xml:space="preserve"> – </w:t>
      </w:r>
      <w:r>
        <w:rPr>
          <w:b/>
          <w:bCs/>
        </w:rPr>
        <w:t>Steve Ellerd-Elliott</w:t>
      </w:r>
    </w:p>
    <w:p w14:paraId="2D52ED01" w14:textId="4972066F" w:rsidR="00420824" w:rsidRDefault="008D3D37" w:rsidP="008D3D37">
      <w:pPr>
        <w:pStyle w:val="ListParagraph"/>
        <w:ind w:left="709"/>
        <w:rPr>
          <w:color w:val="000000" w:themeColor="text1"/>
        </w:rPr>
      </w:pPr>
      <w:r w:rsidRPr="00960DEF">
        <w:rPr>
          <w:color w:val="000000" w:themeColor="text1"/>
        </w:rPr>
        <w:t>There were no comments from the previous minutes</w:t>
      </w:r>
      <w:r>
        <w:rPr>
          <w:color w:val="000000" w:themeColor="text1"/>
        </w:rPr>
        <w:t>.</w:t>
      </w:r>
      <w:r w:rsidR="00420824">
        <w:rPr>
          <w:color w:val="000000" w:themeColor="text1"/>
        </w:rPr>
        <w:t xml:space="preserve"> An </w:t>
      </w:r>
      <w:r w:rsidR="00DB3A2F">
        <w:rPr>
          <w:color w:val="000000" w:themeColor="text1"/>
        </w:rPr>
        <w:t>on-going</w:t>
      </w:r>
      <w:r w:rsidR="00420824">
        <w:rPr>
          <w:color w:val="000000" w:themeColor="text1"/>
        </w:rPr>
        <w:t xml:space="preserve"> action from the last meeting is the induction of several</w:t>
      </w:r>
      <w:r w:rsidR="00DB3A2F">
        <w:rPr>
          <w:color w:val="000000" w:themeColor="text1"/>
        </w:rPr>
        <w:t xml:space="preserve"> new</w:t>
      </w:r>
      <w:r w:rsidR="00420824">
        <w:rPr>
          <w:color w:val="000000" w:themeColor="text1"/>
        </w:rPr>
        <w:t xml:space="preserve"> topic leads.</w:t>
      </w:r>
    </w:p>
    <w:p w14:paraId="7BC39583" w14:textId="77777777" w:rsidR="008D3D37" w:rsidRPr="00420824" w:rsidRDefault="00420824" w:rsidP="00420824">
      <w:pPr>
        <w:rPr>
          <w:color w:val="FF0000"/>
        </w:rPr>
      </w:pPr>
      <w:r>
        <w:rPr>
          <w:b/>
        </w:rPr>
        <w:t>Action 1</w:t>
      </w:r>
      <w:r w:rsidRPr="00420824">
        <w:rPr>
          <w:b/>
        </w:rPr>
        <w:t xml:space="preserve">: </w:t>
      </w:r>
      <w:r w:rsidR="008D3D37" w:rsidRPr="00420824">
        <w:rPr>
          <w:color w:val="000000" w:themeColor="text1"/>
        </w:rPr>
        <w:t xml:space="preserve"> </w:t>
      </w:r>
      <w:r>
        <w:rPr>
          <w:rFonts w:cs="Arial"/>
          <w:b/>
          <w:bCs/>
          <w:color w:val="000000" w:themeColor="text1"/>
        </w:rPr>
        <w:t xml:space="preserve">Harmonisation Team to organise Harmonisation Inductions for all new Topic Leads </w:t>
      </w:r>
    </w:p>
    <w:p w14:paraId="194BBD1A" w14:textId="77777777" w:rsidR="008D3D37" w:rsidRDefault="008D3D37" w:rsidP="008D3D37">
      <w:pPr>
        <w:rPr>
          <w:b/>
          <w:bCs/>
        </w:rPr>
      </w:pPr>
    </w:p>
    <w:p w14:paraId="09A24153" w14:textId="77777777" w:rsidR="008D3D37" w:rsidRDefault="008D3D37" w:rsidP="008D3D37">
      <w:pPr>
        <w:rPr>
          <w:b/>
          <w:bCs/>
        </w:rPr>
      </w:pPr>
      <w:r w:rsidRPr="007E66AE">
        <w:rPr>
          <w:b/>
          <w:bCs/>
        </w:rPr>
        <w:t>3.0</w:t>
      </w:r>
      <w:r w:rsidRPr="007E66AE">
        <w:rPr>
          <w:b/>
          <w:bCs/>
        </w:rPr>
        <w:tab/>
        <w:t>Update on Harmonisation Work</w:t>
      </w:r>
    </w:p>
    <w:p w14:paraId="30B0CD71" w14:textId="77777777" w:rsidR="00420824" w:rsidRPr="00526544" w:rsidRDefault="00420824" w:rsidP="00420824">
      <w:pPr>
        <w:numPr>
          <w:ilvl w:val="0"/>
          <w:numId w:val="1"/>
        </w:numPr>
        <w:ind w:firstLine="0"/>
        <w:rPr>
          <w:b/>
          <w:bCs/>
        </w:rPr>
      </w:pPr>
      <w:r>
        <w:rPr>
          <w:b/>
          <w:bCs/>
        </w:rPr>
        <w:t>Verbal</w:t>
      </w:r>
      <w:r w:rsidRPr="00420824">
        <w:rPr>
          <w:b/>
          <w:bCs/>
        </w:rPr>
        <w:t xml:space="preserve"> </w:t>
      </w:r>
      <w:r>
        <w:rPr>
          <w:b/>
          <w:bCs/>
        </w:rPr>
        <w:t>Update,</w:t>
      </w:r>
      <w:r w:rsidRPr="00526544">
        <w:rPr>
          <w:b/>
          <w:bCs/>
        </w:rPr>
        <w:t xml:space="preserve"> </w:t>
      </w:r>
      <w:r>
        <w:rPr>
          <w:b/>
          <w:bCs/>
        </w:rPr>
        <w:t>NSH SG /</w:t>
      </w:r>
      <w:r w:rsidRPr="00526544">
        <w:rPr>
          <w:b/>
          <w:bCs/>
        </w:rPr>
        <w:t xml:space="preserve"> </w:t>
      </w:r>
      <w:r>
        <w:rPr>
          <w:b/>
          <w:bCs/>
        </w:rPr>
        <w:t xml:space="preserve">GSS </w:t>
      </w:r>
      <w:r w:rsidRPr="00526544">
        <w:rPr>
          <w:b/>
          <w:bCs/>
        </w:rPr>
        <w:t>SPSC Meeting Report</w:t>
      </w:r>
      <w:r>
        <w:rPr>
          <w:b/>
          <w:bCs/>
        </w:rPr>
        <w:t xml:space="preserve"> </w:t>
      </w:r>
      <w:r w:rsidRPr="00526544">
        <w:rPr>
          <w:b/>
          <w:bCs/>
        </w:rPr>
        <w:t xml:space="preserve">– </w:t>
      </w:r>
      <w:r>
        <w:rPr>
          <w:b/>
          <w:bCs/>
        </w:rPr>
        <w:t>Steve Ellerd-Elliott</w:t>
      </w:r>
    </w:p>
    <w:p w14:paraId="09C63C0D" w14:textId="77777777" w:rsidR="00420824" w:rsidRDefault="00420824" w:rsidP="00420824">
      <w:pPr>
        <w:pStyle w:val="ListParagraph"/>
        <w:rPr>
          <w:bCs/>
          <w:szCs w:val="22"/>
        </w:rPr>
      </w:pPr>
      <w:r>
        <w:rPr>
          <w:bCs/>
          <w:color w:val="000000"/>
        </w:rPr>
        <w:tab/>
      </w:r>
      <w:r w:rsidRPr="00A6412A">
        <w:rPr>
          <w:bCs/>
          <w:szCs w:val="22"/>
        </w:rPr>
        <w:t>The main points were:</w:t>
      </w:r>
    </w:p>
    <w:p w14:paraId="14FA6397" w14:textId="77777777" w:rsidR="00420824" w:rsidRDefault="00420824" w:rsidP="00420824">
      <w:pPr>
        <w:pStyle w:val="ListParagraph"/>
        <w:numPr>
          <w:ilvl w:val="0"/>
          <w:numId w:val="3"/>
        </w:numPr>
        <w:rPr>
          <w:bCs/>
          <w:szCs w:val="22"/>
        </w:rPr>
      </w:pPr>
      <w:r>
        <w:rPr>
          <w:bCs/>
          <w:szCs w:val="22"/>
        </w:rPr>
        <w:t>GSS SPSC</w:t>
      </w:r>
    </w:p>
    <w:p w14:paraId="64CB596A" w14:textId="5FB5EA98" w:rsidR="00420824" w:rsidRDefault="00D13623" w:rsidP="00420824">
      <w:pPr>
        <w:pStyle w:val="ListParagraph"/>
        <w:numPr>
          <w:ilvl w:val="1"/>
          <w:numId w:val="3"/>
        </w:numPr>
        <w:rPr>
          <w:bCs/>
          <w:szCs w:val="22"/>
        </w:rPr>
      </w:pPr>
      <w:r>
        <w:rPr>
          <w:bCs/>
          <w:szCs w:val="22"/>
        </w:rPr>
        <w:t xml:space="preserve">Julie Stanborough presented ‘Driving forward Harmonisation’ to the committee; </w:t>
      </w:r>
      <w:r w:rsidR="00420824">
        <w:rPr>
          <w:bCs/>
          <w:szCs w:val="22"/>
        </w:rPr>
        <w:t xml:space="preserve">Julie </w:t>
      </w:r>
      <w:r w:rsidR="002B1D44">
        <w:rPr>
          <w:bCs/>
          <w:szCs w:val="22"/>
        </w:rPr>
        <w:t xml:space="preserve">actioned to </w:t>
      </w:r>
      <w:r w:rsidR="00420824">
        <w:rPr>
          <w:bCs/>
          <w:szCs w:val="22"/>
        </w:rPr>
        <w:t xml:space="preserve">meet </w:t>
      </w:r>
      <w:r>
        <w:rPr>
          <w:bCs/>
          <w:szCs w:val="22"/>
        </w:rPr>
        <w:t xml:space="preserve">with David Fry who is the Chair of </w:t>
      </w:r>
      <w:r w:rsidR="00B87D70">
        <w:rPr>
          <w:bCs/>
          <w:szCs w:val="22"/>
        </w:rPr>
        <w:t xml:space="preserve">GSS </w:t>
      </w:r>
      <w:r w:rsidR="00420824">
        <w:rPr>
          <w:bCs/>
          <w:szCs w:val="22"/>
        </w:rPr>
        <w:lastRenderedPageBreak/>
        <w:t xml:space="preserve">SPSC to discuss </w:t>
      </w:r>
      <w:r>
        <w:rPr>
          <w:bCs/>
          <w:szCs w:val="22"/>
        </w:rPr>
        <w:t xml:space="preserve">the relationship between the Best Practice and Impact (BPI) Team and SPSC regarding </w:t>
      </w:r>
      <w:r w:rsidR="00420824">
        <w:rPr>
          <w:bCs/>
          <w:szCs w:val="22"/>
        </w:rPr>
        <w:t xml:space="preserve">harmonisation, with </w:t>
      </w:r>
      <w:r>
        <w:rPr>
          <w:bCs/>
          <w:szCs w:val="22"/>
        </w:rPr>
        <w:t xml:space="preserve">particular </w:t>
      </w:r>
      <w:r w:rsidR="00DB3A2F">
        <w:rPr>
          <w:bCs/>
          <w:szCs w:val="22"/>
        </w:rPr>
        <w:t>reference</w:t>
      </w:r>
      <w:r w:rsidR="00420824">
        <w:rPr>
          <w:bCs/>
          <w:szCs w:val="22"/>
        </w:rPr>
        <w:t xml:space="preserve"> to administrative data</w:t>
      </w:r>
      <w:r>
        <w:rPr>
          <w:bCs/>
          <w:szCs w:val="22"/>
        </w:rPr>
        <w:t xml:space="preserve"> and the role of SPSC and BPI</w:t>
      </w:r>
    </w:p>
    <w:p w14:paraId="4EF36C93" w14:textId="77777777" w:rsidR="002B1D44" w:rsidRDefault="002B1D44" w:rsidP="00420824">
      <w:pPr>
        <w:pStyle w:val="ListParagraph"/>
        <w:numPr>
          <w:ilvl w:val="1"/>
          <w:numId w:val="3"/>
        </w:numPr>
        <w:rPr>
          <w:bCs/>
          <w:szCs w:val="22"/>
        </w:rPr>
      </w:pPr>
      <w:r>
        <w:rPr>
          <w:bCs/>
          <w:szCs w:val="22"/>
        </w:rPr>
        <w:t>The Committee have taken some SPSC work programme items and governance proposals to the National Statisticians Executive Committee (NSEC) to discuss work and support going forward.</w:t>
      </w:r>
    </w:p>
    <w:p w14:paraId="78EDB69C" w14:textId="77777777" w:rsidR="00D53EE7" w:rsidRDefault="00420824" w:rsidP="00D53EE7">
      <w:pPr>
        <w:pStyle w:val="ListParagraph"/>
        <w:numPr>
          <w:ilvl w:val="1"/>
          <w:numId w:val="3"/>
        </w:numPr>
        <w:rPr>
          <w:bCs/>
          <w:szCs w:val="22"/>
        </w:rPr>
      </w:pPr>
      <w:r>
        <w:rPr>
          <w:bCs/>
          <w:szCs w:val="22"/>
        </w:rPr>
        <w:t xml:space="preserve">‘The </w:t>
      </w:r>
      <w:r w:rsidR="00D640B4">
        <w:rPr>
          <w:bCs/>
          <w:szCs w:val="22"/>
        </w:rPr>
        <w:t>A</w:t>
      </w:r>
      <w:r>
        <w:rPr>
          <w:bCs/>
          <w:szCs w:val="22"/>
        </w:rPr>
        <w:t>nalysis Function’</w:t>
      </w:r>
      <w:r w:rsidR="00D640B4">
        <w:rPr>
          <w:bCs/>
          <w:szCs w:val="22"/>
        </w:rPr>
        <w:t xml:space="preserve"> was launched at the beginning of June 2017</w:t>
      </w:r>
    </w:p>
    <w:p w14:paraId="6832353C" w14:textId="61056752" w:rsidR="00420824" w:rsidRDefault="00C920F5" w:rsidP="00D53EE7">
      <w:pPr>
        <w:pStyle w:val="ListParagraph"/>
        <w:ind w:left="2160"/>
        <w:rPr>
          <w:bCs/>
          <w:szCs w:val="22"/>
        </w:rPr>
      </w:pPr>
      <w:hyperlink r:id="rId14" w:history="1">
        <w:r w:rsidR="00D53EE7" w:rsidRPr="00E625D9">
          <w:rPr>
            <w:rStyle w:val="Hyperlink"/>
            <w:szCs w:val="22"/>
          </w:rPr>
          <w:t>https://www.gov.uk/government/publications/the-analysis-function-strategy</w:t>
        </w:r>
      </w:hyperlink>
    </w:p>
    <w:p w14:paraId="201A0262" w14:textId="0F9E9DAA" w:rsidR="00420824" w:rsidRPr="00D640B4" w:rsidRDefault="00D640B4" w:rsidP="00042AD6">
      <w:pPr>
        <w:pStyle w:val="ListParagraph"/>
        <w:numPr>
          <w:ilvl w:val="2"/>
          <w:numId w:val="3"/>
        </w:numPr>
        <w:rPr>
          <w:bCs/>
          <w:szCs w:val="22"/>
        </w:rPr>
      </w:pPr>
      <w:r>
        <w:rPr>
          <w:bCs/>
          <w:szCs w:val="22"/>
        </w:rPr>
        <w:t>a</w:t>
      </w:r>
      <w:r w:rsidR="00420824" w:rsidRPr="00D640B4">
        <w:rPr>
          <w:bCs/>
          <w:szCs w:val="22"/>
        </w:rPr>
        <w:t xml:space="preserve"> single strategy across statistical professions</w:t>
      </w:r>
      <w:r w:rsidRPr="00D640B4">
        <w:rPr>
          <w:bCs/>
          <w:szCs w:val="22"/>
        </w:rPr>
        <w:t xml:space="preserve">; </w:t>
      </w:r>
      <w:r w:rsidR="00420824" w:rsidRPr="00D640B4">
        <w:rPr>
          <w:bCs/>
          <w:szCs w:val="22"/>
        </w:rPr>
        <w:t>‘</w:t>
      </w:r>
      <w:r w:rsidR="00B87D70" w:rsidRPr="00D640B4">
        <w:rPr>
          <w:bCs/>
          <w:szCs w:val="22"/>
        </w:rPr>
        <w:t xml:space="preserve">Better </w:t>
      </w:r>
      <w:r>
        <w:rPr>
          <w:bCs/>
          <w:szCs w:val="22"/>
        </w:rPr>
        <w:t>analysis</w:t>
      </w:r>
      <w:r w:rsidR="00420824" w:rsidRPr="00D640B4">
        <w:rPr>
          <w:bCs/>
          <w:szCs w:val="22"/>
        </w:rPr>
        <w:t>, better de</w:t>
      </w:r>
      <w:r w:rsidR="00D53EE7">
        <w:rPr>
          <w:bCs/>
          <w:szCs w:val="22"/>
        </w:rPr>
        <w:t>livery</w:t>
      </w:r>
      <w:r w:rsidR="00420824" w:rsidRPr="00D640B4">
        <w:rPr>
          <w:bCs/>
          <w:szCs w:val="22"/>
        </w:rPr>
        <w:t>’</w:t>
      </w:r>
    </w:p>
    <w:p w14:paraId="20DA2B77" w14:textId="34E347E4" w:rsidR="00420824" w:rsidRDefault="00D640B4" w:rsidP="00420824">
      <w:pPr>
        <w:pStyle w:val="ListParagraph"/>
        <w:numPr>
          <w:ilvl w:val="2"/>
          <w:numId w:val="3"/>
        </w:numPr>
        <w:rPr>
          <w:bCs/>
          <w:szCs w:val="22"/>
        </w:rPr>
      </w:pPr>
      <w:r>
        <w:rPr>
          <w:bCs/>
          <w:szCs w:val="22"/>
        </w:rPr>
        <w:t>a</w:t>
      </w:r>
      <w:r w:rsidR="00420824">
        <w:rPr>
          <w:bCs/>
          <w:szCs w:val="22"/>
        </w:rPr>
        <w:t xml:space="preserve">im is to provide a single voice </w:t>
      </w:r>
      <w:r>
        <w:rPr>
          <w:bCs/>
          <w:szCs w:val="22"/>
        </w:rPr>
        <w:t xml:space="preserve">within government </w:t>
      </w:r>
      <w:r w:rsidR="00420824">
        <w:rPr>
          <w:bCs/>
          <w:szCs w:val="22"/>
        </w:rPr>
        <w:t>for analysis, part of an active ‘analysis function’ this calls for harmonisation across all professions</w:t>
      </w:r>
    </w:p>
    <w:p w14:paraId="6CC2411B" w14:textId="77777777" w:rsidR="00420824" w:rsidRDefault="00420824" w:rsidP="00420824">
      <w:pPr>
        <w:rPr>
          <w:b/>
        </w:rPr>
      </w:pPr>
      <w:r w:rsidRPr="00420824">
        <w:rPr>
          <w:b/>
        </w:rPr>
        <w:t xml:space="preserve">Action 2: Becki to circulate the update </w:t>
      </w:r>
      <w:r>
        <w:rPr>
          <w:b/>
        </w:rPr>
        <w:t xml:space="preserve">from Julie </w:t>
      </w:r>
      <w:r w:rsidRPr="00420824">
        <w:rPr>
          <w:b/>
        </w:rPr>
        <w:t>and any relevant meeting minutes to NSHG members</w:t>
      </w:r>
    </w:p>
    <w:p w14:paraId="73489095" w14:textId="2B64758E" w:rsidR="00420824" w:rsidRPr="00420824" w:rsidRDefault="00420824" w:rsidP="00420824">
      <w:pPr>
        <w:rPr>
          <w:b/>
        </w:rPr>
      </w:pPr>
      <w:r>
        <w:rPr>
          <w:b/>
        </w:rPr>
        <w:t>Action 3: Steve E</w:t>
      </w:r>
      <w:r w:rsidR="00B87D70">
        <w:rPr>
          <w:b/>
        </w:rPr>
        <w:t>llerd-</w:t>
      </w:r>
      <w:r>
        <w:rPr>
          <w:b/>
        </w:rPr>
        <w:t>E</w:t>
      </w:r>
      <w:r w:rsidR="00B87D70">
        <w:rPr>
          <w:b/>
        </w:rPr>
        <w:t>lliott</w:t>
      </w:r>
      <w:r>
        <w:rPr>
          <w:b/>
        </w:rPr>
        <w:t xml:space="preserve"> to provide information relating to the ‘Analysis Function’</w:t>
      </w:r>
      <w:r w:rsidR="00D53EE7">
        <w:rPr>
          <w:b/>
        </w:rPr>
        <w:t xml:space="preserve"> (complete – see ink above)</w:t>
      </w:r>
    </w:p>
    <w:p w14:paraId="41DF93FF" w14:textId="77777777" w:rsidR="00420824" w:rsidRDefault="00420824" w:rsidP="00420824">
      <w:pPr>
        <w:ind w:left="720"/>
        <w:rPr>
          <w:b/>
          <w:bCs/>
        </w:rPr>
      </w:pPr>
    </w:p>
    <w:p w14:paraId="393D7ED2" w14:textId="77777777" w:rsidR="00420824" w:rsidRDefault="00420824" w:rsidP="00420824">
      <w:pPr>
        <w:numPr>
          <w:ilvl w:val="0"/>
          <w:numId w:val="1"/>
        </w:numPr>
        <w:ind w:firstLine="0"/>
        <w:rPr>
          <w:b/>
          <w:bCs/>
        </w:rPr>
      </w:pPr>
      <w:r>
        <w:rPr>
          <w:b/>
          <w:bCs/>
        </w:rPr>
        <w:t>NSHG Update</w:t>
      </w:r>
    </w:p>
    <w:p w14:paraId="65BED5BC" w14:textId="77777777" w:rsidR="00B87D70" w:rsidRPr="008207D0" w:rsidRDefault="00B87D70" w:rsidP="00B87D70">
      <w:pPr>
        <w:pStyle w:val="ListParagraph"/>
        <w:rPr>
          <w:b/>
          <w:bCs/>
        </w:rPr>
      </w:pPr>
      <w:r>
        <w:rPr>
          <w:b/>
          <w:bCs/>
        </w:rPr>
        <w:t>Social Harmonisation</w:t>
      </w:r>
    </w:p>
    <w:p w14:paraId="651A7EE3" w14:textId="77777777" w:rsidR="00B87D70" w:rsidRPr="00816D68" w:rsidRDefault="00B87D70" w:rsidP="00B87D70">
      <w:pPr>
        <w:pStyle w:val="NoSpacing"/>
        <w:numPr>
          <w:ilvl w:val="1"/>
          <w:numId w:val="10"/>
        </w:numPr>
        <w:rPr>
          <w:bCs/>
          <w:color w:val="000000" w:themeColor="text1"/>
        </w:rPr>
      </w:pPr>
      <w:r>
        <w:rPr>
          <w:rFonts w:ascii="Arial" w:hAnsi="Arial" w:cs="Arial"/>
        </w:rPr>
        <w:t>new harmonisation Topic Leads;</w:t>
      </w:r>
    </w:p>
    <w:p w14:paraId="4482B264" w14:textId="77777777" w:rsidR="00B87D70" w:rsidRPr="00043A9B" w:rsidRDefault="00B87D70" w:rsidP="00B87D70">
      <w:pPr>
        <w:pStyle w:val="NoSpacing"/>
        <w:numPr>
          <w:ilvl w:val="2"/>
          <w:numId w:val="10"/>
        </w:numPr>
        <w:rPr>
          <w:bCs/>
          <w:color w:val="000000" w:themeColor="text1"/>
        </w:rPr>
      </w:pPr>
      <w:r>
        <w:rPr>
          <w:rFonts w:ascii="Arial" w:hAnsi="Arial" w:cs="Arial"/>
        </w:rPr>
        <w:t>Ian Sidney for Loneliness</w:t>
      </w:r>
    </w:p>
    <w:p w14:paraId="65027DB1" w14:textId="77777777" w:rsidR="00B87D70" w:rsidRPr="00B54C0F" w:rsidRDefault="00B87D70" w:rsidP="00B87D70">
      <w:pPr>
        <w:pStyle w:val="NoSpacing"/>
        <w:numPr>
          <w:ilvl w:val="2"/>
          <w:numId w:val="10"/>
        </w:numPr>
        <w:rPr>
          <w:bCs/>
          <w:color w:val="000000" w:themeColor="text1"/>
        </w:rPr>
      </w:pPr>
      <w:r>
        <w:rPr>
          <w:rFonts w:ascii="Arial" w:hAnsi="Arial" w:cs="Arial"/>
        </w:rPr>
        <w:t>Sharon Hook for Consumer Durables</w:t>
      </w:r>
    </w:p>
    <w:p w14:paraId="2B9CE790" w14:textId="06BB9608" w:rsidR="00B87D70" w:rsidRPr="00B54C0F" w:rsidRDefault="00B87D70" w:rsidP="00B87D70">
      <w:pPr>
        <w:pStyle w:val="NoSpacing"/>
        <w:numPr>
          <w:ilvl w:val="2"/>
          <w:numId w:val="10"/>
        </w:numPr>
        <w:rPr>
          <w:bCs/>
          <w:color w:val="000000" w:themeColor="text1"/>
        </w:rPr>
      </w:pPr>
      <w:r>
        <w:rPr>
          <w:rFonts w:ascii="Arial" w:hAnsi="Arial" w:cs="Arial"/>
        </w:rPr>
        <w:t>Georgi</w:t>
      </w:r>
      <w:r w:rsidR="00DB3A2F">
        <w:rPr>
          <w:rFonts w:ascii="Arial" w:hAnsi="Arial" w:cs="Arial"/>
        </w:rPr>
        <w:t>n</w:t>
      </w:r>
      <w:r>
        <w:rPr>
          <w:rFonts w:ascii="Arial" w:hAnsi="Arial" w:cs="Arial"/>
        </w:rPr>
        <w:t>a Martin for Social Capital</w:t>
      </w:r>
    </w:p>
    <w:p w14:paraId="3D6C473F" w14:textId="77777777" w:rsidR="00B87D70" w:rsidRPr="00043A9B" w:rsidRDefault="00B87D70" w:rsidP="00B87D70">
      <w:pPr>
        <w:pStyle w:val="NoSpacing"/>
        <w:numPr>
          <w:ilvl w:val="2"/>
          <w:numId w:val="10"/>
        </w:numPr>
        <w:rPr>
          <w:bCs/>
          <w:color w:val="000000" w:themeColor="text1"/>
        </w:rPr>
      </w:pPr>
      <w:r>
        <w:rPr>
          <w:rFonts w:ascii="Arial" w:hAnsi="Arial" w:cs="Arial"/>
        </w:rPr>
        <w:t>Paula Guy for Demography</w:t>
      </w:r>
    </w:p>
    <w:p w14:paraId="7DF5FDBF" w14:textId="77777777" w:rsidR="00B87D70" w:rsidRPr="00B54C0F" w:rsidRDefault="00B87D70" w:rsidP="00B87D70">
      <w:pPr>
        <w:pStyle w:val="NoSpacing"/>
        <w:numPr>
          <w:ilvl w:val="2"/>
          <w:numId w:val="10"/>
        </w:numPr>
        <w:rPr>
          <w:bCs/>
          <w:color w:val="000000" w:themeColor="text1"/>
        </w:rPr>
      </w:pPr>
      <w:r>
        <w:rPr>
          <w:rFonts w:ascii="Arial" w:hAnsi="Arial" w:cs="Arial"/>
        </w:rPr>
        <w:t xml:space="preserve">Melissa Randal for Gender ID and Sexual Orientation </w:t>
      </w:r>
    </w:p>
    <w:p w14:paraId="61147BA0" w14:textId="65776F78" w:rsidR="00B87D70" w:rsidRPr="00DB3A2F" w:rsidRDefault="00B87D70" w:rsidP="00B87D70">
      <w:pPr>
        <w:pStyle w:val="NoSpacing"/>
        <w:numPr>
          <w:ilvl w:val="2"/>
          <w:numId w:val="10"/>
        </w:numPr>
        <w:rPr>
          <w:bCs/>
          <w:color w:val="000000" w:themeColor="text1"/>
        </w:rPr>
      </w:pPr>
      <w:r>
        <w:rPr>
          <w:rFonts w:ascii="Arial" w:hAnsi="Arial" w:cs="Arial"/>
        </w:rPr>
        <w:t>Chauncey Glass for Housing</w:t>
      </w:r>
    </w:p>
    <w:p w14:paraId="31FC4222" w14:textId="7B3BA3DC" w:rsidR="00DB3A2F" w:rsidRPr="00DB3A2F" w:rsidRDefault="00DB3A2F" w:rsidP="00B87D70">
      <w:pPr>
        <w:pStyle w:val="NoSpacing"/>
        <w:numPr>
          <w:ilvl w:val="2"/>
          <w:numId w:val="10"/>
        </w:numPr>
        <w:rPr>
          <w:bCs/>
          <w:color w:val="000000" w:themeColor="text1"/>
        </w:rPr>
      </w:pPr>
      <w:r>
        <w:rPr>
          <w:rFonts w:ascii="Arial" w:hAnsi="Arial" w:cs="Arial"/>
        </w:rPr>
        <w:t>Jane Winter for Health, Disability and Carers</w:t>
      </w:r>
    </w:p>
    <w:p w14:paraId="3A0A26CF" w14:textId="05BD4CBC" w:rsidR="00DB3A2F" w:rsidRPr="00E43528" w:rsidRDefault="00011C6C" w:rsidP="00B87D70">
      <w:pPr>
        <w:pStyle w:val="NoSpacing"/>
        <w:numPr>
          <w:ilvl w:val="2"/>
          <w:numId w:val="10"/>
        </w:numPr>
        <w:rPr>
          <w:bCs/>
          <w:color w:val="000000" w:themeColor="text1"/>
        </w:rPr>
      </w:pPr>
      <w:r w:rsidRPr="002768D5">
        <w:rPr>
          <w:rFonts w:ascii="Arial" w:hAnsi="Arial" w:cs="Arial"/>
          <w:color w:val="000000" w:themeColor="text1"/>
        </w:rPr>
        <w:t>B</w:t>
      </w:r>
      <w:r w:rsidR="00D640B4" w:rsidRPr="002768D5">
        <w:rPr>
          <w:rFonts w:ascii="Arial" w:hAnsi="Arial" w:cs="Arial"/>
          <w:color w:val="000000" w:themeColor="text1"/>
        </w:rPr>
        <w:t>h</w:t>
      </w:r>
      <w:r w:rsidRPr="002768D5">
        <w:rPr>
          <w:rFonts w:ascii="Arial" w:hAnsi="Arial" w:cs="Arial"/>
          <w:color w:val="000000" w:themeColor="text1"/>
        </w:rPr>
        <w:t>av Hirani</w:t>
      </w:r>
      <w:r w:rsidR="00DB3A2F" w:rsidRPr="002768D5">
        <w:rPr>
          <w:rFonts w:ascii="Arial" w:hAnsi="Arial" w:cs="Arial"/>
          <w:color w:val="000000" w:themeColor="text1"/>
        </w:rPr>
        <w:t xml:space="preserve"> </w:t>
      </w:r>
      <w:r w:rsidR="00DB3A2F">
        <w:rPr>
          <w:rFonts w:ascii="Arial" w:hAnsi="Arial" w:cs="Arial"/>
        </w:rPr>
        <w:t>for Educational Attainment</w:t>
      </w:r>
    </w:p>
    <w:p w14:paraId="4A358CA2" w14:textId="22A0364A" w:rsidR="00E43528" w:rsidRPr="00E43528" w:rsidRDefault="00E43528" w:rsidP="00B87D70">
      <w:pPr>
        <w:pStyle w:val="NoSpacing"/>
        <w:numPr>
          <w:ilvl w:val="2"/>
          <w:numId w:val="10"/>
        </w:numPr>
        <w:rPr>
          <w:rFonts w:ascii="Arial" w:hAnsi="Arial" w:cs="Arial"/>
          <w:bCs/>
          <w:color w:val="000000" w:themeColor="text1"/>
        </w:rPr>
      </w:pPr>
      <w:r w:rsidRPr="00E43528">
        <w:rPr>
          <w:rFonts w:ascii="Arial" w:eastAsia="Times New Roman" w:hAnsi="Arial" w:cs="Arial"/>
        </w:rPr>
        <w:t xml:space="preserve">Tom Treadwell for </w:t>
      </w:r>
      <w:r w:rsidR="00AA09CD">
        <w:rPr>
          <w:rFonts w:ascii="Arial" w:eastAsia="Times New Roman" w:hAnsi="Arial" w:cs="Arial"/>
        </w:rPr>
        <w:t>Homelessness</w:t>
      </w:r>
    </w:p>
    <w:p w14:paraId="69D7910C" w14:textId="77777777" w:rsidR="00B87D70" w:rsidRDefault="00B87D70" w:rsidP="00B87D70">
      <w:pPr>
        <w:pStyle w:val="NoSpacing"/>
        <w:ind w:left="1440"/>
        <w:rPr>
          <w:rFonts w:ascii="Arial" w:hAnsi="Arial" w:cs="Arial"/>
          <w:bCs/>
          <w:color w:val="000000" w:themeColor="text1"/>
        </w:rPr>
      </w:pPr>
      <w:r>
        <w:rPr>
          <w:rFonts w:ascii="Arial" w:hAnsi="Arial" w:cs="Arial"/>
          <w:bCs/>
          <w:color w:val="000000" w:themeColor="text1"/>
        </w:rPr>
        <w:t>All new Topic Leads will be contacted by a member of the Harmonisation Team to provide a Harmonisation Induction in the next couple of weeks</w:t>
      </w:r>
    </w:p>
    <w:p w14:paraId="0DE47718" w14:textId="77777777" w:rsidR="00B87D70" w:rsidRPr="00043A9B" w:rsidRDefault="00B87D70" w:rsidP="00B87D70">
      <w:pPr>
        <w:pStyle w:val="NoSpacing"/>
        <w:numPr>
          <w:ilvl w:val="1"/>
          <w:numId w:val="10"/>
        </w:numPr>
        <w:rPr>
          <w:bCs/>
          <w:color w:val="000000" w:themeColor="text1"/>
        </w:rPr>
      </w:pPr>
      <w:r w:rsidRPr="00043A9B">
        <w:rPr>
          <w:rFonts w:ascii="Arial" w:hAnsi="Arial" w:cs="Arial"/>
        </w:rPr>
        <w:t>the Harmonisation Team are continuing to develop a new harmonised definition for Homelessness; and revising definitions for Internet access</w:t>
      </w:r>
    </w:p>
    <w:p w14:paraId="10B97F41" w14:textId="4AE4C377" w:rsidR="00B87D70" w:rsidRDefault="00B87D70" w:rsidP="00B87D70">
      <w:pPr>
        <w:pStyle w:val="NoSpacing"/>
        <w:numPr>
          <w:ilvl w:val="1"/>
          <w:numId w:val="10"/>
        </w:numPr>
        <w:rPr>
          <w:rFonts w:ascii="Arial" w:hAnsi="Arial" w:cs="Arial"/>
          <w:bCs/>
          <w:color w:val="000000" w:themeColor="text1"/>
        </w:rPr>
      </w:pPr>
      <w:r>
        <w:rPr>
          <w:rFonts w:ascii="Arial" w:hAnsi="Arial" w:cs="Arial"/>
        </w:rPr>
        <w:t>c</w:t>
      </w:r>
      <w:r w:rsidRPr="007B77DD">
        <w:rPr>
          <w:rFonts w:ascii="Arial" w:hAnsi="Arial" w:cs="Arial"/>
        </w:rPr>
        <w:t xml:space="preserve">ontinued liaison with </w:t>
      </w:r>
      <w:r w:rsidR="00745411">
        <w:rPr>
          <w:rFonts w:ascii="Arial" w:hAnsi="Arial" w:cs="Arial"/>
        </w:rPr>
        <w:t>several</w:t>
      </w:r>
      <w:r>
        <w:rPr>
          <w:rFonts w:ascii="Arial" w:hAnsi="Arial" w:cs="Arial"/>
        </w:rPr>
        <w:t xml:space="preserve"> programmes and initiatives across the GSS (2021 </w:t>
      </w:r>
      <w:r w:rsidRPr="007B77DD">
        <w:rPr>
          <w:rFonts w:ascii="Arial" w:hAnsi="Arial" w:cs="Arial"/>
        </w:rPr>
        <w:t xml:space="preserve">Census, </w:t>
      </w:r>
      <w:r>
        <w:rPr>
          <w:rFonts w:ascii="Arial" w:hAnsi="Arial" w:cs="Arial"/>
        </w:rPr>
        <w:t xml:space="preserve">ONS </w:t>
      </w:r>
      <w:r w:rsidRPr="007B77DD">
        <w:rPr>
          <w:rFonts w:ascii="Arial" w:hAnsi="Arial" w:cs="Arial"/>
        </w:rPr>
        <w:t>Data Coll</w:t>
      </w:r>
      <w:r>
        <w:rPr>
          <w:rFonts w:ascii="Arial" w:hAnsi="Arial" w:cs="Arial"/>
        </w:rPr>
        <w:t>ection Transformation Programme,</w:t>
      </w:r>
      <w:r w:rsidRPr="007B77DD">
        <w:rPr>
          <w:rFonts w:ascii="Arial" w:hAnsi="Arial" w:cs="Arial"/>
        </w:rPr>
        <w:t xml:space="preserve"> GDS, GSS Data Discovery Project; </w:t>
      </w:r>
      <w:r w:rsidRPr="007B77DD">
        <w:rPr>
          <w:rFonts w:ascii="Arial" w:hAnsi="Arial" w:cs="Arial"/>
          <w:bCs/>
          <w:color w:val="000000" w:themeColor="text1"/>
        </w:rPr>
        <w:t>R</w:t>
      </w:r>
      <w:r>
        <w:rPr>
          <w:rFonts w:ascii="Arial" w:hAnsi="Arial" w:cs="Arial"/>
          <w:bCs/>
          <w:color w:val="000000" w:themeColor="text1"/>
        </w:rPr>
        <w:t>ace Disparity Audit (R</w:t>
      </w:r>
      <w:r w:rsidRPr="007B77DD">
        <w:rPr>
          <w:rFonts w:ascii="Arial" w:hAnsi="Arial" w:cs="Arial"/>
          <w:bCs/>
          <w:color w:val="000000" w:themeColor="text1"/>
        </w:rPr>
        <w:t>DA</w:t>
      </w:r>
      <w:r>
        <w:rPr>
          <w:rFonts w:ascii="Arial" w:hAnsi="Arial" w:cs="Arial"/>
          <w:bCs/>
          <w:color w:val="000000" w:themeColor="text1"/>
        </w:rPr>
        <w:t>); Admin Data Census Programme)</w:t>
      </w:r>
    </w:p>
    <w:p w14:paraId="3753A88C" w14:textId="6B9070EC" w:rsidR="00B87D70" w:rsidRPr="00043A9B" w:rsidRDefault="00B87D70" w:rsidP="00B87D70">
      <w:pPr>
        <w:pStyle w:val="NoSpacing"/>
        <w:numPr>
          <w:ilvl w:val="1"/>
          <w:numId w:val="10"/>
        </w:numPr>
        <w:rPr>
          <w:rFonts w:ascii="Arial" w:hAnsi="Arial" w:cs="Arial"/>
          <w:bCs/>
          <w:color w:val="000000" w:themeColor="text1"/>
        </w:rPr>
      </w:pPr>
      <w:r>
        <w:rPr>
          <w:rFonts w:ascii="Arial" w:hAnsi="Arial" w:cs="Arial"/>
        </w:rPr>
        <w:t xml:space="preserve">we previously reported that due to the growing importance of harmonisation and increased recognition, Julie Stanborough is increasing resource to the Harmonisation Team. </w:t>
      </w:r>
      <w:r w:rsidR="00DB3A2F">
        <w:rPr>
          <w:rFonts w:ascii="Arial" w:hAnsi="Arial" w:cs="Arial"/>
        </w:rPr>
        <w:t>I</w:t>
      </w:r>
      <w:r>
        <w:rPr>
          <w:rFonts w:ascii="Arial" w:hAnsi="Arial" w:cs="Arial"/>
        </w:rPr>
        <w:t>nterviews have taken place and peo</w:t>
      </w:r>
      <w:r w:rsidR="00BE024E">
        <w:rPr>
          <w:rFonts w:ascii="Arial" w:hAnsi="Arial" w:cs="Arial"/>
        </w:rPr>
        <w:t>ple will be in place imminently</w:t>
      </w:r>
    </w:p>
    <w:p w14:paraId="1F75C4B9" w14:textId="50CDE02D" w:rsidR="00B87D70" w:rsidRPr="00043A9B" w:rsidRDefault="00BE024E" w:rsidP="00B87D70">
      <w:pPr>
        <w:pStyle w:val="NoSpacing"/>
        <w:numPr>
          <w:ilvl w:val="1"/>
          <w:numId w:val="10"/>
        </w:numPr>
        <w:rPr>
          <w:rFonts w:ascii="Arial" w:hAnsi="Arial" w:cs="Arial"/>
        </w:rPr>
      </w:pPr>
      <w:r>
        <w:rPr>
          <w:rFonts w:ascii="Arial" w:hAnsi="Arial" w:cs="Arial"/>
        </w:rPr>
        <w:t>n</w:t>
      </w:r>
      <w:r w:rsidR="00B87D70">
        <w:rPr>
          <w:rFonts w:ascii="Arial" w:hAnsi="Arial" w:cs="Arial"/>
        </w:rPr>
        <w:t xml:space="preserve">ew potential topic - Sharing Economy (Pauline Beck); once we have enough user need information, the NSHG and the SG will be notified accordingly </w:t>
      </w:r>
    </w:p>
    <w:p w14:paraId="0408BA16" w14:textId="2E072A18" w:rsidR="00B87D70" w:rsidRPr="00043A9B" w:rsidRDefault="00B87D70" w:rsidP="00B87D70">
      <w:pPr>
        <w:numPr>
          <w:ilvl w:val="0"/>
          <w:numId w:val="12"/>
        </w:numPr>
        <w:rPr>
          <w:rFonts w:eastAsia="Times New Roman" w:cs="Arial"/>
        </w:rPr>
      </w:pPr>
      <w:r w:rsidRPr="00043A9B">
        <w:rPr>
          <w:rFonts w:eastAsia="Times New Roman" w:cs="Arial"/>
        </w:rPr>
        <w:t>working closely with Eurostat to develop a framework on the Sharing economy (SE). We will align to their definition/thresholds to allow for compar</w:t>
      </w:r>
      <w:r w:rsidR="00BE108B">
        <w:rPr>
          <w:rFonts w:eastAsia="Times New Roman" w:cs="Arial"/>
        </w:rPr>
        <w:t>isons across European countries</w:t>
      </w:r>
    </w:p>
    <w:p w14:paraId="5DD79F67" w14:textId="42C78C3B" w:rsidR="00B87D70" w:rsidRPr="00043A9B" w:rsidRDefault="00E62C07" w:rsidP="00B87D70">
      <w:pPr>
        <w:numPr>
          <w:ilvl w:val="0"/>
          <w:numId w:val="12"/>
        </w:numPr>
        <w:rPr>
          <w:rFonts w:eastAsia="Times New Roman" w:cs="Arial"/>
        </w:rPr>
      </w:pPr>
      <w:r>
        <w:rPr>
          <w:rFonts w:eastAsia="Times New Roman" w:cs="Arial"/>
        </w:rPr>
        <w:t>s</w:t>
      </w:r>
      <w:r w:rsidR="00B87D70" w:rsidRPr="00043A9B">
        <w:rPr>
          <w:rFonts w:eastAsia="Times New Roman" w:cs="Arial"/>
        </w:rPr>
        <w:t>tarting in July, we will work with the Big Data team to collect more information on SE businesses with Web-scrapped data</w:t>
      </w:r>
    </w:p>
    <w:p w14:paraId="340B2236" w14:textId="618C2DFA" w:rsidR="00B87D70" w:rsidRPr="00043A9B" w:rsidRDefault="00E62C07" w:rsidP="00B87D70">
      <w:pPr>
        <w:numPr>
          <w:ilvl w:val="0"/>
          <w:numId w:val="12"/>
        </w:numPr>
        <w:rPr>
          <w:rFonts w:eastAsia="Times New Roman" w:cs="Arial"/>
        </w:rPr>
      </w:pPr>
      <w:r>
        <w:rPr>
          <w:rFonts w:eastAsia="Times New Roman" w:cs="Arial"/>
        </w:rPr>
        <w:lastRenderedPageBreak/>
        <w:t>q</w:t>
      </w:r>
      <w:r w:rsidR="00B87D70" w:rsidRPr="00043A9B">
        <w:rPr>
          <w:rFonts w:eastAsia="Times New Roman" w:cs="Arial"/>
        </w:rPr>
        <w:t>uestions on the Opinions and Lifestyle survey are being run again this year</w:t>
      </w:r>
    </w:p>
    <w:p w14:paraId="2A2C4BC2" w14:textId="2621F1EA" w:rsidR="00B87D70" w:rsidRPr="00043A9B" w:rsidRDefault="00B87D70" w:rsidP="00B87D70">
      <w:pPr>
        <w:numPr>
          <w:ilvl w:val="0"/>
          <w:numId w:val="12"/>
        </w:numPr>
        <w:rPr>
          <w:rFonts w:eastAsia="Times New Roman" w:cs="Arial"/>
        </w:rPr>
      </w:pPr>
      <w:r w:rsidRPr="00043A9B">
        <w:rPr>
          <w:rFonts w:eastAsia="Times New Roman" w:cs="Arial"/>
        </w:rPr>
        <w:t>will also reproduce a similar analysis on business data again this year</w:t>
      </w:r>
    </w:p>
    <w:p w14:paraId="32756A32" w14:textId="77777777" w:rsidR="00745411" w:rsidRDefault="00745411" w:rsidP="00B87D70">
      <w:pPr>
        <w:pStyle w:val="NoSpacing"/>
        <w:ind w:left="720"/>
        <w:rPr>
          <w:rFonts w:ascii="Arial" w:hAnsi="Arial" w:cs="Arial"/>
          <w:b/>
        </w:rPr>
      </w:pPr>
    </w:p>
    <w:p w14:paraId="56165686" w14:textId="77777777" w:rsidR="00745411" w:rsidRDefault="00745411" w:rsidP="00B87D70">
      <w:pPr>
        <w:pStyle w:val="NoSpacing"/>
        <w:ind w:left="720"/>
        <w:rPr>
          <w:rFonts w:ascii="Arial" w:hAnsi="Arial" w:cs="Arial"/>
          <w:b/>
        </w:rPr>
      </w:pPr>
    </w:p>
    <w:p w14:paraId="006318AA" w14:textId="5D77C03A" w:rsidR="00B87D70" w:rsidRPr="00D50BB1" w:rsidRDefault="00B87D70" w:rsidP="00B87D70">
      <w:pPr>
        <w:pStyle w:val="NoSpacing"/>
        <w:ind w:left="720"/>
        <w:rPr>
          <w:rFonts w:ascii="Arial" w:hAnsi="Arial" w:cs="Arial"/>
          <w:b/>
        </w:rPr>
      </w:pPr>
      <w:r w:rsidRPr="00D50BB1">
        <w:rPr>
          <w:rFonts w:ascii="Arial" w:hAnsi="Arial" w:cs="Arial"/>
          <w:b/>
        </w:rPr>
        <w:t>Business Harmonisation</w:t>
      </w:r>
    </w:p>
    <w:p w14:paraId="74B5D44C" w14:textId="248A050C" w:rsidR="00B87D70" w:rsidRDefault="00BE108B" w:rsidP="00B87D70">
      <w:pPr>
        <w:pStyle w:val="NoSpacing"/>
        <w:numPr>
          <w:ilvl w:val="0"/>
          <w:numId w:val="11"/>
        </w:numPr>
        <w:rPr>
          <w:rFonts w:ascii="Arial" w:hAnsi="Arial" w:cs="Arial"/>
          <w:bCs/>
          <w:color w:val="000000" w:themeColor="text1"/>
        </w:rPr>
      </w:pPr>
      <w:r>
        <w:rPr>
          <w:rFonts w:ascii="Arial" w:hAnsi="Arial" w:cs="Arial"/>
          <w:bCs/>
          <w:color w:val="000000" w:themeColor="text1"/>
        </w:rPr>
        <w:t>m</w:t>
      </w:r>
      <w:r w:rsidR="00B87D70">
        <w:rPr>
          <w:rFonts w:ascii="Arial" w:hAnsi="Arial" w:cs="Arial"/>
          <w:bCs/>
          <w:color w:val="000000" w:themeColor="text1"/>
        </w:rPr>
        <w:t>eetings have been replaced with workshops targeting the right level of involvement</w:t>
      </w:r>
    </w:p>
    <w:p w14:paraId="7E9E5DB2" w14:textId="7AC9FF62" w:rsidR="00B87D70" w:rsidRDefault="00BE108B" w:rsidP="00B87D70">
      <w:pPr>
        <w:pStyle w:val="NoSpacing"/>
        <w:numPr>
          <w:ilvl w:val="0"/>
          <w:numId w:val="11"/>
        </w:numPr>
        <w:rPr>
          <w:rFonts w:ascii="Arial" w:hAnsi="Arial" w:cs="Arial"/>
          <w:bCs/>
          <w:color w:val="000000" w:themeColor="text1"/>
        </w:rPr>
      </w:pPr>
      <w:r>
        <w:rPr>
          <w:rFonts w:ascii="Arial" w:hAnsi="Arial" w:cs="Arial"/>
          <w:bCs/>
          <w:color w:val="000000" w:themeColor="text1"/>
        </w:rPr>
        <w:t>w</w:t>
      </w:r>
      <w:r w:rsidR="00B87D70">
        <w:rPr>
          <w:rFonts w:ascii="Arial" w:hAnsi="Arial" w:cs="Arial"/>
          <w:bCs/>
          <w:color w:val="000000" w:themeColor="text1"/>
        </w:rPr>
        <w:t>ork on business harmonisation has paused due to a lack of resource in the Harmonisation Team – this will be resumed as soon as successful candidates of the recent recruitment exercise are in place.</w:t>
      </w:r>
    </w:p>
    <w:p w14:paraId="1C7D6815" w14:textId="77777777" w:rsidR="00B87D70" w:rsidRDefault="00B87D70" w:rsidP="00B87D70"/>
    <w:p w14:paraId="120EAF32" w14:textId="58DDB72A" w:rsidR="00B87D70" w:rsidRPr="00D50BB1" w:rsidRDefault="00B87D70" w:rsidP="00B87D70">
      <w:pPr>
        <w:pStyle w:val="NoSpacing"/>
        <w:ind w:left="720"/>
        <w:rPr>
          <w:rFonts w:ascii="Arial" w:hAnsi="Arial" w:cs="Arial"/>
          <w:b/>
        </w:rPr>
      </w:pPr>
      <w:r>
        <w:rPr>
          <w:rFonts w:ascii="Arial" w:hAnsi="Arial" w:cs="Arial"/>
          <w:b/>
        </w:rPr>
        <w:t>Other Matters</w:t>
      </w:r>
    </w:p>
    <w:p w14:paraId="5863C22A" w14:textId="58759896" w:rsidR="00B87D70" w:rsidRPr="00787262" w:rsidRDefault="00BE108B" w:rsidP="00B87D70">
      <w:pPr>
        <w:pStyle w:val="ListParagraph"/>
        <w:numPr>
          <w:ilvl w:val="0"/>
          <w:numId w:val="13"/>
        </w:numPr>
        <w:rPr>
          <w:rFonts w:cs="Arial"/>
          <w:bCs/>
          <w:color w:val="000000" w:themeColor="text1"/>
        </w:rPr>
      </w:pPr>
      <w:r>
        <w:rPr>
          <w:rFonts w:cs="Arial"/>
          <w:bCs/>
          <w:color w:val="000000" w:themeColor="text1"/>
        </w:rPr>
        <w:t>a</w:t>
      </w:r>
      <w:r w:rsidR="00B87D70" w:rsidRPr="00787262">
        <w:rPr>
          <w:rFonts w:cs="Arial"/>
          <w:bCs/>
          <w:color w:val="000000" w:themeColor="text1"/>
        </w:rPr>
        <w:t>ll Harmonised Principe’s have been added to the Beta GSS website. The format has been changed and we would appreciate your views on these. Please visit;</w:t>
      </w:r>
    </w:p>
    <w:p w14:paraId="061CBD86" w14:textId="77777777" w:rsidR="00B87D70" w:rsidRDefault="00C920F5" w:rsidP="00B87D70">
      <w:pPr>
        <w:ind w:left="720" w:firstLine="720"/>
        <w:rPr>
          <w:rFonts w:cs="Arial"/>
        </w:rPr>
      </w:pPr>
      <w:hyperlink r:id="rId15" w:history="1">
        <w:r w:rsidR="00B87D70" w:rsidRPr="00267F32">
          <w:rPr>
            <w:rStyle w:val="Hyperlink"/>
            <w:rFonts w:cs="Arial"/>
          </w:rPr>
          <w:t>https://gss.civilservice.gov.uk/guidances/harmonisation/</w:t>
        </w:r>
      </w:hyperlink>
    </w:p>
    <w:p w14:paraId="179F5F40" w14:textId="637A8478" w:rsidR="00B87D70" w:rsidRDefault="00BE108B" w:rsidP="00B87D70">
      <w:pPr>
        <w:pStyle w:val="ListParagraph"/>
        <w:numPr>
          <w:ilvl w:val="0"/>
          <w:numId w:val="13"/>
        </w:numPr>
        <w:rPr>
          <w:rFonts w:cs="Arial"/>
        </w:rPr>
      </w:pPr>
      <w:r>
        <w:rPr>
          <w:rFonts w:cs="Arial"/>
        </w:rPr>
        <w:t>t</w:t>
      </w:r>
      <w:r w:rsidR="00B87D70">
        <w:rPr>
          <w:rFonts w:cs="Arial"/>
        </w:rPr>
        <w:t>he Harmonisation Team presented at the Quality Conference (Poland)</w:t>
      </w:r>
    </w:p>
    <w:p w14:paraId="5815DC1C" w14:textId="40BFF369" w:rsidR="00B87D70" w:rsidRPr="00787262" w:rsidRDefault="00BE108B" w:rsidP="00B87D70">
      <w:pPr>
        <w:pStyle w:val="ListParagraph"/>
        <w:numPr>
          <w:ilvl w:val="0"/>
          <w:numId w:val="13"/>
        </w:numPr>
        <w:rPr>
          <w:rFonts w:cs="Arial"/>
        </w:rPr>
      </w:pPr>
      <w:r>
        <w:rPr>
          <w:rFonts w:cs="Arial"/>
        </w:rPr>
        <w:t>the Harmonisation Team have secured a s</w:t>
      </w:r>
      <w:r w:rsidR="00B87D70">
        <w:rPr>
          <w:rFonts w:cs="Arial"/>
        </w:rPr>
        <w:t>andwich student for 3 months – looking at Migration and assisting the Topic Lead, Hannah McConnell</w:t>
      </w:r>
    </w:p>
    <w:p w14:paraId="58EF81FB" w14:textId="78A8E0F3" w:rsidR="006C3B7F" w:rsidRDefault="006C3B7F" w:rsidP="006C3B7F">
      <w:pPr>
        <w:rPr>
          <w:b/>
        </w:rPr>
      </w:pPr>
      <w:r w:rsidRPr="006C3B7F">
        <w:rPr>
          <w:b/>
          <w:bCs/>
        </w:rPr>
        <w:t xml:space="preserve">Action 4: </w:t>
      </w:r>
      <w:r w:rsidRPr="006C3B7F">
        <w:rPr>
          <w:b/>
        </w:rPr>
        <w:t>Call for comments regarding BETA</w:t>
      </w:r>
      <w:r w:rsidR="00CD02FD">
        <w:rPr>
          <w:b/>
        </w:rPr>
        <w:t xml:space="preserve"> GSS</w:t>
      </w:r>
      <w:r w:rsidRPr="006C3B7F">
        <w:rPr>
          <w:b/>
        </w:rPr>
        <w:t xml:space="preserve"> website</w:t>
      </w:r>
    </w:p>
    <w:p w14:paraId="5C49F84D" w14:textId="77777777" w:rsidR="006C3B7F" w:rsidRPr="006C3B7F" w:rsidRDefault="006C3B7F" w:rsidP="006C3B7F">
      <w:pPr>
        <w:rPr>
          <w:b/>
          <w:bCs/>
        </w:rPr>
      </w:pPr>
    </w:p>
    <w:p w14:paraId="6546F6F2" w14:textId="77777777" w:rsidR="00420824" w:rsidRDefault="00420824" w:rsidP="00420824">
      <w:pPr>
        <w:numPr>
          <w:ilvl w:val="0"/>
          <w:numId w:val="1"/>
        </w:numPr>
        <w:ind w:firstLine="0"/>
        <w:rPr>
          <w:b/>
          <w:bCs/>
        </w:rPr>
      </w:pPr>
      <w:r>
        <w:rPr>
          <w:b/>
          <w:bCs/>
        </w:rPr>
        <w:t>NSHG (18:2) 03, Communications Plan – Becki Aquilina</w:t>
      </w:r>
    </w:p>
    <w:p w14:paraId="1EF9A252" w14:textId="7C603506" w:rsidR="00423FE1" w:rsidRDefault="00423FE1" w:rsidP="00F91E56">
      <w:pPr>
        <w:ind w:left="726"/>
        <w:rPr>
          <w:bCs/>
          <w:color w:val="000000" w:themeColor="text1"/>
        </w:rPr>
      </w:pPr>
      <w:r w:rsidRPr="00F626ED">
        <w:rPr>
          <w:bCs/>
          <w:color w:val="000000" w:themeColor="text1"/>
        </w:rPr>
        <w:t>Becki presented the Communication Plan</w:t>
      </w:r>
      <w:r w:rsidR="00F91E56">
        <w:rPr>
          <w:bCs/>
          <w:color w:val="000000" w:themeColor="text1"/>
        </w:rPr>
        <w:t>. M</w:t>
      </w:r>
      <w:r>
        <w:rPr>
          <w:bCs/>
          <w:color w:val="000000" w:themeColor="text1"/>
        </w:rPr>
        <w:t>embers were reminded</w:t>
      </w:r>
      <w:r w:rsidR="00F91E56">
        <w:rPr>
          <w:bCs/>
          <w:color w:val="000000" w:themeColor="text1"/>
        </w:rPr>
        <w:t xml:space="preserve"> </w:t>
      </w:r>
      <w:r>
        <w:rPr>
          <w:bCs/>
          <w:color w:val="000000" w:themeColor="text1"/>
        </w:rPr>
        <w:t>the two main objectives of the Communication Plan are to;</w:t>
      </w:r>
    </w:p>
    <w:p w14:paraId="69D4F396" w14:textId="77777777" w:rsidR="00423FE1" w:rsidRDefault="00423FE1" w:rsidP="00423FE1">
      <w:pPr>
        <w:pStyle w:val="ListParagraph"/>
        <w:numPr>
          <w:ilvl w:val="0"/>
          <w:numId w:val="15"/>
        </w:numPr>
        <w:rPr>
          <w:bCs/>
          <w:color w:val="000000" w:themeColor="text1"/>
        </w:rPr>
      </w:pPr>
      <w:r>
        <w:rPr>
          <w:bCs/>
          <w:color w:val="000000" w:themeColor="text1"/>
        </w:rPr>
        <w:t>Make Harmonisation part of the GSS voice</w:t>
      </w:r>
    </w:p>
    <w:p w14:paraId="2991AC7E" w14:textId="77777777" w:rsidR="00423FE1" w:rsidRPr="005E4A66" w:rsidRDefault="00423FE1" w:rsidP="00423FE1">
      <w:pPr>
        <w:pStyle w:val="ListParagraph"/>
        <w:numPr>
          <w:ilvl w:val="0"/>
          <w:numId w:val="15"/>
        </w:numPr>
        <w:rPr>
          <w:bCs/>
          <w:color w:val="000000" w:themeColor="text1"/>
        </w:rPr>
      </w:pPr>
      <w:r>
        <w:rPr>
          <w:bCs/>
          <w:color w:val="000000" w:themeColor="text1"/>
        </w:rPr>
        <w:t>Increase contact to and from users</w:t>
      </w:r>
    </w:p>
    <w:p w14:paraId="54931FEF" w14:textId="0783AA07" w:rsidR="00423FE1" w:rsidRDefault="00423FE1" w:rsidP="00423FE1">
      <w:pPr>
        <w:pStyle w:val="ListParagraph"/>
        <w:numPr>
          <w:ilvl w:val="0"/>
          <w:numId w:val="14"/>
        </w:numPr>
        <w:ind w:left="1440"/>
        <w:rPr>
          <w:bCs/>
          <w:color w:val="000000" w:themeColor="text1"/>
        </w:rPr>
      </w:pPr>
      <w:r>
        <w:rPr>
          <w:bCs/>
          <w:color w:val="000000" w:themeColor="text1"/>
        </w:rPr>
        <w:t>m</w:t>
      </w:r>
      <w:r w:rsidRPr="000A7D51">
        <w:rPr>
          <w:bCs/>
          <w:color w:val="000000" w:themeColor="text1"/>
        </w:rPr>
        <w:t>embers were asked to email Becki with communication tactics for 2018, the following suggestions were raised</w:t>
      </w:r>
      <w:r>
        <w:rPr>
          <w:bCs/>
          <w:color w:val="000000" w:themeColor="text1"/>
        </w:rPr>
        <w:t>:</w:t>
      </w:r>
    </w:p>
    <w:p w14:paraId="611E865D" w14:textId="60C82F7C" w:rsidR="00540618" w:rsidRDefault="00C26C1F" w:rsidP="00C26C1F">
      <w:pPr>
        <w:pStyle w:val="ListParagraph"/>
        <w:numPr>
          <w:ilvl w:val="2"/>
          <w:numId w:val="10"/>
        </w:numPr>
        <w:rPr>
          <w:bCs/>
          <w:color w:val="000000" w:themeColor="text1"/>
        </w:rPr>
      </w:pPr>
      <w:r>
        <w:rPr>
          <w:bCs/>
          <w:color w:val="000000" w:themeColor="text1"/>
        </w:rPr>
        <w:t>GSS Conference (last quarter of 2018)</w:t>
      </w:r>
    </w:p>
    <w:p w14:paraId="7AD281E2" w14:textId="0B3397CB" w:rsidR="00C26C1F" w:rsidRDefault="00C26C1F" w:rsidP="00C26C1F">
      <w:pPr>
        <w:pStyle w:val="ListParagraph"/>
        <w:numPr>
          <w:ilvl w:val="2"/>
          <w:numId w:val="10"/>
        </w:numPr>
        <w:rPr>
          <w:bCs/>
          <w:color w:val="000000" w:themeColor="text1"/>
        </w:rPr>
      </w:pPr>
      <w:r>
        <w:rPr>
          <w:bCs/>
          <w:color w:val="000000" w:themeColor="text1"/>
        </w:rPr>
        <w:t>GES/GSR Conference (21</w:t>
      </w:r>
      <w:r w:rsidRPr="00C26C1F">
        <w:rPr>
          <w:bCs/>
          <w:color w:val="000000" w:themeColor="text1"/>
          <w:vertAlign w:val="superscript"/>
        </w:rPr>
        <w:t>st</w:t>
      </w:r>
      <w:r>
        <w:rPr>
          <w:bCs/>
          <w:color w:val="000000" w:themeColor="text1"/>
        </w:rPr>
        <w:t xml:space="preserve"> September)</w:t>
      </w:r>
    </w:p>
    <w:p w14:paraId="555302D6" w14:textId="533DE406" w:rsidR="00C26C1F" w:rsidRDefault="00C26C1F" w:rsidP="00C26C1F">
      <w:pPr>
        <w:pStyle w:val="ListParagraph"/>
        <w:numPr>
          <w:ilvl w:val="2"/>
          <w:numId w:val="10"/>
        </w:numPr>
        <w:rPr>
          <w:bCs/>
          <w:color w:val="000000" w:themeColor="text1"/>
        </w:rPr>
      </w:pPr>
      <w:r>
        <w:rPr>
          <w:bCs/>
          <w:color w:val="000000" w:themeColor="text1"/>
        </w:rPr>
        <w:t>Civil Service Live (potential for next year)</w:t>
      </w:r>
    </w:p>
    <w:p w14:paraId="0861893C" w14:textId="551E843A" w:rsidR="00C26C1F" w:rsidRDefault="00C26C1F" w:rsidP="00C26C1F">
      <w:pPr>
        <w:pStyle w:val="ListParagraph"/>
        <w:numPr>
          <w:ilvl w:val="2"/>
          <w:numId w:val="10"/>
        </w:numPr>
        <w:rPr>
          <w:bCs/>
          <w:color w:val="000000" w:themeColor="text1"/>
        </w:rPr>
      </w:pPr>
      <w:r>
        <w:rPr>
          <w:bCs/>
          <w:color w:val="000000" w:themeColor="text1"/>
        </w:rPr>
        <w:t>Daisie to shadow Scottish Government for one - two weeks to share work experiences</w:t>
      </w:r>
    </w:p>
    <w:p w14:paraId="0EC39205" w14:textId="2E1D2E2C" w:rsidR="00C26C1F" w:rsidRDefault="00C26C1F" w:rsidP="00C26C1F">
      <w:pPr>
        <w:pStyle w:val="ListParagraph"/>
        <w:numPr>
          <w:ilvl w:val="2"/>
          <w:numId w:val="10"/>
        </w:numPr>
        <w:rPr>
          <w:bCs/>
          <w:color w:val="000000" w:themeColor="text1"/>
        </w:rPr>
      </w:pPr>
      <w:r>
        <w:rPr>
          <w:bCs/>
          <w:color w:val="000000" w:themeColor="text1"/>
        </w:rPr>
        <w:t>consider EU interest and other opportunities</w:t>
      </w:r>
    </w:p>
    <w:p w14:paraId="67D8BE45" w14:textId="417EDA9E" w:rsidR="00C26C1F" w:rsidRDefault="00C26C1F" w:rsidP="00C26C1F">
      <w:pPr>
        <w:pStyle w:val="ListParagraph"/>
        <w:numPr>
          <w:ilvl w:val="2"/>
          <w:numId w:val="10"/>
        </w:numPr>
        <w:rPr>
          <w:bCs/>
          <w:color w:val="000000" w:themeColor="text1"/>
        </w:rPr>
      </w:pPr>
      <w:r>
        <w:rPr>
          <w:bCs/>
          <w:color w:val="000000" w:themeColor="text1"/>
        </w:rPr>
        <w:t>consider raising awareness across analytical professions (contact Gareth Clancy who is leading on the analysis function to look at communication opportunities)</w:t>
      </w:r>
    </w:p>
    <w:p w14:paraId="356440A4" w14:textId="742DF274" w:rsidR="006C3B7F" w:rsidRPr="00834026" w:rsidRDefault="006C3B7F" w:rsidP="006C3B7F">
      <w:pPr>
        <w:rPr>
          <w:b/>
          <w:bCs/>
          <w:szCs w:val="22"/>
        </w:rPr>
      </w:pPr>
      <w:r>
        <w:rPr>
          <w:b/>
          <w:bCs/>
        </w:rPr>
        <w:t>Action 5</w:t>
      </w:r>
      <w:r w:rsidRPr="006C3B7F">
        <w:rPr>
          <w:b/>
          <w:bCs/>
        </w:rPr>
        <w:t>:</w:t>
      </w:r>
      <w:r>
        <w:rPr>
          <w:b/>
          <w:bCs/>
        </w:rPr>
        <w:t xml:space="preserve"> </w:t>
      </w:r>
      <w:r w:rsidR="00834026" w:rsidRPr="00834026">
        <w:rPr>
          <w:rFonts w:cs="Arial"/>
          <w:b/>
          <w:bCs/>
          <w:szCs w:val="22"/>
        </w:rPr>
        <w:t>Members to consider suggestions of conferences/workshops where harmonisation could be promoted</w:t>
      </w:r>
      <w:r w:rsidRPr="00834026">
        <w:rPr>
          <w:b/>
          <w:bCs/>
          <w:szCs w:val="22"/>
        </w:rPr>
        <w:t>.</w:t>
      </w:r>
    </w:p>
    <w:p w14:paraId="380D54F8" w14:textId="497E91A7" w:rsidR="006C3B7F" w:rsidRPr="006C3B7F" w:rsidRDefault="006C3B7F" w:rsidP="006C3B7F">
      <w:pPr>
        <w:rPr>
          <w:b/>
          <w:bCs/>
          <w:color w:val="FF0000"/>
        </w:rPr>
      </w:pPr>
      <w:r>
        <w:rPr>
          <w:b/>
          <w:bCs/>
        </w:rPr>
        <w:t xml:space="preserve">Action 6: Becki to </w:t>
      </w:r>
      <w:r w:rsidR="00872949">
        <w:rPr>
          <w:b/>
          <w:bCs/>
        </w:rPr>
        <w:t>contact</w:t>
      </w:r>
      <w:r>
        <w:rPr>
          <w:b/>
          <w:bCs/>
        </w:rPr>
        <w:t xml:space="preserve"> Gareth Clancy regarding the ‘Analysis Function’ and harmonisation promotion.</w:t>
      </w:r>
    </w:p>
    <w:p w14:paraId="3C676176" w14:textId="77777777" w:rsidR="00420824" w:rsidRDefault="00420824" w:rsidP="00420824">
      <w:pPr>
        <w:rPr>
          <w:b/>
          <w:bCs/>
        </w:rPr>
      </w:pPr>
    </w:p>
    <w:p w14:paraId="5B7A579B" w14:textId="635D54B8" w:rsidR="00DA18BE" w:rsidRDefault="00420824" w:rsidP="00DA18BE">
      <w:pPr>
        <w:ind w:left="720" w:hanging="720"/>
        <w:rPr>
          <w:b/>
          <w:bCs/>
        </w:rPr>
      </w:pPr>
      <w:r>
        <w:rPr>
          <w:b/>
          <w:bCs/>
        </w:rPr>
        <w:t>4</w:t>
      </w:r>
      <w:r w:rsidRPr="00792BAA">
        <w:rPr>
          <w:b/>
          <w:bCs/>
        </w:rPr>
        <w:t>.0</w:t>
      </w:r>
      <w:r w:rsidRPr="00792BAA">
        <w:rPr>
          <w:b/>
          <w:bCs/>
        </w:rPr>
        <w:tab/>
      </w:r>
      <w:r>
        <w:rPr>
          <w:b/>
          <w:bCs/>
        </w:rPr>
        <w:t>Census Topic Update – Esther Sutherland on behalf of Helena Rosiecka</w:t>
      </w:r>
    </w:p>
    <w:p w14:paraId="5DE46521" w14:textId="668FB277" w:rsidR="00FD1F68" w:rsidRDefault="00FD1F68" w:rsidP="00FD1F68">
      <w:pPr>
        <w:pStyle w:val="ListParagraph"/>
        <w:numPr>
          <w:ilvl w:val="0"/>
          <w:numId w:val="18"/>
        </w:numPr>
        <w:rPr>
          <w:bCs/>
        </w:rPr>
      </w:pPr>
      <w:r w:rsidRPr="00FD1F68">
        <w:rPr>
          <w:bCs/>
        </w:rPr>
        <w:t>outstanding topic level decisions include; Sexual orientation, Gender Identity and exact tick-box specification for the Ethnic Group question</w:t>
      </w:r>
    </w:p>
    <w:p w14:paraId="31BE5DA4" w14:textId="369DE327" w:rsidR="00FD1F68" w:rsidRDefault="009D1127" w:rsidP="00FD1F68">
      <w:pPr>
        <w:pStyle w:val="ListParagraph"/>
        <w:numPr>
          <w:ilvl w:val="0"/>
          <w:numId w:val="18"/>
        </w:numPr>
        <w:rPr>
          <w:bCs/>
        </w:rPr>
      </w:pPr>
      <w:r>
        <w:rPr>
          <w:bCs/>
        </w:rPr>
        <w:t>t</w:t>
      </w:r>
      <w:r w:rsidR="00FD1F68">
        <w:rPr>
          <w:bCs/>
        </w:rPr>
        <w:t>he Office for National Statistics has yet to finalise its recommendations for the 2021 Census. Once finalised, the Government will bring forward a White paper in late 2018 setting out the proposals for the 2021 Census</w:t>
      </w:r>
    </w:p>
    <w:p w14:paraId="60841AD5" w14:textId="075EDD11" w:rsidR="00FD1F68" w:rsidRDefault="009D1127" w:rsidP="00FD1F68">
      <w:pPr>
        <w:pStyle w:val="ListParagraph"/>
        <w:numPr>
          <w:ilvl w:val="0"/>
          <w:numId w:val="18"/>
        </w:numPr>
        <w:rPr>
          <w:bCs/>
        </w:rPr>
      </w:pPr>
      <w:r>
        <w:rPr>
          <w:bCs/>
        </w:rPr>
        <w:t>w</w:t>
      </w:r>
      <w:r w:rsidR="00FD1F68">
        <w:rPr>
          <w:bCs/>
        </w:rPr>
        <w:t>ork is progressing on development of the questions to be used in the 2021 Census; this work is focused on optimising the questions for online first Census</w:t>
      </w:r>
    </w:p>
    <w:p w14:paraId="4CD49C16" w14:textId="0E5502F9" w:rsidR="00FD1F68" w:rsidRDefault="00F47C89" w:rsidP="00FD1F68">
      <w:pPr>
        <w:pStyle w:val="ListParagraph"/>
        <w:numPr>
          <w:ilvl w:val="0"/>
          <w:numId w:val="18"/>
        </w:numPr>
        <w:rPr>
          <w:bCs/>
        </w:rPr>
      </w:pPr>
      <w:r>
        <w:rPr>
          <w:bCs/>
        </w:rPr>
        <w:lastRenderedPageBreak/>
        <w:t xml:space="preserve">Census and </w:t>
      </w:r>
      <w:r w:rsidR="0032074A">
        <w:rPr>
          <w:bCs/>
        </w:rPr>
        <w:t>Harmonisation worked closely on a joint meeting to progress plans for redeveloping the unpaid care and long-term limiting illness questions</w:t>
      </w:r>
    </w:p>
    <w:p w14:paraId="6DBF061E" w14:textId="6718F293" w:rsidR="0032074A" w:rsidRPr="0032074A" w:rsidRDefault="009D1127" w:rsidP="00420824">
      <w:pPr>
        <w:pStyle w:val="ListParagraph"/>
        <w:numPr>
          <w:ilvl w:val="0"/>
          <w:numId w:val="18"/>
        </w:numPr>
        <w:rPr>
          <w:b/>
          <w:bCs/>
        </w:rPr>
      </w:pPr>
      <w:r>
        <w:rPr>
          <w:bCs/>
        </w:rPr>
        <w:t>w</w:t>
      </w:r>
      <w:r w:rsidR="0032074A" w:rsidRPr="0032074A">
        <w:rPr>
          <w:bCs/>
        </w:rPr>
        <w:t>ork on gender identity, sexual orientation</w:t>
      </w:r>
      <w:r w:rsidR="0032074A">
        <w:rPr>
          <w:bCs/>
        </w:rPr>
        <w:t xml:space="preserve">, </w:t>
      </w:r>
      <w:r w:rsidR="0032074A" w:rsidRPr="0032074A">
        <w:rPr>
          <w:bCs/>
        </w:rPr>
        <w:t>marita</w:t>
      </w:r>
      <w:r w:rsidR="0032074A">
        <w:rPr>
          <w:bCs/>
        </w:rPr>
        <w:t>l status</w:t>
      </w:r>
      <w:r w:rsidR="0032074A" w:rsidRPr="0032074A">
        <w:rPr>
          <w:bCs/>
        </w:rPr>
        <w:t xml:space="preserve"> and ethnic group is reported in the topic lead reports on gender identity, demography and EILR respectively</w:t>
      </w:r>
    </w:p>
    <w:p w14:paraId="1CC1A37B" w14:textId="3BAC47B4" w:rsidR="0032074A" w:rsidRPr="0032074A" w:rsidRDefault="0032074A" w:rsidP="00420824">
      <w:pPr>
        <w:pStyle w:val="ListParagraph"/>
        <w:numPr>
          <w:ilvl w:val="0"/>
          <w:numId w:val="18"/>
        </w:numPr>
        <w:rPr>
          <w:b/>
          <w:bCs/>
        </w:rPr>
      </w:pPr>
      <w:r>
        <w:rPr>
          <w:bCs/>
        </w:rPr>
        <w:t>Census is currently undertaking a wide range of testing in a suite of questions, with 4 tests currently in the field and more due in the summer;</w:t>
      </w:r>
    </w:p>
    <w:p w14:paraId="5D6CE5BF" w14:textId="290BE272" w:rsidR="0032074A" w:rsidRDefault="0032074A" w:rsidP="0032074A">
      <w:pPr>
        <w:pStyle w:val="ListParagraph"/>
        <w:numPr>
          <w:ilvl w:val="0"/>
          <w:numId w:val="19"/>
        </w:numPr>
        <w:rPr>
          <w:bCs/>
        </w:rPr>
      </w:pPr>
      <w:r w:rsidRPr="0032074A">
        <w:rPr>
          <w:bCs/>
        </w:rPr>
        <w:t>Cognitive testing of question changes to optimise for online;</w:t>
      </w:r>
      <w:r>
        <w:rPr>
          <w:bCs/>
        </w:rPr>
        <w:t xml:space="preserve"> sexual orientation, marital status, armed forces, labour market questions, unpaid care, long-term limiting illness, who lives here. Central heating (and other housing questions), relationship matrix and ethnic group</w:t>
      </w:r>
    </w:p>
    <w:p w14:paraId="47FB0847" w14:textId="336E5BB7" w:rsidR="0032074A" w:rsidRDefault="0032074A" w:rsidP="0032074A">
      <w:pPr>
        <w:pStyle w:val="ListParagraph"/>
        <w:numPr>
          <w:ilvl w:val="0"/>
          <w:numId w:val="19"/>
        </w:numPr>
        <w:rPr>
          <w:bCs/>
        </w:rPr>
      </w:pPr>
      <w:r>
        <w:rPr>
          <w:bCs/>
        </w:rPr>
        <w:t>Small and large quantitative testing of impacts of question changes on the Census; religion, sexual orientation and gender identity</w:t>
      </w:r>
    </w:p>
    <w:p w14:paraId="2BC1474F" w14:textId="043B41CE" w:rsidR="0032074A" w:rsidRPr="0032074A" w:rsidRDefault="009D1127" w:rsidP="0032074A">
      <w:pPr>
        <w:pStyle w:val="ListParagraph"/>
        <w:numPr>
          <w:ilvl w:val="0"/>
          <w:numId w:val="20"/>
        </w:numPr>
        <w:rPr>
          <w:bCs/>
        </w:rPr>
      </w:pPr>
      <w:r>
        <w:rPr>
          <w:bCs/>
        </w:rPr>
        <w:t>t</w:t>
      </w:r>
      <w:r w:rsidR="0032074A">
        <w:rPr>
          <w:bCs/>
        </w:rPr>
        <w:t>he user need for information on the breakdown of highest level of qualification is being reviewed as ongoing work aiming to shorten OR simpl</w:t>
      </w:r>
      <w:r>
        <w:rPr>
          <w:bCs/>
        </w:rPr>
        <w:t>ify the question has to date produced viable options that shorten OR simplify</w:t>
      </w:r>
    </w:p>
    <w:p w14:paraId="5E57B284" w14:textId="77777777" w:rsidR="0032074A" w:rsidRDefault="0032074A" w:rsidP="0032074A">
      <w:pPr>
        <w:rPr>
          <w:b/>
          <w:bCs/>
        </w:rPr>
      </w:pPr>
    </w:p>
    <w:p w14:paraId="034E8D07" w14:textId="77777777" w:rsidR="00DB3A2F" w:rsidRDefault="00DB3A2F" w:rsidP="0032074A">
      <w:pPr>
        <w:rPr>
          <w:b/>
          <w:bCs/>
        </w:rPr>
      </w:pPr>
    </w:p>
    <w:p w14:paraId="6F6933D8" w14:textId="773D3CB3" w:rsidR="00DA18BE" w:rsidRPr="0032074A" w:rsidRDefault="00DA18BE" w:rsidP="0032074A">
      <w:pPr>
        <w:rPr>
          <w:b/>
          <w:bCs/>
        </w:rPr>
      </w:pPr>
      <w:r w:rsidRPr="0032074A">
        <w:rPr>
          <w:b/>
          <w:bCs/>
        </w:rPr>
        <w:t xml:space="preserve">5.0       </w:t>
      </w:r>
      <w:r w:rsidR="00932720" w:rsidRPr="0032074A">
        <w:rPr>
          <w:b/>
          <w:bCs/>
        </w:rPr>
        <w:t>Health Update – Alison Brookman</w:t>
      </w:r>
    </w:p>
    <w:p w14:paraId="104EF4FD" w14:textId="2D41627D" w:rsidR="00932720" w:rsidRDefault="006C3B7F" w:rsidP="00932720">
      <w:pPr>
        <w:pStyle w:val="ListParagraph"/>
        <w:numPr>
          <w:ilvl w:val="0"/>
          <w:numId w:val="6"/>
        </w:numPr>
        <w:rPr>
          <w:b/>
          <w:bCs/>
        </w:rPr>
      </w:pPr>
      <w:r>
        <w:rPr>
          <w:b/>
          <w:bCs/>
        </w:rPr>
        <w:t>Cross Governmental Health Meeting for Health Disability and Unpaid Care</w:t>
      </w:r>
    </w:p>
    <w:p w14:paraId="406C133A" w14:textId="7529A332" w:rsidR="006C3B7F" w:rsidRDefault="006C3B7F" w:rsidP="006C3B7F">
      <w:pPr>
        <w:pStyle w:val="ListParagraph"/>
        <w:ind w:left="1080"/>
        <w:rPr>
          <w:bCs/>
        </w:rPr>
      </w:pPr>
      <w:r>
        <w:rPr>
          <w:bCs/>
        </w:rPr>
        <w:t xml:space="preserve">Summary document of the meeting is available </w:t>
      </w:r>
      <w:hyperlink r:id="rId16" w:history="1">
        <w:r w:rsidRPr="006C3B7F">
          <w:rPr>
            <w:rStyle w:val="Hyperlink"/>
          </w:rPr>
          <w:t>here</w:t>
        </w:r>
      </w:hyperlink>
    </w:p>
    <w:p w14:paraId="06B8B16E" w14:textId="77777777" w:rsidR="006C3B7F" w:rsidRPr="006C3B7F" w:rsidRDefault="006C3B7F" w:rsidP="006C3B7F">
      <w:pPr>
        <w:pStyle w:val="ListParagraph"/>
        <w:ind w:left="1080"/>
        <w:rPr>
          <w:bCs/>
        </w:rPr>
      </w:pPr>
    </w:p>
    <w:p w14:paraId="00E01DA7" w14:textId="7CDD4B4C" w:rsidR="006C3B7F" w:rsidRDefault="006C3B7F" w:rsidP="00932720">
      <w:pPr>
        <w:pStyle w:val="ListParagraph"/>
        <w:numPr>
          <w:ilvl w:val="0"/>
          <w:numId w:val="6"/>
        </w:numPr>
        <w:rPr>
          <w:b/>
          <w:bCs/>
        </w:rPr>
      </w:pPr>
      <w:r>
        <w:rPr>
          <w:b/>
          <w:bCs/>
        </w:rPr>
        <w:t>Smoking and Alcohol Stakeholder engagement event</w:t>
      </w:r>
    </w:p>
    <w:p w14:paraId="6F494935" w14:textId="2C4B1044" w:rsidR="006C3B7F" w:rsidRDefault="006C3B7F" w:rsidP="006C3B7F">
      <w:pPr>
        <w:pStyle w:val="NoSpacing"/>
        <w:spacing w:line="276" w:lineRule="auto"/>
        <w:ind w:left="1080"/>
        <w:rPr>
          <w:rFonts w:ascii="Arial" w:hAnsi="Arial" w:cs="Arial"/>
          <w:color w:val="000000"/>
          <w:lang w:val="en"/>
        </w:rPr>
      </w:pPr>
      <w:r w:rsidRPr="006C3B7F">
        <w:rPr>
          <w:rFonts w:ascii="Arial" w:hAnsi="Arial" w:cs="Arial"/>
          <w:color w:val="000000"/>
          <w:lang w:val="en"/>
        </w:rPr>
        <w:t>The event involved other Government departments, charities and academics working within the field and contained several group exercises aimed at focusing the discussion to specific aspects of the terminology used, methodologies applied and the form of data dissemination.</w:t>
      </w:r>
    </w:p>
    <w:p w14:paraId="56BBBB99" w14:textId="7B18AD94" w:rsidR="006C3B7F" w:rsidRDefault="006C3B7F" w:rsidP="006C3B7F">
      <w:pPr>
        <w:pStyle w:val="NoSpacing"/>
        <w:spacing w:line="276" w:lineRule="auto"/>
        <w:ind w:left="1080"/>
        <w:rPr>
          <w:rFonts w:ascii="Arial" w:hAnsi="Arial" w:cs="Arial"/>
          <w:color w:val="000000"/>
          <w:lang w:val="en"/>
        </w:rPr>
      </w:pPr>
    </w:p>
    <w:p w14:paraId="7CC7EE2A" w14:textId="68C320A0" w:rsidR="006C3B7F" w:rsidRPr="006C3B7F" w:rsidRDefault="006C3B7F" w:rsidP="006C3B7F">
      <w:pPr>
        <w:pStyle w:val="NoSpacing"/>
        <w:spacing w:line="276" w:lineRule="auto"/>
        <w:ind w:left="1080"/>
        <w:rPr>
          <w:rFonts w:ascii="Arial" w:hAnsi="Arial" w:cs="Arial"/>
          <w:color w:val="000000"/>
          <w:lang w:val="en"/>
        </w:rPr>
      </w:pPr>
      <w:r>
        <w:rPr>
          <w:rFonts w:ascii="Arial" w:hAnsi="Arial" w:cs="Arial"/>
          <w:color w:val="000000"/>
          <w:lang w:val="en"/>
        </w:rPr>
        <w:t>Summary documents will be available in due course and will form part of a ‘inform the need’ NSHG document, this will be circulated for comments shortly.</w:t>
      </w:r>
    </w:p>
    <w:p w14:paraId="509E9865" w14:textId="34B4B647" w:rsidR="006C3B7F" w:rsidRDefault="006C3B7F" w:rsidP="006C3B7F">
      <w:pPr>
        <w:rPr>
          <w:b/>
          <w:bCs/>
        </w:rPr>
      </w:pPr>
      <w:r>
        <w:rPr>
          <w:b/>
          <w:bCs/>
        </w:rPr>
        <w:tab/>
      </w:r>
    </w:p>
    <w:p w14:paraId="13C17F16" w14:textId="2F2426D8" w:rsidR="006C3B7F" w:rsidRDefault="006C3B7F" w:rsidP="006C3B7F">
      <w:pPr>
        <w:rPr>
          <w:b/>
          <w:bCs/>
        </w:rPr>
      </w:pPr>
      <w:r>
        <w:rPr>
          <w:b/>
          <w:bCs/>
        </w:rPr>
        <w:t>Comments:</w:t>
      </w:r>
    </w:p>
    <w:p w14:paraId="18F2F48D" w14:textId="125B654B" w:rsidR="006C3B7F" w:rsidRPr="006C3B7F" w:rsidRDefault="006C3B7F" w:rsidP="006C3B7F">
      <w:pPr>
        <w:pStyle w:val="ListParagraph"/>
        <w:numPr>
          <w:ilvl w:val="0"/>
          <w:numId w:val="8"/>
        </w:numPr>
        <w:rPr>
          <w:b/>
          <w:bCs/>
        </w:rPr>
      </w:pPr>
      <w:r>
        <w:rPr>
          <w:bCs/>
        </w:rPr>
        <w:t>Suggestion that Health needs to be differentiated from disability and unpaid care, supported by Steve Webster and Karen Hurrell.</w:t>
      </w:r>
    </w:p>
    <w:p w14:paraId="5749A8D7" w14:textId="7A8EEF5B" w:rsidR="006C3B7F" w:rsidRPr="006C3B7F" w:rsidRDefault="006C3B7F" w:rsidP="006C3B7F">
      <w:pPr>
        <w:pStyle w:val="ListParagraph"/>
        <w:numPr>
          <w:ilvl w:val="0"/>
          <w:numId w:val="8"/>
        </w:numPr>
        <w:rPr>
          <w:b/>
          <w:bCs/>
        </w:rPr>
      </w:pPr>
      <w:r>
        <w:rPr>
          <w:bCs/>
        </w:rPr>
        <w:t>Support for the introduction of ‘lifestyle’ principle.</w:t>
      </w:r>
    </w:p>
    <w:p w14:paraId="54421ECC" w14:textId="2AA99706" w:rsidR="006C3B7F" w:rsidRPr="006C3B7F" w:rsidRDefault="006C3B7F" w:rsidP="006C3B7F">
      <w:pPr>
        <w:rPr>
          <w:b/>
          <w:bCs/>
        </w:rPr>
      </w:pPr>
      <w:r>
        <w:rPr>
          <w:b/>
          <w:bCs/>
        </w:rPr>
        <w:t xml:space="preserve">Action 7: Any members who wish to be involved in further stakeholder </w:t>
      </w:r>
      <w:r w:rsidR="00A30130">
        <w:rPr>
          <w:b/>
          <w:bCs/>
        </w:rPr>
        <w:t>engagement, please ensure that the Harmonisation Team are aware of your interest.</w:t>
      </w:r>
    </w:p>
    <w:p w14:paraId="6A3B37EC" w14:textId="77777777" w:rsidR="006C3B7F" w:rsidRDefault="006C3B7F" w:rsidP="00420824">
      <w:pPr>
        <w:rPr>
          <w:b/>
          <w:bCs/>
        </w:rPr>
      </w:pPr>
    </w:p>
    <w:p w14:paraId="46A246C1" w14:textId="1F6F2800" w:rsidR="00932720" w:rsidRDefault="00932720" w:rsidP="00420824">
      <w:pPr>
        <w:rPr>
          <w:b/>
          <w:bCs/>
        </w:rPr>
      </w:pPr>
      <w:r>
        <w:rPr>
          <w:b/>
          <w:bCs/>
        </w:rPr>
        <w:t>6.0       Homelessness Update – Daisie Hutchinson</w:t>
      </w:r>
    </w:p>
    <w:p w14:paraId="4A7694CD" w14:textId="1D173731" w:rsidR="00AD10C7" w:rsidRPr="00AD10C7" w:rsidRDefault="00AD10C7" w:rsidP="00AD10C7">
      <w:pPr>
        <w:pStyle w:val="ListParagraph"/>
        <w:numPr>
          <w:ilvl w:val="0"/>
          <w:numId w:val="23"/>
        </w:numPr>
        <w:rPr>
          <w:rFonts w:ascii="Calibri" w:eastAsia="Times New Roman" w:hAnsi="Calibri"/>
          <w:szCs w:val="22"/>
          <w:lang w:eastAsia="en-US"/>
        </w:rPr>
      </w:pPr>
      <w:r w:rsidRPr="00AD10C7">
        <w:rPr>
          <w:rFonts w:eastAsia="Times New Roman"/>
        </w:rPr>
        <w:t xml:space="preserve">Sept </w:t>
      </w:r>
      <w:r w:rsidR="00F867BE">
        <w:rPr>
          <w:rFonts w:eastAsia="Times New Roman"/>
        </w:rPr>
        <w:t>20</w:t>
      </w:r>
      <w:r w:rsidRPr="00AD10C7">
        <w:rPr>
          <w:rFonts w:eastAsia="Times New Roman"/>
        </w:rPr>
        <w:t xml:space="preserve">17: MHCLG </w:t>
      </w:r>
      <w:r>
        <w:rPr>
          <w:rFonts w:eastAsia="Times New Roman"/>
        </w:rPr>
        <w:t>approach</w:t>
      </w:r>
      <w:r w:rsidR="00F867BE">
        <w:rPr>
          <w:rFonts w:eastAsia="Times New Roman"/>
        </w:rPr>
        <w:t>ed</w:t>
      </w:r>
      <w:r>
        <w:rPr>
          <w:rFonts w:eastAsia="Times New Roman"/>
        </w:rPr>
        <w:t xml:space="preserve"> </w:t>
      </w:r>
      <w:r w:rsidR="00F867BE">
        <w:rPr>
          <w:rFonts w:eastAsia="Times New Roman"/>
        </w:rPr>
        <w:t>the Harmonisation T</w:t>
      </w:r>
      <w:r>
        <w:rPr>
          <w:rFonts w:eastAsia="Times New Roman"/>
        </w:rPr>
        <w:t>eam to enquire</w:t>
      </w:r>
      <w:r w:rsidRPr="00AD10C7">
        <w:rPr>
          <w:rFonts w:eastAsia="Times New Roman"/>
        </w:rPr>
        <w:t xml:space="preserve"> if</w:t>
      </w:r>
      <w:r>
        <w:rPr>
          <w:rFonts w:eastAsia="Times New Roman"/>
        </w:rPr>
        <w:t xml:space="preserve"> there were harmonised principles for</w:t>
      </w:r>
      <w:r w:rsidRPr="00AD10C7">
        <w:rPr>
          <w:rFonts w:eastAsia="Times New Roman"/>
        </w:rPr>
        <w:t xml:space="preserve"> homelessness</w:t>
      </w:r>
    </w:p>
    <w:p w14:paraId="42375B42" w14:textId="480B2144" w:rsidR="00AD10C7" w:rsidRPr="00AD10C7" w:rsidRDefault="00F867BE" w:rsidP="00AD10C7">
      <w:pPr>
        <w:pStyle w:val="ListParagraph"/>
        <w:numPr>
          <w:ilvl w:val="0"/>
          <w:numId w:val="23"/>
        </w:numPr>
        <w:rPr>
          <w:rFonts w:eastAsia="Times New Roman"/>
        </w:rPr>
      </w:pPr>
      <w:r>
        <w:rPr>
          <w:rFonts w:eastAsia="Times New Roman"/>
        </w:rPr>
        <w:t xml:space="preserve">the Harmonisation Team began </w:t>
      </w:r>
      <w:r w:rsidR="00AA109F">
        <w:rPr>
          <w:rFonts w:eastAsia="Times New Roman"/>
        </w:rPr>
        <w:t>considering</w:t>
      </w:r>
      <w:r>
        <w:rPr>
          <w:rFonts w:eastAsia="Times New Roman"/>
        </w:rPr>
        <w:t xml:space="preserve"> </w:t>
      </w:r>
      <w:r w:rsidR="00AD10C7" w:rsidRPr="00AD10C7">
        <w:rPr>
          <w:rFonts w:eastAsia="Times New Roman"/>
        </w:rPr>
        <w:t>user engagement to see who was collecting information on homelessness and what the</w:t>
      </w:r>
      <w:r w:rsidR="00AA109F">
        <w:rPr>
          <w:rFonts w:eastAsia="Times New Roman"/>
        </w:rPr>
        <w:t xml:space="preserve"> information is used for</w:t>
      </w:r>
      <w:r w:rsidR="00AD10C7" w:rsidRPr="00AD10C7">
        <w:rPr>
          <w:rFonts w:eastAsia="Times New Roman"/>
        </w:rPr>
        <w:t xml:space="preserve"> </w:t>
      </w:r>
    </w:p>
    <w:p w14:paraId="60B4C432" w14:textId="7E171DE2" w:rsidR="00AD10C7" w:rsidRPr="00AD10C7" w:rsidRDefault="00F867BE" w:rsidP="00AD10C7">
      <w:pPr>
        <w:pStyle w:val="ListParagraph"/>
        <w:numPr>
          <w:ilvl w:val="0"/>
          <w:numId w:val="23"/>
        </w:numPr>
        <w:rPr>
          <w:rFonts w:eastAsia="Times New Roman"/>
        </w:rPr>
      </w:pPr>
      <w:r>
        <w:rPr>
          <w:rFonts w:eastAsia="Times New Roman"/>
        </w:rPr>
        <w:t>w</w:t>
      </w:r>
      <w:r w:rsidR="00AD10C7" w:rsidRPr="00AD10C7">
        <w:rPr>
          <w:rFonts w:eastAsia="Times New Roman"/>
        </w:rPr>
        <w:t>e found that there was a strong user need to look at creating a harmonised definition for homelessness due to in</w:t>
      </w:r>
      <w:r>
        <w:rPr>
          <w:rFonts w:eastAsia="Times New Roman"/>
        </w:rPr>
        <w:t>consistencies across government</w:t>
      </w:r>
      <w:r w:rsidR="00AD10C7" w:rsidRPr="00AD10C7">
        <w:rPr>
          <w:rFonts w:eastAsia="Times New Roman"/>
        </w:rPr>
        <w:t xml:space="preserve"> </w:t>
      </w:r>
    </w:p>
    <w:p w14:paraId="11D7AE79" w14:textId="68578DB4" w:rsidR="00AD10C7" w:rsidRPr="00AD10C7" w:rsidRDefault="00F867BE" w:rsidP="00AD10C7">
      <w:pPr>
        <w:pStyle w:val="ListParagraph"/>
        <w:numPr>
          <w:ilvl w:val="0"/>
          <w:numId w:val="23"/>
        </w:numPr>
        <w:rPr>
          <w:rFonts w:eastAsia="Times New Roman"/>
        </w:rPr>
      </w:pPr>
      <w:r>
        <w:rPr>
          <w:rFonts w:eastAsia="Times New Roman"/>
        </w:rPr>
        <w:t>t</w:t>
      </w:r>
      <w:r w:rsidR="00AD10C7" w:rsidRPr="00AD10C7">
        <w:rPr>
          <w:rFonts w:eastAsia="Times New Roman"/>
        </w:rPr>
        <w:t xml:space="preserve">ook </w:t>
      </w:r>
      <w:r w:rsidR="00C97F98">
        <w:rPr>
          <w:rFonts w:eastAsia="Times New Roman"/>
        </w:rPr>
        <w:t xml:space="preserve">homelessness </w:t>
      </w:r>
      <w:r w:rsidR="00AD10C7" w:rsidRPr="00AD10C7">
        <w:rPr>
          <w:rFonts w:eastAsia="Times New Roman"/>
        </w:rPr>
        <w:t>topic to NSHG and NSH SG who agreed we could take this work forward</w:t>
      </w:r>
    </w:p>
    <w:p w14:paraId="1A4D188C" w14:textId="21A2C4C4" w:rsidR="00AD10C7" w:rsidRPr="00AD10C7" w:rsidRDefault="00C97F98" w:rsidP="00AD10C7">
      <w:pPr>
        <w:pStyle w:val="ListParagraph"/>
        <w:numPr>
          <w:ilvl w:val="0"/>
          <w:numId w:val="23"/>
        </w:numPr>
        <w:rPr>
          <w:rFonts w:eastAsia="Times New Roman"/>
        </w:rPr>
      </w:pPr>
      <w:r>
        <w:rPr>
          <w:rFonts w:eastAsia="Times New Roman"/>
        </w:rPr>
        <w:t>begun</w:t>
      </w:r>
      <w:r w:rsidR="00AD10C7" w:rsidRPr="00AD10C7">
        <w:rPr>
          <w:rFonts w:eastAsia="Times New Roman"/>
        </w:rPr>
        <w:t xml:space="preserve"> to create a list of stakeholders to invite to topic group</w:t>
      </w:r>
    </w:p>
    <w:p w14:paraId="1AB37C5E" w14:textId="5A045C75" w:rsidR="00AD10C7" w:rsidRPr="00AD10C7" w:rsidRDefault="00F867BE" w:rsidP="00AD10C7">
      <w:pPr>
        <w:pStyle w:val="ListParagraph"/>
        <w:numPr>
          <w:ilvl w:val="0"/>
          <w:numId w:val="23"/>
        </w:numPr>
        <w:rPr>
          <w:rFonts w:eastAsia="Times New Roman"/>
        </w:rPr>
      </w:pPr>
      <w:r>
        <w:rPr>
          <w:rFonts w:eastAsia="Times New Roman"/>
        </w:rPr>
        <w:lastRenderedPageBreak/>
        <w:t>p</w:t>
      </w:r>
      <w:r w:rsidR="00AD10C7" w:rsidRPr="00AD10C7">
        <w:rPr>
          <w:rFonts w:eastAsia="Times New Roman"/>
        </w:rPr>
        <w:t xml:space="preserve">ut topic on hold when </w:t>
      </w:r>
      <w:r w:rsidR="00C97F98">
        <w:t xml:space="preserve">Office for Statistics Regulation (OSR) </w:t>
      </w:r>
      <w:r w:rsidR="00AD10C7" w:rsidRPr="00AD10C7">
        <w:rPr>
          <w:rFonts w:eastAsia="Times New Roman"/>
        </w:rPr>
        <w:t xml:space="preserve">report was released as we didn’t want to duplicate work </w:t>
      </w:r>
    </w:p>
    <w:p w14:paraId="72B6DCE4" w14:textId="2681D036" w:rsidR="00AD10C7" w:rsidRPr="00AD10C7" w:rsidRDefault="00F867BE" w:rsidP="00AD10C7">
      <w:pPr>
        <w:pStyle w:val="ListParagraph"/>
        <w:numPr>
          <w:ilvl w:val="0"/>
          <w:numId w:val="23"/>
        </w:numPr>
        <w:rPr>
          <w:rFonts w:eastAsia="Times New Roman"/>
        </w:rPr>
      </w:pPr>
      <w:r>
        <w:rPr>
          <w:rFonts w:eastAsia="Times New Roman"/>
        </w:rPr>
        <w:t>w</w:t>
      </w:r>
      <w:r w:rsidR="00AD10C7" w:rsidRPr="00AD10C7">
        <w:rPr>
          <w:rFonts w:eastAsia="Times New Roman"/>
        </w:rPr>
        <w:t xml:space="preserve">hen we found the work wasn’t being duplicated </w:t>
      </w:r>
      <w:r>
        <w:rPr>
          <w:rFonts w:eastAsia="Times New Roman"/>
        </w:rPr>
        <w:t>the Harmonisation Team continued to make progress on the</w:t>
      </w:r>
      <w:r w:rsidR="00AD10C7" w:rsidRPr="00AD10C7">
        <w:rPr>
          <w:rFonts w:eastAsia="Times New Roman"/>
        </w:rPr>
        <w:t xml:space="preserve"> topic </w:t>
      </w:r>
    </w:p>
    <w:p w14:paraId="6C450040" w14:textId="152F9762" w:rsidR="00AD10C7" w:rsidRPr="00AD10C7" w:rsidRDefault="00AD10C7" w:rsidP="00AD10C7">
      <w:pPr>
        <w:pStyle w:val="ListParagraph"/>
        <w:numPr>
          <w:ilvl w:val="0"/>
          <w:numId w:val="23"/>
        </w:numPr>
        <w:rPr>
          <w:rFonts w:eastAsia="Times New Roman"/>
        </w:rPr>
      </w:pPr>
      <w:r w:rsidRPr="00AD10C7">
        <w:rPr>
          <w:rFonts w:eastAsia="Times New Roman"/>
        </w:rPr>
        <w:t>two topic group meetings</w:t>
      </w:r>
      <w:r w:rsidR="00AA109F">
        <w:rPr>
          <w:rFonts w:eastAsia="Times New Roman"/>
        </w:rPr>
        <w:t xml:space="preserve"> have been held and agreement</w:t>
      </w:r>
      <w:r w:rsidRPr="00AD10C7">
        <w:rPr>
          <w:rFonts w:eastAsia="Times New Roman"/>
        </w:rPr>
        <w:t xml:space="preserve"> to creat</w:t>
      </w:r>
      <w:r w:rsidR="00AA109F">
        <w:rPr>
          <w:rFonts w:eastAsia="Times New Roman"/>
        </w:rPr>
        <w:t>e</w:t>
      </w:r>
      <w:r w:rsidRPr="00AD10C7">
        <w:rPr>
          <w:rFonts w:eastAsia="Times New Roman"/>
        </w:rPr>
        <w:t xml:space="preserve"> a feasibility report by November – this has been published by Iain Bell and included in the housing workplan </w:t>
      </w:r>
    </w:p>
    <w:p w14:paraId="68D76095" w14:textId="5E9B78D2" w:rsidR="006C3B7F" w:rsidRPr="00420824" w:rsidRDefault="006C3B7F" w:rsidP="006C3B7F">
      <w:pPr>
        <w:pStyle w:val="ListParagraph"/>
        <w:rPr>
          <w:b/>
          <w:bCs/>
          <w:color w:val="FF0000"/>
        </w:rPr>
      </w:pPr>
    </w:p>
    <w:p w14:paraId="065E405A" w14:textId="6305A4DE" w:rsidR="006C3B7F" w:rsidRDefault="00A30130" w:rsidP="00420824">
      <w:pPr>
        <w:rPr>
          <w:b/>
          <w:bCs/>
        </w:rPr>
      </w:pPr>
      <w:r>
        <w:rPr>
          <w:b/>
          <w:bCs/>
        </w:rPr>
        <w:t>Comments:</w:t>
      </w:r>
    </w:p>
    <w:p w14:paraId="6CDDE74F" w14:textId="6892FC77" w:rsidR="0095555F" w:rsidRPr="0095555F" w:rsidRDefault="00A30130" w:rsidP="0095555F">
      <w:pPr>
        <w:pStyle w:val="ListParagraph"/>
        <w:numPr>
          <w:ilvl w:val="0"/>
          <w:numId w:val="8"/>
        </w:numPr>
        <w:rPr>
          <w:b/>
          <w:bCs/>
        </w:rPr>
      </w:pPr>
      <w:r>
        <w:rPr>
          <w:bCs/>
        </w:rPr>
        <w:t>Steve E</w:t>
      </w:r>
      <w:r w:rsidR="00F70AAC">
        <w:rPr>
          <w:bCs/>
        </w:rPr>
        <w:t xml:space="preserve">llerd-Elliott </w:t>
      </w:r>
      <w:r>
        <w:rPr>
          <w:bCs/>
        </w:rPr>
        <w:t>– 21</w:t>
      </w:r>
      <w:r w:rsidRPr="00A30130">
        <w:rPr>
          <w:bCs/>
          <w:vertAlign w:val="superscript"/>
        </w:rPr>
        <w:t>st</w:t>
      </w:r>
      <w:r>
        <w:rPr>
          <w:bCs/>
        </w:rPr>
        <w:t xml:space="preserve"> June Ed Humpherson wrote about homelessness and the need to present these statistics</w:t>
      </w:r>
      <w:r w:rsidR="00C97F98">
        <w:rPr>
          <w:bCs/>
        </w:rPr>
        <w:t xml:space="preserve"> in a consistent way</w:t>
      </w:r>
      <w:r w:rsidR="0095555F">
        <w:rPr>
          <w:bCs/>
        </w:rPr>
        <w:t xml:space="preserve">; </w:t>
      </w:r>
      <w:hyperlink r:id="rId17" w:history="1">
        <w:r w:rsidR="0095555F" w:rsidRPr="00391DF6">
          <w:rPr>
            <w:rStyle w:val="Hyperlink"/>
          </w:rPr>
          <w:t>https://www.statisticsauthority.gov.uk/correspondence/response-on-statutory-homelessness-statistics/</w:t>
        </w:r>
      </w:hyperlink>
    </w:p>
    <w:p w14:paraId="2E146909" w14:textId="2A002369" w:rsidR="00A30130" w:rsidRPr="00A30130" w:rsidRDefault="00A30130" w:rsidP="00A30130">
      <w:pPr>
        <w:rPr>
          <w:b/>
          <w:bCs/>
        </w:rPr>
      </w:pPr>
      <w:r>
        <w:rPr>
          <w:b/>
          <w:bCs/>
        </w:rPr>
        <w:t xml:space="preserve">Action </w:t>
      </w:r>
      <w:r w:rsidR="00CD02FD">
        <w:rPr>
          <w:b/>
          <w:bCs/>
        </w:rPr>
        <w:t>8</w:t>
      </w:r>
      <w:r>
        <w:rPr>
          <w:b/>
          <w:bCs/>
        </w:rPr>
        <w:t xml:space="preserve">: </w:t>
      </w:r>
      <w:r w:rsidR="00781D62">
        <w:rPr>
          <w:b/>
          <w:bCs/>
        </w:rPr>
        <w:t>Ed Humpherson’s r</w:t>
      </w:r>
      <w:r>
        <w:rPr>
          <w:b/>
          <w:bCs/>
        </w:rPr>
        <w:t xml:space="preserve">eport to be circulated to </w:t>
      </w:r>
      <w:r w:rsidR="00781D62">
        <w:rPr>
          <w:b/>
          <w:bCs/>
        </w:rPr>
        <w:t>members</w:t>
      </w:r>
      <w:r w:rsidR="0095555F">
        <w:rPr>
          <w:b/>
          <w:bCs/>
        </w:rPr>
        <w:t xml:space="preserve"> (see link above)</w:t>
      </w:r>
    </w:p>
    <w:p w14:paraId="6A92B5DB" w14:textId="77777777" w:rsidR="00A30130" w:rsidRPr="00A30130" w:rsidRDefault="00A30130" w:rsidP="00A30130">
      <w:pPr>
        <w:pStyle w:val="ListParagraph"/>
        <w:ind w:left="1080"/>
        <w:rPr>
          <w:b/>
          <w:bCs/>
        </w:rPr>
      </w:pPr>
    </w:p>
    <w:p w14:paraId="01DF79B2" w14:textId="29FC2611" w:rsidR="00932720" w:rsidRDefault="00932720" w:rsidP="00420824">
      <w:pPr>
        <w:rPr>
          <w:b/>
          <w:bCs/>
        </w:rPr>
      </w:pPr>
      <w:r>
        <w:rPr>
          <w:b/>
          <w:bCs/>
        </w:rPr>
        <w:t>7.0       Loneliness Update – Silvia Manclossi on behalf of Ian Sidney</w:t>
      </w:r>
    </w:p>
    <w:p w14:paraId="0CDACD90" w14:textId="63B66164" w:rsidR="00A30130" w:rsidRPr="004C3B3D" w:rsidRDefault="004C3B3D" w:rsidP="00E43528">
      <w:pPr>
        <w:ind w:left="720"/>
        <w:rPr>
          <w:bCs/>
        </w:rPr>
      </w:pPr>
      <w:r w:rsidRPr="004C3B3D">
        <w:rPr>
          <w:bCs/>
        </w:rPr>
        <w:t xml:space="preserve">Silvia gave a brief overview of the work to produce harmonised measures to capture loneliness. </w:t>
      </w:r>
      <w:r>
        <w:rPr>
          <w:bCs/>
        </w:rPr>
        <w:t>The following comments were</w:t>
      </w:r>
      <w:r w:rsidRPr="004C3B3D">
        <w:rPr>
          <w:bCs/>
        </w:rPr>
        <w:t xml:space="preserve"> received</w:t>
      </w:r>
      <w:r w:rsidR="00A30130" w:rsidRPr="004C3B3D">
        <w:rPr>
          <w:bCs/>
        </w:rPr>
        <w:t>:</w:t>
      </w:r>
    </w:p>
    <w:p w14:paraId="242CA174" w14:textId="2361CF61" w:rsidR="00A30130" w:rsidRPr="00A30130" w:rsidRDefault="00925FAE" w:rsidP="00A30130">
      <w:pPr>
        <w:pStyle w:val="ListParagraph"/>
        <w:numPr>
          <w:ilvl w:val="0"/>
          <w:numId w:val="8"/>
        </w:numPr>
        <w:rPr>
          <w:b/>
          <w:bCs/>
        </w:rPr>
      </w:pPr>
      <w:r>
        <w:rPr>
          <w:bCs/>
        </w:rPr>
        <w:t>c</w:t>
      </w:r>
      <w:r w:rsidR="00A30130">
        <w:rPr>
          <w:bCs/>
        </w:rPr>
        <w:t>oncerns raised over the timeframe imposed on this project</w:t>
      </w:r>
      <w:r>
        <w:rPr>
          <w:bCs/>
        </w:rPr>
        <w:t xml:space="preserve"> (Autumn 2018)</w:t>
      </w:r>
      <w:r w:rsidR="00A30130">
        <w:rPr>
          <w:bCs/>
        </w:rPr>
        <w:t>.</w:t>
      </w:r>
    </w:p>
    <w:p w14:paraId="72FB4760" w14:textId="59A98DF1" w:rsidR="00A30130" w:rsidRDefault="004C3B3D" w:rsidP="00A30130">
      <w:pPr>
        <w:pStyle w:val="ListParagraph"/>
        <w:numPr>
          <w:ilvl w:val="2"/>
          <w:numId w:val="8"/>
        </w:numPr>
        <w:rPr>
          <w:bCs/>
        </w:rPr>
      </w:pPr>
      <w:r>
        <w:rPr>
          <w:bCs/>
        </w:rPr>
        <w:t>t</w:t>
      </w:r>
      <w:r w:rsidR="00A30130" w:rsidRPr="00A30130">
        <w:rPr>
          <w:bCs/>
        </w:rPr>
        <w:t>hese concerns have been expressed by several stakeholders</w:t>
      </w:r>
      <w:r>
        <w:rPr>
          <w:bCs/>
        </w:rPr>
        <w:t>; r</w:t>
      </w:r>
      <w:r w:rsidR="00A30130" w:rsidRPr="00A30130">
        <w:rPr>
          <w:bCs/>
        </w:rPr>
        <w:t xml:space="preserve">esources have been reallocated to ensure that </w:t>
      </w:r>
      <w:r w:rsidR="00A30130">
        <w:rPr>
          <w:bCs/>
        </w:rPr>
        <w:t>these tight deadlines can be met.</w:t>
      </w:r>
    </w:p>
    <w:p w14:paraId="6391BA5A" w14:textId="62059F51" w:rsidR="00A30130" w:rsidRPr="00A30130" w:rsidRDefault="00925FAE" w:rsidP="00A30130">
      <w:pPr>
        <w:pStyle w:val="ListParagraph"/>
        <w:numPr>
          <w:ilvl w:val="1"/>
          <w:numId w:val="8"/>
        </w:numPr>
        <w:rPr>
          <w:bCs/>
        </w:rPr>
      </w:pPr>
      <w:r>
        <w:rPr>
          <w:bCs/>
        </w:rPr>
        <w:t>i</w:t>
      </w:r>
      <w:r w:rsidR="00A30130">
        <w:rPr>
          <w:bCs/>
        </w:rPr>
        <w:t>nterest expressed in the ethical implications and the approval sought to interview children and young people</w:t>
      </w:r>
      <w:r>
        <w:rPr>
          <w:bCs/>
        </w:rPr>
        <w:t xml:space="preserve"> (looking at three age groups; 10-15 over 16 and 16 – 24)</w:t>
      </w:r>
      <w:r w:rsidR="00A30130">
        <w:rPr>
          <w:bCs/>
        </w:rPr>
        <w:t>.</w:t>
      </w:r>
      <w:r>
        <w:rPr>
          <w:bCs/>
        </w:rPr>
        <w:t xml:space="preserve"> If three sets of questions are required for each age group there may be strain on already tight surveys – one set of questions which cover all age groups would be preferred</w:t>
      </w:r>
    </w:p>
    <w:p w14:paraId="4EA4031E" w14:textId="06CA7C74" w:rsidR="00A30130" w:rsidRDefault="00925FAE" w:rsidP="00A30130">
      <w:pPr>
        <w:pStyle w:val="ListParagraph"/>
        <w:numPr>
          <w:ilvl w:val="2"/>
          <w:numId w:val="8"/>
        </w:numPr>
        <w:rPr>
          <w:bCs/>
        </w:rPr>
      </w:pPr>
      <w:r>
        <w:rPr>
          <w:bCs/>
        </w:rPr>
        <w:t>s</w:t>
      </w:r>
      <w:r w:rsidR="00A30130">
        <w:rPr>
          <w:bCs/>
        </w:rPr>
        <w:t>ome concerns raised over the sensitivity of the topic and any social responsibility if loneliness is identified within the population.</w:t>
      </w:r>
    </w:p>
    <w:p w14:paraId="1355582C" w14:textId="43A61156" w:rsidR="00A30130" w:rsidRDefault="00925FAE" w:rsidP="00A30130">
      <w:pPr>
        <w:pStyle w:val="ListParagraph"/>
        <w:numPr>
          <w:ilvl w:val="2"/>
          <w:numId w:val="8"/>
        </w:numPr>
        <w:rPr>
          <w:bCs/>
        </w:rPr>
      </w:pPr>
      <w:r>
        <w:rPr>
          <w:bCs/>
        </w:rPr>
        <w:t>p</w:t>
      </w:r>
      <w:r w:rsidR="00A30130" w:rsidRPr="00A30130">
        <w:rPr>
          <w:bCs/>
        </w:rPr>
        <w:t>ermission has been received by the ethics board to proceed.</w:t>
      </w:r>
    </w:p>
    <w:p w14:paraId="13C79B2D" w14:textId="77777777" w:rsidR="00A30130" w:rsidRPr="00A30130" w:rsidRDefault="00A30130" w:rsidP="00A30130">
      <w:pPr>
        <w:pStyle w:val="ListParagraph"/>
        <w:ind w:left="2160"/>
        <w:rPr>
          <w:bCs/>
        </w:rPr>
      </w:pPr>
    </w:p>
    <w:p w14:paraId="5AA53E0F" w14:textId="61AD9FC5" w:rsidR="00932720" w:rsidRDefault="00932720" w:rsidP="00932720">
      <w:pPr>
        <w:pStyle w:val="NoSpacing"/>
        <w:rPr>
          <w:rFonts w:ascii="Arial" w:hAnsi="Arial" w:cs="Arial"/>
          <w:b/>
          <w:bCs/>
        </w:rPr>
      </w:pPr>
      <w:r>
        <w:rPr>
          <w:rFonts w:ascii="Arial" w:hAnsi="Arial" w:cs="Arial"/>
          <w:b/>
          <w:bCs/>
        </w:rPr>
        <w:t>8</w:t>
      </w:r>
      <w:r w:rsidRPr="00A65606">
        <w:rPr>
          <w:rFonts w:ascii="Arial" w:hAnsi="Arial" w:cs="Arial"/>
          <w:b/>
          <w:bCs/>
        </w:rPr>
        <w:t>.0</w:t>
      </w:r>
      <w:r w:rsidRPr="00A65606">
        <w:rPr>
          <w:rFonts w:ascii="Arial" w:hAnsi="Arial" w:cs="Arial"/>
          <w:b/>
          <w:bCs/>
        </w:rPr>
        <w:tab/>
        <w:t>NSHG (1</w:t>
      </w:r>
      <w:r>
        <w:rPr>
          <w:rFonts w:ascii="Arial" w:hAnsi="Arial" w:cs="Arial"/>
          <w:b/>
          <w:bCs/>
        </w:rPr>
        <w:t>8</w:t>
      </w:r>
      <w:r w:rsidRPr="00A65606">
        <w:rPr>
          <w:rFonts w:ascii="Arial" w:hAnsi="Arial" w:cs="Arial"/>
          <w:b/>
          <w:bCs/>
        </w:rPr>
        <w:t>:</w:t>
      </w:r>
      <w:r>
        <w:rPr>
          <w:rFonts w:ascii="Arial" w:hAnsi="Arial" w:cs="Arial"/>
          <w:b/>
          <w:bCs/>
        </w:rPr>
        <w:t>2</w:t>
      </w:r>
      <w:r w:rsidRPr="00A65606">
        <w:rPr>
          <w:rFonts w:ascii="Arial" w:hAnsi="Arial" w:cs="Arial"/>
          <w:b/>
          <w:bCs/>
        </w:rPr>
        <w:t xml:space="preserve">) </w:t>
      </w:r>
      <w:r>
        <w:rPr>
          <w:rFonts w:ascii="Arial" w:hAnsi="Arial" w:cs="Arial"/>
          <w:b/>
          <w:bCs/>
        </w:rPr>
        <w:t>08</w:t>
      </w:r>
      <w:r w:rsidRPr="00A65606">
        <w:rPr>
          <w:rFonts w:ascii="Arial" w:hAnsi="Arial" w:cs="Arial"/>
          <w:b/>
          <w:bCs/>
        </w:rPr>
        <w:t>, NSHG Topic Lead Updates – Topic Group Leads</w:t>
      </w:r>
    </w:p>
    <w:p w14:paraId="48353494" w14:textId="20CEC2F2" w:rsidR="00932720" w:rsidRDefault="00932720" w:rsidP="00932720">
      <w:pPr>
        <w:ind w:left="720"/>
        <w:rPr>
          <w:rFonts w:cs="Arial"/>
          <w:szCs w:val="22"/>
        </w:rPr>
      </w:pPr>
      <w:r w:rsidRPr="00A65606">
        <w:rPr>
          <w:rFonts w:cs="Arial"/>
          <w:szCs w:val="22"/>
        </w:rPr>
        <w:t xml:space="preserve">The Chair </w:t>
      </w:r>
      <w:r>
        <w:rPr>
          <w:rFonts w:cs="Arial"/>
          <w:szCs w:val="22"/>
        </w:rPr>
        <w:t xml:space="preserve">thanked </w:t>
      </w:r>
      <w:r w:rsidRPr="00A65606">
        <w:rPr>
          <w:rFonts w:cs="Arial"/>
          <w:szCs w:val="22"/>
        </w:rPr>
        <w:t>the topic leads for their reports</w:t>
      </w:r>
      <w:r>
        <w:rPr>
          <w:rFonts w:cs="Arial"/>
          <w:szCs w:val="22"/>
        </w:rPr>
        <w:t xml:space="preserve"> and asked if topic leads would like to bring something to </w:t>
      </w:r>
      <w:r w:rsidR="00E43528">
        <w:rPr>
          <w:rFonts w:cs="Arial"/>
          <w:szCs w:val="22"/>
        </w:rPr>
        <w:t xml:space="preserve">the </w:t>
      </w:r>
      <w:r>
        <w:rPr>
          <w:rFonts w:cs="Arial"/>
          <w:szCs w:val="22"/>
        </w:rPr>
        <w:t>attention of members;</w:t>
      </w:r>
    </w:p>
    <w:p w14:paraId="5CD73C67" w14:textId="51052C36" w:rsidR="00932720" w:rsidRDefault="00932720" w:rsidP="00932720">
      <w:pPr>
        <w:pStyle w:val="NoSpacing"/>
        <w:rPr>
          <w:rFonts w:ascii="Arial" w:hAnsi="Arial" w:cs="Arial"/>
          <w:b/>
          <w:bCs/>
        </w:rPr>
      </w:pPr>
    </w:p>
    <w:p w14:paraId="4F9B5838" w14:textId="77777777" w:rsidR="00932720" w:rsidRPr="008207D0" w:rsidRDefault="00932720" w:rsidP="00932720">
      <w:pPr>
        <w:ind w:firstLine="720"/>
        <w:rPr>
          <w:rFonts w:cs="Arial"/>
          <w:b/>
          <w:bCs/>
          <w:szCs w:val="22"/>
        </w:rPr>
      </w:pPr>
      <w:r w:rsidRPr="008207D0">
        <w:rPr>
          <w:rFonts w:cs="Arial"/>
          <w:b/>
          <w:bCs/>
          <w:szCs w:val="22"/>
        </w:rPr>
        <w:t xml:space="preserve">Benefits and Tax Credits – </w:t>
      </w:r>
      <w:r>
        <w:rPr>
          <w:rFonts w:cs="Arial"/>
          <w:b/>
          <w:bCs/>
          <w:szCs w:val="22"/>
        </w:rPr>
        <w:t>Claire Cameron</w:t>
      </w:r>
    </w:p>
    <w:p w14:paraId="5C426B13" w14:textId="6EB2B6FF" w:rsidR="00591003" w:rsidRDefault="005D5578" w:rsidP="005D5578">
      <w:pPr>
        <w:ind w:left="720"/>
        <w:rPr>
          <w:rFonts w:cs="Arial"/>
          <w:bCs/>
          <w:color w:val="000000" w:themeColor="text1"/>
          <w:szCs w:val="22"/>
        </w:rPr>
      </w:pPr>
      <w:r>
        <w:rPr>
          <w:rFonts w:cs="Arial"/>
          <w:color w:val="000000" w:themeColor="text1"/>
          <w:szCs w:val="22"/>
        </w:rPr>
        <w:t xml:space="preserve">About to launch into Qcom process; will be contacting stakeholders to ask if they would like to change any of the questions or </w:t>
      </w:r>
      <w:r w:rsidR="00E43528">
        <w:rPr>
          <w:rFonts w:cs="Arial"/>
          <w:color w:val="000000" w:themeColor="text1"/>
          <w:szCs w:val="22"/>
        </w:rPr>
        <w:t>remove</w:t>
      </w:r>
      <w:r>
        <w:rPr>
          <w:rFonts w:cs="Arial"/>
          <w:color w:val="000000" w:themeColor="text1"/>
          <w:szCs w:val="22"/>
        </w:rPr>
        <w:t xml:space="preserve"> existing questions that are out of date or irrelevant</w:t>
      </w:r>
      <w:r w:rsidR="00E43528">
        <w:rPr>
          <w:rFonts w:cs="Arial"/>
          <w:color w:val="000000" w:themeColor="text1"/>
          <w:szCs w:val="22"/>
        </w:rPr>
        <w:t>.</w:t>
      </w:r>
      <w:r>
        <w:rPr>
          <w:rFonts w:cs="Arial"/>
          <w:color w:val="000000" w:themeColor="text1"/>
          <w:szCs w:val="22"/>
        </w:rPr>
        <w:t xml:space="preserve"> </w:t>
      </w:r>
      <w:r w:rsidR="00591003" w:rsidRPr="000B18B3">
        <w:rPr>
          <w:rFonts w:cs="Arial"/>
          <w:color w:val="000000" w:themeColor="text1"/>
          <w:szCs w:val="22"/>
        </w:rPr>
        <w:t>Please see report</w:t>
      </w:r>
      <w:r>
        <w:rPr>
          <w:rFonts w:cs="Arial"/>
          <w:color w:val="000000" w:themeColor="text1"/>
          <w:szCs w:val="22"/>
        </w:rPr>
        <w:t xml:space="preserve"> for further information</w:t>
      </w:r>
      <w:r w:rsidR="00591003" w:rsidRPr="004D6BB1">
        <w:rPr>
          <w:rFonts w:cs="Arial"/>
          <w:bCs/>
          <w:color w:val="000000" w:themeColor="text1"/>
          <w:szCs w:val="22"/>
        </w:rPr>
        <w:t>.</w:t>
      </w:r>
    </w:p>
    <w:p w14:paraId="72F50EFA" w14:textId="4F36CD35" w:rsidR="00932720" w:rsidRPr="009D71D7" w:rsidRDefault="00932720" w:rsidP="00932720">
      <w:pPr>
        <w:ind w:left="720" w:hanging="720"/>
        <w:rPr>
          <w:rFonts w:ascii="Calibri" w:hAnsi="Calibri"/>
          <w:szCs w:val="22"/>
          <w:lang w:eastAsia="en-US"/>
        </w:rPr>
      </w:pPr>
    </w:p>
    <w:p w14:paraId="154484F9" w14:textId="77777777" w:rsidR="00932720" w:rsidRPr="008207D0" w:rsidRDefault="00932720" w:rsidP="00932720">
      <w:pPr>
        <w:rPr>
          <w:rFonts w:cs="Arial"/>
          <w:b/>
          <w:szCs w:val="22"/>
        </w:rPr>
      </w:pPr>
      <w:r w:rsidRPr="008207D0">
        <w:rPr>
          <w:rFonts w:cs="Arial"/>
          <w:b/>
          <w:bCs/>
          <w:szCs w:val="22"/>
        </w:rPr>
        <w:tab/>
        <w:t xml:space="preserve">Consumer Durables </w:t>
      </w:r>
    </w:p>
    <w:p w14:paraId="00AE02A7" w14:textId="0EED55D1" w:rsidR="00932720" w:rsidRDefault="00932720" w:rsidP="00932720">
      <w:pPr>
        <w:ind w:left="720" w:hanging="720"/>
        <w:rPr>
          <w:rFonts w:cs="Arial"/>
          <w:bCs/>
          <w:color w:val="000000"/>
          <w:szCs w:val="22"/>
        </w:rPr>
      </w:pPr>
      <w:r w:rsidRPr="008207D0">
        <w:rPr>
          <w:rFonts w:cs="Arial"/>
          <w:b/>
          <w:bCs/>
          <w:color w:val="000000" w:themeColor="text1"/>
          <w:szCs w:val="22"/>
        </w:rPr>
        <w:tab/>
      </w:r>
      <w:r w:rsidRPr="008207D0">
        <w:rPr>
          <w:rFonts w:cs="Arial"/>
          <w:bCs/>
          <w:color w:val="000000"/>
          <w:szCs w:val="22"/>
        </w:rPr>
        <w:t xml:space="preserve">New topic lead </w:t>
      </w:r>
      <w:r>
        <w:rPr>
          <w:rFonts w:cs="Arial"/>
          <w:bCs/>
          <w:color w:val="000000"/>
          <w:szCs w:val="22"/>
        </w:rPr>
        <w:t xml:space="preserve">has just been inducted, Sharon Hook will </w:t>
      </w:r>
      <w:r w:rsidR="00F70AAC">
        <w:rPr>
          <w:rFonts w:cs="Arial"/>
          <w:bCs/>
          <w:color w:val="000000"/>
          <w:szCs w:val="22"/>
        </w:rPr>
        <w:t>be taking</w:t>
      </w:r>
      <w:r>
        <w:rPr>
          <w:rFonts w:cs="Arial"/>
          <w:bCs/>
          <w:color w:val="000000"/>
          <w:szCs w:val="22"/>
        </w:rPr>
        <w:t xml:space="preserve"> over the topic as of July 2018.</w:t>
      </w:r>
    </w:p>
    <w:p w14:paraId="2EA86B01" w14:textId="77777777" w:rsidR="00932720" w:rsidRPr="008207D0" w:rsidRDefault="00932720" w:rsidP="00932720">
      <w:pPr>
        <w:ind w:left="720" w:hanging="720"/>
        <w:rPr>
          <w:rFonts w:cs="Arial"/>
          <w:bCs/>
          <w:color w:val="000000"/>
          <w:szCs w:val="22"/>
        </w:rPr>
      </w:pPr>
    </w:p>
    <w:p w14:paraId="0E1DD0E5" w14:textId="77777777" w:rsidR="00932720" w:rsidRPr="008207D0" w:rsidRDefault="00932720" w:rsidP="00932720">
      <w:pPr>
        <w:ind w:left="720" w:hanging="720"/>
        <w:rPr>
          <w:rFonts w:cs="Arial"/>
          <w:b/>
          <w:bCs/>
          <w:szCs w:val="22"/>
        </w:rPr>
      </w:pPr>
      <w:r w:rsidRPr="008207D0">
        <w:rPr>
          <w:rFonts w:cs="Arial"/>
          <w:b/>
          <w:bCs/>
          <w:szCs w:val="22"/>
        </w:rPr>
        <w:tab/>
        <w:t>Crime and Anti-Social Behaviour – Fiona Aitchison</w:t>
      </w:r>
    </w:p>
    <w:p w14:paraId="53897B0C" w14:textId="154461C1" w:rsidR="00591003" w:rsidRDefault="005D5578" w:rsidP="005D5578">
      <w:pPr>
        <w:ind w:left="720"/>
        <w:rPr>
          <w:rFonts w:cs="Arial"/>
          <w:bCs/>
          <w:color w:val="000000" w:themeColor="text1"/>
          <w:szCs w:val="22"/>
        </w:rPr>
      </w:pPr>
      <w:r>
        <w:rPr>
          <w:rFonts w:cs="Arial"/>
          <w:color w:val="000000" w:themeColor="text1"/>
          <w:szCs w:val="22"/>
        </w:rPr>
        <w:t xml:space="preserve">A new cross government topic group has been held recently and the focus going forward will be administrative data and harmonisation across the devolved administrations. </w:t>
      </w:r>
      <w:r w:rsidR="00591003" w:rsidRPr="000B18B3">
        <w:rPr>
          <w:rFonts w:cs="Arial"/>
          <w:color w:val="000000" w:themeColor="text1"/>
          <w:szCs w:val="22"/>
        </w:rPr>
        <w:t>Please see report</w:t>
      </w:r>
      <w:r>
        <w:rPr>
          <w:rFonts w:cs="Arial"/>
          <w:color w:val="000000" w:themeColor="text1"/>
          <w:szCs w:val="22"/>
        </w:rPr>
        <w:t xml:space="preserve"> for further information</w:t>
      </w:r>
      <w:r w:rsidR="00591003" w:rsidRPr="004D6BB1">
        <w:rPr>
          <w:rFonts w:cs="Arial"/>
          <w:bCs/>
          <w:color w:val="000000" w:themeColor="text1"/>
          <w:szCs w:val="22"/>
        </w:rPr>
        <w:t>.</w:t>
      </w:r>
    </w:p>
    <w:p w14:paraId="39C1D3D9" w14:textId="77777777" w:rsidR="005D5578" w:rsidRDefault="005D5578" w:rsidP="00932720">
      <w:pPr>
        <w:ind w:firstLine="720"/>
        <w:rPr>
          <w:rFonts w:cs="Arial"/>
          <w:b/>
          <w:bCs/>
          <w:szCs w:val="22"/>
        </w:rPr>
      </w:pPr>
    </w:p>
    <w:p w14:paraId="4AC7C177" w14:textId="77777777" w:rsidR="00F801FE" w:rsidRDefault="00F801FE" w:rsidP="00932720">
      <w:pPr>
        <w:ind w:firstLine="720"/>
        <w:rPr>
          <w:rFonts w:cs="Arial"/>
          <w:b/>
          <w:bCs/>
          <w:szCs w:val="22"/>
        </w:rPr>
      </w:pPr>
    </w:p>
    <w:p w14:paraId="32C79D1C" w14:textId="77777777" w:rsidR="00F801FE" w:rsidRDefault="00F801FE" w:rsidP="00932720">
      <w:pPr>
        <w:ind w:firstLine="720"/>
        <w:rPr>
          <w:rFonts w:cs="Arial"/>
          <w:b/>
          <w:bCs/>
          <w:szCs w:val="22"/>
        </w:rPr>
      </w:pPr>
    </w:p>
    <w:p w14:paraId="0447DF1C" w14:textId="6C55CDDE" w:rsidR="00932720" w:rsidRPr="008207D0" w:rsidRDefault="00932720" w:rsidP="00932720">
      <w:pPr>
        <w:ind w:firstLine="720"/>
        <w:rPr>
          <w:rFonts w:cs="Arial"/>
          <w:b/>
          <w:szCs w:val="22"/>
        </w:rPr>
      </w:pPr>
      <w:r w:rsidRPr="008207D0">
        <w:rPr>
          <w:rFonts w:cs="Arial"/>
          <w:b/>
          <w:bCs/>
          <w:szCs w:val="22"/>
        </w:rPr>
        <w:lastRenderedPageBreak/>
        <w:t xml:space="preserve">Demographic Information – </w:t>
      </w:r>
      <w:r>
        <w:rPr>
          <w:rFonts w:cs="Arial"/>
          <w:b/>
          <w:bCs/>
          <w:szCs w:val="22"/>
        </w:rPr>
        <w:t>Paula Guy</w:t>
      </w:r>
    </w:p>
    <w:p w14:paraId="47CD2B7B" w14:textId="255FA0AC" w:rsidR="005D5578" w:rsidRDefault="005D5578" w:rsidP="005D5578">
      <w:pPr>
        <w:ind w:left="720"/>
        <w:rPr>
          <w:rFonts w:cs="Arial"/>
          <w:bCs/>
          <w:color w:val="000000" w:themeColor="text1"/>
          <w:szCs w:val="22"/>
        </w:rPr>
      </w:pPr>
      <w:r>
        <w:rPr>
          <w:rFonts w:cs="Arial"/>
          <w:bCs/>
          <w:color w:val="000000"/>
          <w:szCs w:val="22"/>
        </w:rPr>
        <w:t>Marital status supreme court ruling</w:t>
      </w:r>
      <w:r w:rsidR="00AD785D">
        <w:rPr>
          <w:rFonts w:cs="Arial"/>
          <w:bCs/>
          <w:color w:val="000000"/>
          <w:szCs w:val="22"/>
        </w:rPr>
        <w:t xml:space="preserve"> in favour</w:t>
      </w:r>
      <w:r>
        <w:rPr>
          <w:rFonts w:cs="Arial"/>
          <w:bCs/>
          <w:color w:val="000000"/>
          <w:szCs w:val="22"/>
        </w:rPr>
        <w:t xml:space="preserve"> of opposite sex couples right to be </w:t>
      </w:r>
      <w:r w:rsidR="00AD785D">
        <w:rPr>
          <w:rFonts w:cs="Arial"/>
          <w:bCs/>
          <w:color w:val="000000"/>
          <w:szCs w:val="22"/>
        </w:rPr>
        <w:t>Civil P</w:t>
      </w:r>
      <w:r>
        <w:rPr>
          <w:rFonts w:cs="Arial"/>
          <w:bCs/>
          <w:color w:val="000000"/>
          <w:szCs w:val="22"/>
        </w:rPr>
        <w:t>artnered; unsure if there will be a change to the law; keeping a watching brie</w:t>
      </w:r>
      <w:r w:rsidR="00AD785D">
        <w:rPr>
          <w:rFonts w:cs="Arial"/>
          <w:bCs/>
          <w:color w:val="000000"/>
          <w:szCs w:val="22"/>
        </w:rPr>
        <w:t>f on timescales which may change from what was noted within the report</w:t>
      </w:r>
      <w:r>
        <w:rPr>
          <w:rFonts w:cs="Arial"/>
          <w:bCs/>
          <w:color w:val="000000"/>
          <w:szCs w:val="22"/>
        </w:rPr>
        <w:t xml:space="preserve">. </w:t>
      </w:r>
      <w:r w:rsidR="002768D5">
        <w:rPr>
          <w:rFonts w:cs="Arial"/>
          <w:bCs/>
          <w:color w:val="000000"/>
          <w:szCs w:val="22"/>
        </w:rPr>
        <w:t>Also,</w:t>
      </w:r>
      <w:r w:rsidR="00AD785D">
        <w:rPr>
          <w:rFonts w:cs="Arial"/>
          <w:bCs/>
          <w:color w:val="000000"/>
          <w:szCs w:val="22"/>
        </w:rPr>
        <w:t xml:space="preserve"> currently testing and researching the marital status for the 2021 Census. </w:t>
      </w:r>
      <w:r w:rsidR="00A30130">
        <w:rPr>
          <w:rFonts w:cs="Arial"/>
          <w:bCs/>
          <w:color w:val="000000"/>
          <w:szCs w:val="22"/>
        </w:rPr>
        <w:t>Cla</w:t>
      </w:r>
      <w:r w:rsidR="00AD785D">
        <w:rPr>
          <w:rFonts w:cs="Arial"/>
          <w:bCs/>
          <w:color w:val="000000"/>
          <w:szCs w:val="22"/>
        </w:rPr>
        <w:t>i</w:t>
      </w:r>
      <w:r w:rsidR="00A30130">
        <w:rPr>
          <w:rFonts w:cs="Arial"/>
          <w:bCs/>
          <w:color w:val="000000"/>
          <w:szCs w:val="22"/>
        </w:rPr>
        <w:t>re Cameron wished to be more involved with the stakeholder engagement</w:t>
      </w:r>
      <w:r w:rsidR="00AD785D">
        <w:rPr>
          <w:rFonts w:cs="Arial"/>
          <w:bCs/>
          <w:color w:val="000000"/>
          <w:szCs w:val="22"/>
        </w:rPr>
        <w:t xml:space="preserve"> regarding the household definition</w:t>
      </w:r>
      <w:r w:rsidR="00A30130">
        <w:rPr>
          <w:rFonts w:cs="Arial"/>
          <w:bCs/>
          <w:color w:val="000000"/>
          <w:szCs w:val="22"/>
        </w:rPr>
        <w:t xml:space="preserve"> and has requested an update on the recent meeting (June).</w:t>
      </w:r>
      <w:r>
        <w:rPr>
          <w:rFonts w:cs="Arial"/>
          <w:bCs/>
          <w:color w:val="000000"/>
          <w:szCs w:val="22"/>
        </w:rPr>
        <w:t xml:space="preserve"> </w:t>
      </w:r>
      <w:r w:rsidRPr="000B18B3">
        <w:rPr>
          <w:rFonts w:cs="Arial"/>
          <w:color w:val="000000" w:themeColor="text1"/>
          <w:szCs w:val="22"/>
        </w:rPr>
        <w:t>Please see report</w:t>
      </w:r>
      <w:r>
        <w:rPr>
          <w:rFonts w:cs="Arial"/>
          <w:color w:val="000000" w:themeColor="text1"/>
          <w:szCs w:val="22"/>
        </w:rPr>
        <w:t xml:space="preserve"> for further information</w:t>
      </w:r>
      <w:r w:rsidRPr="004D6BB1">
        <w:rPr>
          <w:rFonts w:cs="Arial"/>
          <w:bCs/>
          <w:color w:val="000000" w:themeColor="text1"/>
          <w:szCs w:val="22"/>
        </w:rPr>
        <w:t>.</w:t>
      </w:r>
    </w:p>
    <w:p w14:paraId="5446DBD5" w14:textId="1EDB282A" w:rsidR="00932720" w:rsidRPr="008207D0" w:rsidRDefault="00932720" w:rsidP="00932720">
      <w:pPr>
        <w:autoSpaceDE w:val="0"/>
        <w:autoSpaceDN w:val="0"/>
        <w:adjustRightInd w:val="0"/>
        <w:ind w:left="720"/>
        <w:rPr>
          <w:rFonts w:cs="Arial"/>
          <w:bCs/>
          <w:color w:val="000000"/>
          <w:szCs w:val="22"/>
        </w:rPr>
      </w:pPr>
    </w:p>
    <w:p w14:paraId="041509E9" w14:textId="77777777" w:rsidR="00932720" w:rsidRPr="008207D0" w:rsidRDefault="00932720" w:rsidP="00932720">
      <w:pPr>
        <w:rPr>
          <w:rFonts w:cs="Arial"/>
          <w:color w:val="000000" w:themeColor="text1"/>
          <w:szCs w:val="22"/>
        </w:rPr>
      </w:pPr>
      <w:r w:rsidRPr="008207D0">
        <w:rPr>
          <w:rFonts w:cs="Arial"/>
          <w:color w:val="000000" w:themeColor="text1"/>
          <w:szCs w:val="22"/>
        </w:rPr>
        <w:tab/>
      </w:r>
      <w:r w:rsidRPr="008207D0">
        <w:rPr>
          <w:rFonts w:cs="Arial"/>
          <w:b/>
          <w:bCs/>
          <w:color w:val="000000" w:themeColor="text1"/>
          <w:szCs w:val="22"/>
        </w:rPr>
        <w:t>Economic Activity –</w:t>
      </w:r>
      <w:r>
        <w:rPr>
          <w:rFonts w:cs="Arial"/>
          <w:b/>
          <w:bCs/>
          <w:color w:val="000000" w:themeColor="text1"/>
          <w:szCs w:val="22"/>
        </w:rPr>
        <w:t xml:space="preserve"> Debbie Curtis</w:t>
      </w:r>
    </w:p>
    <w:p w14:paraId="3629E42C" w14:textId="77777777" w:rsidR="00932720" w:rsidRPr="008207D0" w:rsidRDefault="00932720" w:rsidP="00932720">
      <w:pPr>
        <w:autoSpaceDE w:val="0"/>
        <w:autoSpaceDN w:val="0"/>
        <w:adjustRightInd w:val="0"/>
        <w:ind w:left="720"/>
        <w:rPr>
          <w:rFonts w:cs="Arial"/>
          <w:bCs/>
          <w:color w:val="000000"/>
          <w:szCs w:val="22"/>
        </w:rPr>
      </w:pPr>
      <w:r>
        <w:rPr>
          <w:rFonts w:cs="Arial"/>
          <w:bCs/>
          <w:color w:val="000000"/>
          <w:szCs w:val="22"/>
        </w:rPr>
        <w:t>Please see report</w:t>
      </w:r>
      <w:r w:rsidRPr="008207D0">
        <w:rPr>
          <w:rFonts w:cs="Arial"/>
          <w:bCs/>
          <w:color w:val="000000"/>
          <w:szCs w:val="22"/>
        </w:rPr>
        <w:t>.</w:t>
      </w:r>
    </w:p>
    <w:p w14:paraId="00232C21" w14:textId="77777777" w:rsidR="00932720" w:rsidRPr="008207D0" w:rsidRDefault="00932720" w:rsidP="00932720">
      <w:pPr>
        <w:ind w:left="720" w:hanging="720"/>
        <w:rPr>
          <w:rFonts w:cs="Arial"/>
          <w:color w:val="000000"/>
          <w:szCs w:val="22"/>
        </w:rPr>
      </w:pPr>
    </w:p>
    <w:p w14:paraId="60608DAE" w14:textId="77777777" w:rsidR="00932720" w:rsidRPr="008207D0" w:rsidRDefault="00932720" w:rsidP="00932720">
      <w:pPr>
        <w:rPr>
          <w:rFonts w:cs="Arial"/>
          <w:szCs w:val="22"/>
        </w:rPr>
      </w:pPr>
      <w:r w:rsidRPr="008207D0">
        <w:rPr>
          <w:rFonts w:cs="Arial"/>
          <w:szCs w:val="22"/>
        </w:rPr>
        <w:tab/>
      </w:r>
      <w:r w:rsidRPr="008207D0">
        <w:rPr>
          <w:rFonts w:cs="Arial"/>
          <w:b/>
          <w:bCs/>
          <w:szCs w:val="22"/>
        </w:rPr>
        <w:t>Education – Julian Austin/Tony Clarke</w:t>
      </w:r>
    </w:p>
    <w:p w14:paraId="7328460B" w14:textId="7CE1DFD4" w:rsidR="00932720" w:rsidRDefault="00AD785D" w:rsidP="00932720">
      <w:pPr>
        <w:ind w:left="720"/>
        <w:jc w:val="both"/>
        <w:rPr>
          <w:rFonts w:cs="Arial"/>
          <w:bCs/>
          <w:color w:val="000000"/>
          <w:szCs w:val="22"/>
        </w:rPr>
      </w:pPr>
      <w:r>
        <w:rPr>
          <w:rFonts w:cs="Arial"/>
          <w:szCs w:val="22"/>
        </w:rPr>
        <w:t xml:space="preserve">Bhav Hirani will be the new topic lead for Education. The Department for Education have been working closely with the Census 2021 to develop a new question. </w:t>
      </w:r>
      <w:r w:rsidR="00932720">
        <w:rPr>
          <w:rFonts w:cs="Arial"/>
          <w:szCs w:val="22"/>
        </w:rPr>
        <w:t>Please see report</w:t>
      </w:r>
      <w:r>
        <w:rPr>
          <w:rFonts w:cs="Arial"/>
          <w:szCs w:val="22"/>
        </w:rPr>
        <w:t xml:space="preserve"> for further information</w:t>
      </w:r>
      <w:r w:rsidR="00932720">
        <w:rPr>
          <w:rFonts w:cs="Arial"/>
          <w:szCs w:val="22"/>
        </w:rPr>
        <w:t>.</w:t>
      </w:r>
    </w:p>
    <w:p w14:paraId="6B14098E" w14:textId="77777777" w:rsidR="00932720" w:rsidRPr="008207D0" w:rsidRDefault="00932720" w:rsidP="00932720">
      <w:pPr>
        <w:ind w:left="720" w:hanging="720"/>
        <w:rPr>
          <w:rFonts w:cs="Arial"/>
          <w:color w:val="000000" w:themeColor="text1"/>
          <w:szCs w:val="22"/>
        </w:rPr>
      </w:pPr>
    </w:p>
    <w:p w14:paraId="7ABF8CA3" w14:textId="0EA4724C" w:rsidR="00932720" w:rsidRPr="008207D0" w:rsidRDefault="00932720" w:rsidP="00932720">
      <w:pPr>
        <w:ind w:left="720" w:hanging="720"/>
        <w:rPr>
          <w:rFonts w:cs="Arial"/>
          <w:b/>
          <w:color w:val="000000" w:themeColor="text1"/>
          <w:szCs w:val="22"/>
        </w:rPr>
      </w:pPr>
      <w:r w:rsidRPr="008207D0">
        <w:rPr>
          <w:rFonts w:cs="Arial"/>
          <w:color w:val="000000" w:themeColor="text1"/>
          <w:szCs w:val="22"/>
        </w:rPr>
        <w:tab/>
      </w:r>
      <w:r w:rsidRPr="008207D0">
        <w:rPr>
          <w:rFonts w:cs="Arial"/>
          <w:b/>
          <w:color w:val="000000" w:themeColor="text1"/>
          <w:szCs w:val="22"/>
        </w:rPr>
        <w:t xml:space="preserve">EILR – </w:t>
      </w:r>
      <w:r>
        <w:rPr>
          <w:rFonts w:cs="Arial"/>
          <w:b/>
          <w:color w:val="000000" w:themeColor="text1"/>
          <w:szCs w:val="22"/>
        </w:rPr>
        <w:t>Amanda Sharfman</w:t>
      </w:r>
      <w:r w:rsidRPr="008207D0">
        <w:rPr>
          <w:rFonts w:cs="Arial"/>
          <w:b/>
          <w:color w:val="000000" w:themeColor="text1"/>
          <w:szCs w:val="22"/>
        </w:rPr>
        <w:t xml:space="preserve"> </w:t>
      </w:r>
    </w:p>
    <w:p w14:paraId="5C4D21F8" w14:textId="161D1AB6" w:rsidR="00F70AAC" w:rsidRDefault="00F70AAC" w:rsidP="00F70AAC">
      <w:pPr>
        <w:ind w:left="720"/>
        <w:jc w:val="both"/>
        <w:rPr>
          <w:rFonts w:cs="Arial"/>
          <w:bCs/>
          <w:color w:val="000000"/>
          <w:szCs w:val="22"/>
        </w:rPr>
      </w:pPr>
      <w:r>
        <w:rPr>
          <w:rFonts w:cs="Arial"/>
          <w:szCs w:val="22"/>
        </w:rPr>
        <w:t>Please see report.</w:t>
      </w:r>
    </w:p>
    <w:p w14:paraId="415745A4" w14:textId="77777777" w:rsidR="00932720" w:rsidRDefault="00932720" w:rsidP="00932720">
      <w:pPr>
        <w:rPr>
          <w:rFonts w:cs="Arial"/>
          <w:b/>
          <w:bCs/>
          <w:szCs w:val="22"/>
        </w:rPr>
      </w:pPr>
    </w:p>
    <w:p w14:paraId="4C1774E7" w14:textId="75967601" w:rsidR="00932720" w:rsidRDefault="00932720" w:rsidP="00932720">
      <w:pPr>
        <w:ind w:firstLine="720"/>
        <w:rPr>
          <w:rFonts w:cs="Arial"/>
          <w:b/>
          <w:bCs/>
          <w:szCs w:val="22"/>
        </w:rPr>
      </w:pPr>
      <w:r w:rsidRPr="004D6BB1">
        <w:rPr>
          <w:rFonts w:cs="Arial"/>
          <w:b/>
          <w:bCs/>
          <w:szCs w:val="22"/>
        </w:rPr>
        <w:t>Gender Identity – Michelle Monkman</w:t>
      </w:r>
      <w:r>
        <w:rPr>
          <w:rFonts w:cs="Arial"/>
          <w:b/>
          <w:bCs/>
          <w:szCs w:val="22"/>
        </w:rPr>
        <w:t xml:space="preserve"> </w:t>
      </w:r>
    </w:p>
    <w:p w14:paraId="499D5E77" w14:textId="4968A2FF" w:rsidR="00591003" w:rsidRDefault="002768D5" w:rsidP="00A246F9">
      <w:pPr>
        <w:autoSpaceDE w:val="0"/>
        <w:autoSpaceDN w:val="0"/>
        <w:adjustRightInd w:val="0"/>
        <w:ind w:left="720"/>
        <w:rPr>
          <w:rFonts w:cs="Arial"/>
          <w:color w:val="000000" w:themeColor="text1"/>
          <w:szCs w:val="22"/>
        </w:rPr>
      </w:pPr>
      <w:r>
        <w:rPr>
          <w:rFonts w:cs="Arial"/>
          <w:bCs/>
          <w:color w:val="000000"/>
          <w:szCs w:val="22"/>
        </w:rPr>
        <w:t xml:space="preserve">A decision has not been made on the gender identity question for the 2021 Census. Canada intend to ask a gender Identity question on their 2021 and the team have been liaising with them to learn more about what they are doing. Canada have also implemented a question on their social surveys. </w:t>
      </w:r>
      <w:r w:rsidR="00A30130">
        <w:rPr>
          <w:rFonts w:cs="Arial"/>
          <w:bCs/>
          <w:color w:val="000000"/>
          <w:szCs w:val="22"/>
        </w:rPr>
        <w:t>Jamie Robertson (Scotland) has informed the group that the Scottish Housing Survey is trialling a non-binary gender question</w:t>
      </w:r>
      <w:r>
        <w:rPr>
          <w:rFonts w:cs="Arial"/>
          <w:bCs/>
          <w:color w:val="000000"/>
          <w:szCs w:val="22"/>
        </w:rPr>
        <w:t>, Michelle and Jamie to share their findings from the Canada census and the Scottish housing Survey trial.</w:t>
      </w:r>
      <w:r w:rsidR="00A30130">
        <w:rPr>
          <w:rFonts w:cs="Arial"/>
          <w:bCs/>
          <w:color w:val="000000"/>
          <w:szCs w:val="22"/>
        </w:rPr>
        <w:t xml:space="preserve"> </w:t>
      </w:r>
      <w:r w:rsidR="00A246F9">
        <w:rPr>
          <w:rFonts w:cs="Arial"/>
          <w:bCs/>
          <w:color w:val="000000"/>
          <w:szCs w:val="22"/>
        </w:rPr>
        <w:t xml:space="preserve"> </w:t>
      </w:r>
      <w:r w:rsidR="00A246F9">
        <w:rPr>
          <w:rFonts w:cs="Arial"/>
          <w:color w:val="000000" w:themeColor="text1"/>
          <w:szCs w:val="22"/>
        </w:rPr>
        <w:t>A restructure of the team in the Population Statistics Division will be working on both</w:t>
      </w:r>
      <w:r w:rsidR="00591003">
        <w:rPr>
          <w:rFonts w:cs="Arial"/>
          <w:color w:val="000000" w:themeColor="text1"/>
          <w:szCs w:val="22"/>
        </w:rPr>
        <w:t xml:space="preserve"> gender identity and sexual </w:t>
      </w:r>
      <w:r w:rsidR="00A246F9">
        <w:rPr>
          <w:rFonts w:cs="Arial"/>
          <w:color w:val="000000" w:themeColor="text1"/>
          <w:szCs w:val="22"/>
        </w:rPr>
        <w:t>Orientation headed up by Melissa Randall</w:t>
      </w:r>
      <w:r w:rsidR="00591003">
        <w:rPr>
          <w:rFonts w:cs="Arial"/>
          <w:color w:val="000000" w:themeColor="text1"/>
          <w:szCs w:val="22"/>
        </w:rPr>
        <w:t>.</w:t>
      </w:r>
      <w:r w:rsidR="00A246F9">
        <w:rPr>
          <w:rFonts w:cs="Arial"/>
          <w:color w:val="000000" w:themeColor="text1"/>
          <w:szCs w:val="22"/>
        </w:rPr>
        <w:t xml:space="preserve"> For further information please see the report.</w:t>
      </w:r>
    </w:p>
    <w:p w14:paraId="67266B11" w14:textId="62F0195D" w:rsidR="00A246F9" w:rsidRPr="00834026" w:rsidRDefault="00A246F9" w:rsidP="00A246F9">
      <w:pPr>
        <w:autoSpaceDE w:val="0"/>
        <w:autoSpaceDN w:val="0"/>
        <w:adjustRightInd w:val="0"/>
        <w:rPr>
          <w:rFonts w:cs="Arial"/>
          <w:b/>
          <w:bCs/>
          <w:color w:val="000000"/>
          <w:szCs w:val="22"/>
        </w:rPr>
      </w:pPr>
      <w:r>
        <w:rPr>
          <w:b/>
          <w:bCs/>
        </w:rPr>
        <w:t xml:space="preserve">Action </w:t>
      </w:r>
      <w:r w:rsidR="00CD02FD">
        <w:rPr>
          <w:b/>
          <w:bCs/>
        </w:rPr>
        <w:t>9</w:t>
      </w:r>
      <w:r>
        <w:rPr>
          <w:b/>
          <w:bCs/>
        </w:rPr>
        <w:t xml:space="preserve">: </w:t>
      </w:r>
      <w:r w:rsidRPr="00834026">
        <w:rPr>
          <w:rFonts w:cs="Arial"/>
          <w:b/>
          <w:bCs/>
          <w:color w:val="000000"/>
          <w:szCs w:val="22"/>
        </w:rPr>
        <w:t xml:space="preserve">Michelle and Jamie to share their findings from the Canada Census and the Scottish Housing Survey. </w:t>
      </w:r>
    </w:p>
    <w:p w14:paraId="30779D5B" w14:textId="4619CEFC" w:rsidR="00A246F9" w:rsidRPr="004D6BB1" w:rsidRDefault="00A246F9" w:rsidP="00932720">
      <w:pPr>
        <w:rPr>
          <w:rFonts w:cs="Arial"/>
          <w:b/>
          <w:bCs/>
          <w:szCs w:val="22"/>
        </w:rPr>
      </w:pPr>
    </w:p>
    <w:p w14:paraId="40BB81F0" w14:textId="77777777" w:rsidR="00932720" w:rsidRPr="004D6BB1" w:rsidRDefault="00932720" w:rsidP="00932720">
      <w:pPr>
        <w:ind w:firstLine="720"/>
        <w:rPr>
          <w:rFonts w:cs="Arial"/>
          <w:b/>
          <w:bCs/>
          <w:szCs w:val="22"/>
        </w:rPr>
      </w:pPr>
      <w:r w:rsidRPr="004D6BB1">
        <w:rPr>
          <w:rFonts w:cs="Arial"/>
          <w:b/>
          <w:bCs/>
          <w:szCs w:val="22"/>
        </w:rPr>
        <w:t>Health, Disability and Carers – Steve Webster</w:t>
      </w:r>
    </w:p>
    <w:p w14:paraId="7474B930" w14:textId="30E4AC96" w:rsidR="00932720" w:rsidRDefault="00932720" w:rsidP="00932720">
      <w:pPr>
        <w:autoSpaceDE w:val="0"/>
        <w:autoSpaceDN w:val="0"/>
        <w:adjustRightInd w:val="0"/>
        <w:ind w:left="720"/>
        <w:rPr>
          <w:rFonts w:cs="Arial"/>
          <w:bCs/>
          <w:color w:val="000000"/>
          <w:szCs w:val="22"/>
        </w:rPr>
      </w:pPr>
      <w:r>
        <w:rPr>
          <w:rFonts w:cs="Arial"/>
          <w:bCs/>
          <w:color w:val="000000"/>
          <w:szCs w:val="22"/>
        </w:rPr>
        <w:t>Please see report. Jane Winter to be taking over this topic.</w:t>
      </w:r>
    </w:p>
    <w:p w14:paraId="3CF160F2" w14:textId="77777777" w:rsidR="00932720" w:rsidRDefault="00932720" w:rsidP="00932720">
      <w:pPr>
        <w:autoSpaceDE w:val="0"/>
        <w:autoSpaceDN w:val="0"/>
        <w:adjustRightInd w:val="0"/>
        <w:ind w:left="720"/>
        <w:rPr>
          <w:rFonts w:cs="Arial"/>
          <w:bCs/>
          <w:color w:val="000000"/>
          <w:szCs w:val="22"/>
        </w:rPr>
      </w:pPr>
    </w:p>
    <w:p w14:paraId="1320FD28" w14:textId="1CE729C4" w:rsidR="00932720" w:rsidRPr="00130378" w:rsidRDefault="00932720" w:rsidP="00932720">
      <w:pPr>
        <w:autoSpaceDE w:val="0"/>
        <w:autoSpaceDN w:val="0"/>
        <w:adjustRightInd w:val="0"/>
        <w:ind w:left="720"/>
        <w:rPr>
          <w:rFonts w:cs="Arial"/>
          <w:b/>
          <w:bCs/>
          <w:color w:val="000000"/>
          <w:szCs w:val="22"/>
        </w:rPr>
      </w:pPr>
      <w:r w:rsidRPr="00130378">
        <w:rPr>
          <w:rFonts w:cs="Arial"/>
          <w:b/>
          <w:bCs/>
          <w:color w:val="000000"/>
          <w:szCs w:val="22"/>
        </w:rPr>
        <w:t>Homelessness</w:t>
      </w:r>
      <w:r w:rsidRPr="004D6BB1">
        <w:rPr>
          <w:rFonts w:cs="Arial"/>
          <w:b/>
          <w:bCs/>
          <w:szCs w:val="22"/>
        </w:rPr>
        <w:t xml:space="preserve"> – </w:t>
      </w:r>
      <w:r w:rsidR="00AA09CD">
        <w:rPr>
          <w:rFonts w:cs="Arial"/>
          <w:b/>
          <w:bCs/>
          <w:szCs w:val="22"/>
        </w:rPr>
        <w:t>Tom Treadwell</w:t>
      </w:r>
      <w:r>
        <w:rPr>
          <w:rFonts w:cs="Arial"/>
          <w:b/>
          <w:bCs/>
          <w:color w:val="000000"/>
          <w:szCs w:val="22"/>
        </w:rPr>
        <w:t xml:space="preserve"> </w:t>
      </w:r>
    </w:p>
    <w:p w14:paraId="768E7E20" w14:textId="77777777" w:rsidR="00591003" w:rsidRDefault="00591003" w:rsidP="00591003">
      <w:pPr>
        <w:ind w:firstLine="720"/>
        <w:rPr>
          <w:rFonts w:cs="Arial"/>
          <w:bCs/>
          <w:color w:val="000000" w:themeColor="text1"/>
          <w:szCs w:val="22"/>
        </w:rPr>
      </w:pPr>
      <w:r w:rsidRPr="000B18B3">
        <w:rPr>
          <w:rFonts w:cs="Arial"/>
          <w:color w:val="000000" w:themeColor="text1"/>
          <w:szCs w:val="22"/>
        </w:rPr>
        <w:t>Please see report</w:t>
      </w:r>
      <w:r w:rsidRPr="004D6BB1">
        <w:rPr>
          <w:rFonts w:cs="Arial"/>
          <w:bCs/>
          <w:color w:val="000000" w:themeColor="text1"/>
          <w:szCs w:val="22"/>
        </w:rPr>
        <w:t>.</w:t>
      </w:r>
    </w:p>
    <w:p w14:paraId="5BDEF748" w14:textId="77777777" w:rsidR="00932720" w:rsidRPr="004D6BB1" w:rsidRDefault="00932720" w:rsidP="00932720">
      <w:pPr>
        <w:ind w:left="720" w:hanging="720"/>
        <w:rPr>
          <w:rFonts w:cs="Arial"/>
          <w:color w:val="000000" w:themeColor="text1"/>
          <w:szCs w:val="22"/>
        </w:rPr>
      </w:pPr>
    </w:p>
    <w:p w14:paraId="13C176D3" w14:textId="0D39D703" w:rsidR="00932720" w:rsidRPr="004D6BB1" w:rsidRDefault="00932720" w:rsidP="00932720">
      <w:pPr>
        <w:rPr>
          <w:rFonts w:cs="Arial"/>
          <w:color w:val="000000" w:themeColor="text1"/>
          <w:szCs w:val="22"/>
        </w:rPr>
      </w:pPr>
      <w:r w:rsidRPr="004D6BB1">
        <w:rPr>
          <w:rFonts w:cs="Arial"/>
          <w:color w:val="000000" w:themeColor="text1"/>
          <w:szCs w:val="22"/>
        </w:rPr>
        <w:tab/>
      </w:r>
      <w:r w:rsidRPr="004D6BB1">
        <w:rPr>
          <w:rFonts w:cs="Arial"/>
          <w:b/>
          <w:color w:val="000000" w:themeColor="text1"/>
          <w:szCs w:val="22"/>
        </w:rPr>
        <w:t xml:space="preserve">Housing and Tenure – </w:t>
      </w:r>
      <w:r>
        <w:rPr>
          <w:rFonts w:cs="Arial"/>
          <w:b/>
          <w:color w:val="000000" w:themeColor="text1"/>
          <w:szCs w:val="22"/>
        </w:rPr>
        <w:t>Chauncey Glass</w:t>
      </w:r>
    </w:p>
    <w:p w14:paraId="7FF8452E" w14:textId="77777777" w:rsidR="00932720" w:rsidRPr="004D6BB1" w:rsidRDefault="00932720" w:rsidP="00932720">
      <w:pPr>
        <w:autoSpaceDE w:val="0"/>
        <w:autoSpaceDN w:val="0"/>
        <w:adjustRightInd w:val="0"/>
        <w:ind w:left="720"/>
        <w:rPr>
          <w:rFonts w:cs="Arial"/>
          <w:bCs/>
          <w:color w:val="000000"/>
          <w:szCs w:val="22"/>
        </w:rPr>
      </w:pPr>
      <w:r>
        <w:rPr>
          <w:rFonts w:cs="Arial"/>
          <w:bCs/>
          <w:color w:val="000000"/>
          <w:szCs w:val="22"/>
        </w:rPr>
        <w:t>Please see report</w:t>
      </w:r>
      <w:r w:rsidRPr="004D6BB1">
        <w:rPr>
          <w:rFonts w:cs="Arial"/>
          <w:bCs/>
          <w:color w:val="000000"/>
          <w:szCs w:val="22"/>
        </w:rPr>
        <w:t>.</w:t>
      </w:r>
    </w:p>
    <w:p w14:paraId="7282EF51" w14:textId="77777777" w:rsidR="00932720" w:rsidRPr="004D6BB1" w:rsidRDefault="00932720" w:rsidP="00932720">
      <w:pPr>
        <w:ind w:left="720" w:hanging="720"/>
        <w:rPr>
          <w:rFonts w:cs="Arial"/>
          <w:color w:val="000000" w:themeColor="text1"/>
          <w:szCs w:val="22"/>
        </w:rPr>
      </w:pPr>
    </w:p>
    <w:p w14:paraId="2423EF23" w14:textId="77777777" w:rsidR="00932720" w:rsidRDefault="00932720" w:rsidP="00932720">
      <w:pPr>
        <w:ind w:firstLine="720"/>
        <w:rPr>
          <w:rFonts w:cs="Arial"/>
          <w:b/>
          <w:color w:val="000000" w:themeColor="text1"/>
          <w:szCs w:val="22"/>
        </w:rPr>
      </w:pPr>
      <w:r w:rsidRPr="004D6BB1">
        <w:rPr>
          <w:rFonts w:cs="Arial"/>
          <w:b/>
          <w:color w:val="000000" w:themeColor="text1"/>
          <w:szCs w:val="22"/>
        </w:rPr>
        <w:t>Income – Mathew Minifie</w:t>
      </w:r>
    </w:p>
    <w:p w14:paraId="1199DD2C" w14:textId="77777777" w:rsidR="00932720" w:rsidRDefault="00932720" w:rsidP="00932720">
      <w:pPr>
        <w:ind w:firstLine="720"/>
        <w:rPr>
          <w:rFonts w:cs="Arial"/>
          <w:bCs/>
          <w:color w:val="000000" w:themeColor="text1"/>
          <w:szCs w:val="22"/>
        </w:rPr>
      </w:pPr>
      <w:r w:rsidRPr="000B18B3">
        <w:rPr>
          <w:rFonts w:cs="Arial"/>
          <w:color w:val="000000" w:themeColor="text1"/>
          <w:szCs w:val="22"/>
        </w:rPr>
        <w:t>Please see report</w:t>
      </w:r>
      <w:r w:rsidRPr="004D6BB1">
        <w:rPr>
          <w:rFonts w:cs="Arial"/>
          <w:bCs/>
          <w:color w:val="000000" w:themeColor="text1"/>
          <w:szCs w:val="22"/>
        </w:rPr>
        <w:t>.</w:t>
      </w:r>
    </w:p>
    <w:p w14:paraId="56C69116" w14:textId="77777777" w:rsidR="00932720" w:rsidRDefault="00932720" w:rsidP="00932720">
      <w:pPr>
        <w:ind w:firstLine="720"/>
        <w:rPr>
          <w:rFonts w:cs="Arial"/>
          <w:bCs/>
          <w:color w:val="000000" w:themeColor="text1"/>
          <w:szCs w:val="22"/>
        </w:rPr>
      </w:pPr>
    </w:p>
    <w:p w14:paraId="1AB8EA5C" w14:textId="7EFA3FFD" w:rsidR="00932720" w:rsidRDefault="00932720" w:rsidP="00932720">
      <w:pPr>
        <w:ind w:firstLine="720"/>
        <w:rPr>
          <w:rFonts w:cs="Arial"/>
          <w:b/>
          <w:bCs/>
          <w:color w:val="000000" w:themeColor="text1"/>
          <w:szCs w:val="22"/>
        </w:rPr>
      </w:pPr>
      <w:r w:rsidRPr="007A5400">
        <w:rPr>
          <w:rFonts w:cs="Arial"/>
          <w:b/>
          <w:bCs/>
          <w:color w:val="000000" w:themeColor="text1"/>
          <w:szCs w:val="22"/>
        </w:rPr>
        <w:t>Internet Access</w:t>
      </w:r>
      <w:r>
        <w:rPr>
          <w:rFonts w:cs="Arial"/>
          <w:b/>
          <w:bCs/>
          <w:color w:val="000000" w:themeColor="text1"/>
          <w:szCs w:val="22"/>
        </w:rPr>
        <w:t xml:space="preserve"> – Grant Blank</w:t>
      </w:r>
    </w:p>
    <w:p w14:paraId="158B4138" w14:textId="4DC6E1E4" w:rsidR="00A30130" w:rsidRDefault="00A246F9" w:rsidP="00A246F9">
      <w:pPr>
        <w:ind w:left="720"/>
        <w:rPr>
          <w:rFonts w:cs="Arial"/>
          <w:bCs/>
          <w:color w:val="000000" w:themeColor="text1"/>
          <w:szCs w:val="22"/>
        </w:rPr>
      </w:pPr>
      <w:r>
        <w:rPr>
          <w:rFonts w:cs="Arial"/>
          <w:color w:val="000000" w:themeColor="text1"/>
          <w:szCs w:val="22"/>
        </w:rPr>
        <w:t xml:space="preserve">A number of new proposals have been put to the internet access group and feedback has been actioned. The group are close to agreeing a set of questions ready for testing. </w:t>
      </w:r>
      <w:r w:rsidR="00A30130" w:rsidRPr="000B18B3">
        <w:rPr>
          <w:rFonts w:cs="Arial"/>
          <w:color w:val="000000" w:themeColor="text1"/>
          <w:szCs w:val="22"/>
        </w:rPr>
        <w:t>Please see report</w:t>
      </w:r>
      <w:r>
        <w:rPr>
          <w:rFonts w:cs="Arial"/>
          <w:color w:val="000000" w:themeColor="text1"/>
          <w:szCs w:val="22"/>
        </w:rPr>
        <w:t xml:space="preserve"> for further information</w:t>
      </w:r>
      <w:r w:rsidR="00A30130" w:rsidRPr="004D6BB1">
        <w:rPr>
          <w:rFonts w:cs="Arial"/>
          <w:bCs/>
          <w:color w:val="000000" w:themeColor="text1"/>
          <w:szCs w:val="22"/>
        </w:rPr>
        <w:t>.</w:t>
      </w:r>
    </w:p>
    <w:p w14:paraId="2DBB19DA" w14:textId="77777777" w:rsidR="009F4ED2" w:rsidRDefault="009F4ED2" w:rsidP="00932720">
      <w:pPr>
        <w:ind w:firstLine="720"/>
        <w:rPr>
          <w:rFonts w:cs="Arial"/>
          <w:b/>
          <w:bCs/>
          <w:color w:val="000000" w:themeColor="text1"/>
          <w:szCs w:val="22"/>
        </w:rPr>
      </w:pPr>
    </w:p>
    <w:p w14:paraId="104C38C7" w14:textId="77777777" w:rsidR="00AA09CD" w:rsidRDefault="00AA09CD" w:rsidP="00932720">
      <w:pPr>
        <w:ind w:firstLine="720"/>
        <w:rPr>
          <w:rFonts w:cs="Arial"/>
          <w:b/>
          <w:bCs/>
          <w:color w:val="000000" w:themeColor="text1"/>
          <w:szCs w:val="22"/>
        </w:rPr>
      </w:pPr>
    </w:p>
    <w:p w14:paraId="658D170B" w14:textId="7635FD88" w:rsidR="00932720" w:rsidRDefault="00932720" w:rsidP="00932720">
      <w:pPr>
        <w:ind w:firstLine="720"/>
        <w:rPr>
          <w:rFonts w:cs="Arial"/>
          <w:b/>
          <w:bCs/>
          <w:color w:val="000000" w:themeColor="text1"/>
          <w:szCs w:val="22"/>
        </w:rPr>
      </w:pPr>
      <w:r>
        <w:rPr>
          <w:rFonts w:cs="Arial"/>
          <w:b/>
          <w:bCs/>
          <w:color w:val="000000" w:themeColor="text1"/>
          <w:szCs w:val="22"/>
        </w:rPr>
        <w:lastRenderedPageBreak/>
        <w:t>Loneliness – Silvia Manclossi on behalf of Ian Sidney</w:t>
      </w:r>
    </w:p>
    <w:p w14:paraId="1A51C47B" w14:textId="0E1AF37F" w:rsidR="00A30130" w:rsidRDefault="00D17A3E" w:rsidP="00D17A3E">
      <w:pPr>
        <w:ind w:left="720"/>
        <w:rPr>
          <w:rFonts w:cs="Arial"/>
          <w:bCs/>
          <w:color w:val="000000" w:themeColor="text1"/>
          <w:szCs w:val="22"/>
        </w:rPr>
      </w:pPr>
      <w:r>
        <w:rPr>
          <w:rFonts w:cs="Arial"/>
          <w:color w:val="000000" w:themeColor="text1"/>
          <w:szCs w:val="22"/>
        </w:rPr>
        <w:t xml:space="preserve">The report identifies the stakeholders that are involved in the technical working group for loneliness. </w:t>
      </w:r>
      <w:r w:rsidR="00A30130" w:rsidRPr="000B18B3">
        <w:rPr>
          <w:rFonts w:cs="Arial"/>
          <w:color w:val="000000" w:themeColor="text1"/>
          <w:szCs w:val="22"/>
        </w:rPr>
        <w:t>Please see report</w:t>
      </w:r>
      <w:r w:rsidR="00A30130" w:rsidRPr="004D6BB1">
        <w:rPr>
          <w:rFonts w:cs="Arial"/>
          <w:bCs/>
          <w:color w:val="000000" w:themeColor="text1"/>
          <w:szCs w:val="22"/>
        </w:rPr>
        <w:t>.</w:t>
      </w:r>
    </w:p>
    <w:p w14:paraId="7CE238C7" w14:textId="77777777" w:rsidR="00932720" w:rsidRPr="004D6BB1" w:rsidRDefault="00932720" w:rsidP="00932720">
      <w:pPr>
        <w:rPr>
          <w:rFonts w:cs="Arial"/>
          <w:szCs w:val="22"/>
        </w:rPr>
      </w:pPr>
    </w:p>
    <w:p w14:paraId="5E4F0473" w14:textId="77777777" w:rsidR="00AE4DFC" w:rsidRDefault="00932720" w:rsidP="00745411">
      <w:pPr>
        <w:rPr>
          <w:rFonts w:cs="Arial"/>
          <w:b/>
          <w:bCs/>
          <w:szCs w:val="22"/>
        </w:rPr>
      </w:pPr>
      <w:r w:rsidRPr="004D6BB1">
        <w:rPr>
          <w:rFonts w:cs="Arial"/>
          <w:b/>
          <w:bCs/>
          <w:szCs w:val="22"/>
        </w:rPr>
        <w:tab/>
      </w:r>
    </w:p>
    <w:p w14:paraId="0DA9216F" w14:textId="7FC90844" w:rsidR="00932720" w:rsidRPr="004D6BB1" w:rsidRDefault="00932720" w:rsidP="00AE4DFC">
      <w:pPr>
        <w:ind w:firstLine="720"/>
        <w:rPr>
          <w:rFonts w:cs="Arial"/>
          <w:b/>
          <w:bCs/>
          <w:szCs w:val="22"/>
        </w:rPr>
      </w:pPr>
      <w:r w:rsidRPr="004D6BB1">
        <w:rPr>
          <w:rFonts w:cs="Arial"/>
          <w:b/>
          <w:bCs/>
          <w:szCs w:val="22"/>
        </w:rPr>
        <w:t xml:space="preserve">Migration, Country of Birth and Citizenship – </w:t>
      </w:r>
      <w:r>
        <w:rPr>
          <w:rFonts w:cs="Arial"/>
          <w:b/>
          <w:bCs/>
          <w:szCs w:val="22"/>
        </w:rPr>
        <w:t>Hannah McConnell</w:t>
      </w:r>
    </w:p>
    <w:p w14:paraId="69225AA2" w14:textId="0C43FA25" w:rsidR="00591003" w:rsidRDefault="00591003" w:rsidP="00591003">
      <w:pPr>
        <w:ind w:firstLine="720"/>
        <w:rPr>
          <w:rFonts w:cs="Arial"/>
          <w:bCs/>
          <w:color w:val="000000" w:themeColor="text1"/>
          <w:szCs w:val="22"/>
        </w:rPr>
      </w:pPr>
      <w:r w:rsidRPr="000B18B3">
        <w:rPr>
          <w:rFonts w:cs="Arial"/>
          <w:color w:val="000000" w:themeColor="text1"/>
          <w:szCs w:val="22"/>
        </w:rPr>
        <w:t>Please see report</w:t>
      </w:r>
      <w:r w:rsidRPr="004D6BB1">
        <w:rPr>
          <w:rFonts w:cs="Arial"/>
          <w:bCs/>
          <w:color w:val="000000" w:themeColor="text1"/>
          <w:szCs w:val="22"/>
        </w:rPr>
        <w:t>.</w:t>
      </w:r>
    </w:p>
    <w:p w14:paraId="0BD63355" w14:textId="157FF68E" w:rsidR="00932720" w:rsidRDefault="00932720" w:rsidP="00932720">
      <w:pPr>
        <w:ind w:left="720" w:hanging="720"/>
        <w:rPr>
          <w:rFonts w:cs="Arial"/>
          <w:color w:val="000000" w:themeColor="text1"/>
          <w:szCs w:val="22"/>
        </w:rPr>
      </w:pPr>
    </w:p>
    <w:p w14:paraId="346B9FA3" w14:textId="77777777" w:rsidR="00932720" w:rsidRDefault="00932720" w:rsidP="00932720">
      <w:pPr>
        <w:ind w:left="720"/>
        <w:rPr>
          <w:rFonts w:cs="Arial"/>
          <w:color w:val="000000" w:themeColor="text1"/>
          <w:szCs w:val="22"/>
        </w:rPr>
      </w:pPr>
      <w:r w:rsidRPr="004D6BB1">
        <w:rPr>
          <w:rFonts w:cs="Arial"/>
          <w:b/>
          <w:bCs/>
          <w:color w:val="000000" w:themeColor="text1"/>
          <w:szCs w:val="22"/>
        </w:rPr>
        <w:t xml:space="preserve">Personal Well-being – </w:t>
      </w:r>
      <w:r>
        <w:rPr>
          <w:rFonts w:cs="Arial"/>
          <w:b/>
          <w:bCs/>
          <w:color w:val="000000" w:themeColor="text1"/>
          <w:szCs w:val="22"/>
        </w:rPr>
        <w:t>Silvia Manclossi</w:t>
      </w:r>
    </w:p>
    <w:p w14:paraId="0D1C0A38" w14:textId="29BB0DC1" w:rsidR="00923BF7" w:rsidRDefault="00923BF7" w:rsidP="00923BF7">
      <w:pPr>
        <w:pStyle w:val="ListParagraph"/>
        <w:rPr>
          <w:rFonts w:cs="Arial"/>
        </w:rPr>
      </w:pPr>
      <w:r>
        <w:rPr>
          <w:rFonts w:cs="Arial"/>
        </w:rPr>
        <w:t xml:space="preserve">The team </w:t>
      </w:r>
      <w:r w:rsidRPr="00C65A6C">
        <w:rPr>
          <w:rFonts w:cs="Arial"/>
        </w:rPr>
        <w:t xml:space="preserve">have </w:t>
      </w:r>
      <w:r>
        <w:rPr>
          <w:rFonts w:cs="Arial"/>
        </w:rPr>
        <w:t>been conducting user engagement with stakeholders interested in Personal well-being and collected user feedback from an online survey to see how the data is used. The main feedback received is that the team focus on headline results and don’t provide enough in-depth information for example for Policy teams to act on the information provided. Going forward, planning to add further resources to provide more information and review the frequency of publication. The next publication is next week. For further information please see the report.</w:t>
      </w:r>
    </w:p>
    <w:p w14:paraId="3F2E9F70" w14:textId="2E817868" w:rsidR="00932720" w:rsidRPr="004D6BB1" w:rsidRDefault="00932720" w:rsidP="00932720">
      <w:pPr>
        <w:ind w:left="720" w:hanging="720"/>
        <w:rPr>
          <w:rFonts w:cs="Arial"/>
          <w:color w:val="000000"/>
          <w:szCs w:val="22"/>
        </w:rPr>
      </w:pPr>
    </w:p>
    <w:p w14:paraId="7AA7629A" w14:textId="0FCB3408" w:rsidR="00932720" w:rsidRDefault="00932720" w:rsidP="00932720">
      <w:pPr>
        <w:ind w:left="720" w:hanging="720"/>
        <w:rPr>
          <w:rFonts w:cs="Arial"/>
          <w:b/>
          <w:color w:val="000000"/>
          <w:szCs w:val="22"/>
        </w:rPr>
      </w:pPr>
      <w:r w:rsidRPr="004D6BB1">
        <w:rPr>
          <w:rFonts w:cs="Arial"/>
          <w:color w:val="000000"/>
          <w:szCs w:val="22"/>
        </w:rPr>
        <w:tab/>
      </w:r>
      <w:r w:rsidRPr="004D6BB1">
        <w:rPr>
          <w:rFonts w:cs="Arial"/>
          <w:b/>
          <w:color w:val="000000"/>
          <w:szCs w:val="22"/>
        </w:rPr>
        <w:t xml:space="preserve">Social Capital – </w:t>
      </w:r>
      <w:r>
        <w:rPr>
          <w:rFonts w:cs="Arial"/>
          <w:b/>
          <w:bCs/>
          <w:color w:val="000000" w:themeColor="text1"/>
          <w:szCs w:val="22"/>
        </w:rPr>
        <w:t>Silvia Manclossi on behalf of Georgina Martin</w:t>
      </w:r>
    </w:p>
    <w:p w14:paraId="75E06BAC" w14:textId="7BAD154A" w:rsidR="0087181B" w:rsidRPr="00C65A6C" w:rsidRDefault="00923BF7" w:rsidP="0087181B">
      <w:pPr>
        <w:pStyle w:val="ListParagraph"/>
        <w:rPr>
          <w:rFonts w:cs="Arial"/>
        </w:rPr>
      </w:pPr>
      <w:r>
        <w:rPr>
          <w:rFonts w:cs="Arial"/>
        </w:rPr>
        <w:t>Please see report.</w:t>
      </w:r>
    </w:p>
    <w:p w14:paraId="48E42340" w14:textId="77777777" w:rsidR="00923BF7" w:rsidRDefault="00923BF7" w:rsidP="00932720">
      <w:pPr>
        <w:ind w:left="720" w:hanging="720"/>
        <w:rPr>
          <w:rFonts w:cs="Arial"/>
          <w:b/>
          <w:szCs w:val="22"/>
        </w:rPr>
      </w:pPr>
    </w:p>
    <w:p w14:paraId="1BDABB3D" w14:textId="2ED8A950" w:rsidR="00932720" w:rsidRPr="004D6BB1" w:rsidRDefault="00932720" w:rsidP="00932720">
      <w:pPr>
        <w:ind w:left="720" w:hanging="720"/>
        <w:rPr>
          <w:rFonts w:cs="Arial"/>
          <w:b/>
          <w:szCs w:val="22"/>
        </w:rPr>
      </w:pPr>
      <w:r>
        <w:rPr>
          <w:rFonts w:cs="Arial"/>
          <w:b/>
          <w:szCs w:val="22"/>
        </w:rPr>
        <w:t>9</w:t>
      </w:r>
      <w:r w:rsidRPr="004D6BB1">
        <w:rPr>
          <w:rFonts w:cs="Arial"/>
          <w:b/>
          <w:szCs w:val="22"/>
        </w:rPr>
        <w:t>.0</w:t>
      </w:r>
      <w:r w:rsidRPr="004D6BB1">
        <w:rPr>
          <w:rFonts w:cs="Arial"/>
          <w:b/>
          <w:szCs w:val="22"/>
        </w:rPr>
        <w:tab/>
        <w:t>Any Other Business</w:t>
      </w:r>
    </w:p>
    <w:p w14:paraId="314DD433" w14:textId="77777777" w:rsidR="00932720" w:rsidRPr="00117202" w:rsidRDefault="00932720" w:rsidP="00932720">
      <w:pPr>
        <w:pStyle w:val="NoSpacing"/>
        <w:numPr>
          <w:ilvl w:val="0"/>
          <w:numId w:val="5"/>
        </w:numPr>
        <w:rPr>
          <w:rFonts w:ascii="Arial" w:hAnsi="Arial" w:cs="Arial"/>
        </w:rPr>
      </w:pPr>
      <w:r w:rsidRPr="00117202">
        <w:rPr>
          <w:rFonts w:ascii="Arial" w:hAnsi="Arial" w:cs="Arial"/>
          <w:bCs/>
        </w:rPr>
        <w:t>None raised</w:t>
      </w:r>
      <w:r w:rsidRPr="00117202">
        <w:rPr>
          <w:rFonts w:ascii="Arial" w:hAnsi="Arial" w:cs="Arial"/>
        </w:rPr>
        <w:t>.</w:t>
      </w:r>
    </w:p>
    <w:p w14:paraId="11D2757B" w14:textId="77777777" w:rsidR="00932720" w:rsidRDefault="00932720" w:rsidP="00932720">
      <w:pPr>
        <w:rPr>
          <w:rFonts w:ascii="Calibri" w:hAnsi="Calibri"/>
          <w:color w:val="1F497D"/>
        </w:rPr>
      </w:pPr>
    </w:p>
    <w:p w14:paraId="51F1B810" w14:textId="410A3056" w:rsidR="00932720" w:rsidRPr="004D6BB1" w:rsidRDefault="00932720" w:rsidP="00932720">
      <w:pPr>
        <w:rPr>
          <w:rFonts w:cs="Arial"/>
          <w:b/>
          <w:szCs w:val="22"/>
        </w:rPr>
      </w:pPr>
      <w:r w:rsidRPr="004D6BB1">
        <w:rPr>
          <w:rFonts w:cs="Arial"/>
          <w:b/>
          <w:szCs w:val="22"/>
        </w:rPr>
        <w:t>1</w:t>
      </w:r>
      <w:r>
        <w:rPr>
          <w:rFonts w:cs="Arial"/>
          <w:b/>
          <w:szCs w:val="22"/>
        </w:rPr>
        <w:t>0</w:t>
      </w:r>
      <w:r w:rsidRPr="004D6BB1">
        <w:rPr>
          <w:rFonts w:cs="Arial"/>
          <w:b/>
          <w:szCs w:val="22"/>
        </w:rPr>
        <w:t>.0</w:t>
      </w:r>
      <w:r w:rsidRPr="004D6BB1">
        <w:rPr>
          <w:rFonts w:cs="Arial"/>
          <w:b/>
          <w:szCs w:val="22"/>
        </w:rPr>
        <w:tab/>
        <w:t>Next Meetings</w:t>
      </w:r>
    </w:p>
    <w:p w14:paraId="412F297C" w14:textId="77777777" w:rsidR="00932720" w:rsidRPr="004D6BB1" w:rsidRDefault="00932720" w:rsidP="00932720">
      <w:pPr>
        <w:rPr>
          <w:rFonts w:cs="Arial"/>
          <w:color w:val="000000"/>
          <w:szCs w:val="22"/>
        </w:rPr>
      </w:pPr>
      <w:r w:rsidRPr="004D6BB1">
        <w:rPr>
          <w:rFonts w:cs="Arial"/>
          <w:szCs w:val="22"/>
        </w:rPr>
        <w:t xml:space="preserve"> </w:t>
      </w:r>
      <w:r w:rsidRPr="004D6BB1">
        <w:rPr>
          <w:rFonts w:cs="Arial"/>
          <w:szCs w:val="22"/>
        </w:rPr>
        <w:tab/>
        <w:t>Date of the next meetings is:</w:t>
      </w:r>
    </w:p>
    <w:p w14:paraId="4957548F" w14:textId="6E3C8E9C" w:rsidR="00932720" w:rsidRPr="004D6BB1" w:rsidRDefault="00932720" w:rsidP="00932720">
      <w:pPr>
        <w:pStyle w:val="ListParagraph"/>
        <w:numPr>
          <w:ilvl w:val="0"/>
          <w:numId w:val="4"/>
        </w:numPr>
        <w:rPr>
          <w:rFonts w:cs="Arial"/>
          <w:color w:val="000000" w:themeColor="text1"/>
          <w:szCs w:val="22"/>
        </w:rPr>
      </w:pPr>
      <w:r>
        <w:rPr>
          <w:rFonts w:cs="Arial"/>
          <w:color w:val="000000"/>
          <w:szCs w:val="22"/>
        </w:rPr>
        <w:t>7</w:t>
      </w:r>
      <w:r w:rsidRPr="00932720">
        <w:rPr>
          <w:rFonts w:cs="Arial"/>
          <w:color w:val="000000"/>
          <w:szCs w:val="22"/>
          <w:vertAlign w:val="superscript"/>
        </w:rPr>
        <w:t>th</w:t>
      </w:r>
      <w:r>
        <w:rPr>
          <w:rFonts w:cs="Arial"/>
          <w:color w:val="000000"/>
          <w:szCs w:val="22"/>
        </w:rPr>
        <w:t xml:space="preserve"> November </w:t>
      </w:r>
      <w:r w:rsidRPr="004D6BB1">
        <w:rPr>
          <w:rFonts w:cs="Arial"/>
          <w:color w:val="000000"/>
          <w:szCs w:val="22"/>
        </w:rPr>
        <w:t>2018, 1100 to 1330 hrs at ONS Drummond Gate</w:t>
      </w:r>
    </w:p>
    <w:p w14:paraId="2EE4D561" w14:textId="77777777" w:rsidR="00932720" w:rsidRPr="00A65606" w:rsidRDefault="00932720" w:rsidP="00932720">
      <w:pPr>
        <w:pStyle w:val="NoSpacing"/>
        <w:rPr>
          <w:rFonts w:ascii="Arial" w:hAnsi="Arial" w:cs="Arial"/>
          <w:b/>
          <w:bCs/>
        </w:rPr>
      </w:pPr>
    </w:p>
    <w:p w14:paraId="3ECB1DB3" w14:textId="77777777" w:rsidR="001153B1" w:rsidRDefault="001153B1" w:rsidP="00476CA0">
      <w:pPr>
        <w:rPr>
          <w:rFonts w:cs="Arial"/>
          <w:b/>
          <w:szCs w:val="22"/>
        </w:rPr>
      </w:pPr>
    </w:p>
    <w:p w14:paraId="60A61D10" w14:textId="77777777" w:rsidR="00745411" w:rsidRDefault="00745411" w:rsidP="00476CA0">
      <w:pPr>
        <w:jc w:val="right"/>
        <w:rPr>
          <w:rFonts w:cs="Arial"/>
          <w:b/>
          <w:szCs w:val="22"/>
          <w:u w:val="single"/>
        </w:rPr>
      </w:pPr>
    </w:p>
    <w:p w14:paraId="18624995" w14:textId="77777777" w:rsidR="00745411" w:rsidRDefault="00745411" w:rsidP="00476CA0">
      <w:pPr>
        <w:jc w:val="right"/>
        <w:rPr>
          <w:rFonts w:cs="Arial"/>
          <w:b/>
          <w:szCs w:val="22"/>
          <w:u w:val="single"/>
        </w:rPr>
      </w:pPr>
    </w:p>
    <w:p w14:paraId="404DF3BA" w14:textId="181C7FDF" w:rsidR="00476CA0" w:rsidRPr="00A65606" w:rsidRDefault="00492030" w:rsidP="00476CA0">
      <w:pPr>
        <w:jc w:val="right"/>
        <w:rPr>
          <w:rFonts w:cs="Arial"/>
          <w:b/>
          <w:szCs w:val="22"/>
          <w:u w:val="single"/>
        </w:rPr>
      </w:pPr>
      <w:r>
        <w:rPr>
          <w:rFonts w:cs="Arial"/>
          <w:b/>
          <w:szCs w:val="22"/>
          <w:u w:val="single"/>
        </w:rPr>
        <w:t>A</w:t>
      </w:r>
      <w:r w:rsidR="00476CA0" w:rsidRPr="00A65606">
        <w:rPr>
          <w:rFonts w:cs="Arial"/>
          <w:b/>
          <w:szCs w:val="22"/>
          <w:u w:val="single"/>
        </w:rPr>
        <w:t>NNEX A</w:t>
      </w:r>
    </w:p>
    <w:p w14:paraId="098C0702" w14:textId="77777777" w:rsidR="00476CA0" w:rsidRPr="00A65606" w:rsidRDefault="00476CA0" w:rsidP="00476CA0">
      <w:pPr>
        <w:jc w:val="right"/>
        <w:rPr>
          <w:rFonts w:cs="Arial"/>
          <w:b/>
          <w:szCs w:val="22"/>
          <w:u w:val="single"/>
        </w:rPr>
      </w:pPr>
    </w:p>
    <w:tbl>
      <w:tblPr>
        <w:tblW w:w="11454"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851"/>
        <w:gridCol w:w="6373"/>
        <w:gridCol w:w="2103"/>
        <w:gridCol w:w="1276"/>
      </w:tblGrid>
      <w:tr w:rsidR="00476CA0" w:rsidRPr="00A65606" w14:paraId="4B01D77E" w14:textId="77777777" w:rsidTr="00492030">
        <w:trPr>
          <w:trHeight w:val="235"/>
        </w:trPr>
        <w:tc>
          <w:tcPr>
            <w:tcW w:w="11454" w:type="dxa"/>
            <w:gridSpan w:val="5"/>
            <w:shd w:val="clear" w:color="auto" w:fill="CCCCCC"/>
          </w:tcPr>
          <w:p w14:paraId="5BF5826F" w14:textId="77777777" w:rsidR="00476CA0" w:rsidRPr="00A65606" w:rsidRDefault="00476CA0" w:rsidP="00B652D7">
            <w:pPr>
              <w:jc w:val="center"/>
              <w:rPr>
                <w:rFonts w:cs="Arial"/>
                <w:b/>
                <w:szCs w:val="22"/>
              </w:rPr>
            </w:pPr>
          </w:p>
          <w:p w14:paraId="7499CAB1" w14:textId="00C19E54" w:rsidR="00476CA0" w:rsidRPr="00A65606" w:rsidRDefault="00476CA0" w:rsidP="001153B1">
            <w:pPr>
              <w:jc w:val="center"/>
              <w:rPr>
                <w:rFonts w:cs="Arial"/>
                <w:b/>
                <w:szCs w:val="22"/>
              </w:rPr>
            </w:pPr>
            <w:r w:rsidRPr="00A65606">
              <w:rPr>
                <w:rFonts w:cs="Arial"/>
                <w:b/>
                <w:szCs w:val="22"/>
              </w:rPr>
              <w:t>ACTIONS FROM THE NSHG MEETING –</w:t>
            </w:r>
            <w:r>
              <w:rPr>
                <w:rFonts w:cs="Arial"/>
                <w:b/>
                <w:szCs w:val="22"/>
              </w:rPr>
              <w:t xml:space="preserve"> </w:t>
            </w:r>
            <w:r w:rsidR="001153B1">
              <w:rPr>
                <w:rFonts w:cs="Arial"/>
                <w:b/>
                <w:szCs w:val="22"/>
              </w:rPr>
              <w:t>3</w:t>
            </w:r>
            <w:r w:rsidR="001153B1" w:rsidRPr="001153B1">
              <w:rPr>
                <w:rFonts w:cs="Arial"/>
                <w:b/>
                <w:szCs w:val="22"/>
                <w:vertAlign w:val="superscript"/>
              </w:rPr>
              <w:t>rd</w:t>
            </w:r>
            <w:r w:rsidR="001153B1">
              <w:rPr>
                <w:rFonts w:cs="Arial"/>
                <w:b/>
                <w:szCs w:val="22"/>
                <w:vertAlign w:val="superscript"/>
              </w:rPr>
              <w:t xml:space="preserve"> </w:t>
            </w:r>
            <w:r w:rsidR="001153B1">
              <w:rPr>
                <w:rFonts w:cs="Arial"/>
                <w:b/>
                <w:szCs w:val="22"/>
              </w:rPr>
              <w:t>July</w:t>
            </w:r>
            <w:r>
              <w:rPr>
                <w:rFonts w:cs="Arial"/>
                <w:b/>
                <w:szCs w:val="22"/>
              </w:rPr>
              <w:t xml:space="preserve"> 2018</w:t>
            </w:r>
          </w:p>
        </w:tc>
      </w:tr>
      <w:tr w:rsidR="00476CA0" w:rsidRPr="00A65606" w14:paraId="7F8A29C7" w14:textId="77777777" w:rsidTr="00492030">
        <w:trPr>
          <w:trHeight w:val="306"/>
        </w:trPr>
        <w:tc>
          <w:tcPr>
            <w:tcW w:w="851" w:type="dxa"/>
          </w:tcPr>
          <w:p w14:paraId="20B4EBE5" w14:textId="77777777" w:rsidR="00476CA0" w:rsidRPr="00A65606" w:rsidRDefault="00476CA0" w:rsidP="00B652D7">
            <w:pPr>
              <w:jc w:val="center"/>
              <w:rPr>
                <w:rFonts w:cs="Arial"/>
                <w:b/>
                <w:szCs w:val="22"/>
              </w:rPr>
            </w:pPr>
            <w:r w:rsidRPr="00A65606">
              <w:rPr>
                <w:rFonts w:cs="Arial"/>
                <w:b/>
                <w:szCs w:val="22"/>
              </w:rPr>
              <w:t>No</w:t>
            </w:r>
          </w:p>
        </w:tc>
        <w:tc>
          <w:tcPr>
            <w:tcW w:w="851" w:type="dxa"/>
          </w:tcPr>
          <w:p w14:paraId="57CA71FA" w14:textId="77777777" w:rsidR="00476CA0" w:rsidRPr="00A65606" w:rsidRDefault="00476CA0" w:rsidP="00B652D7">
            <w:pPr>
              <w:jc w:val="center"/>
              <w:rPr>
                <w:rFonts w:cs="Arial"/>
                <w:b/>
                <w:szCs w:val="22"/>
              </w:rPr>
            </w:pPr>
            <w:r w:rsidRPr="00A65606">
              <w:rPr>
                <w:rFonts w:cs="Arial"/>
                <w:b/>
                <w:szCs w:val="22"/>
              </w:rPr>
              <w:t>Para</w:t>
            </w:r>
          </w:p>
        </w:tc>
        <w:tc>
          <w:tcPr>
            <w:tcW w:w="6373" w:type="dxa"/>
          </w:tcPr>
          <w:p w14:paraId="0C837018" w14:textId="77777777" w:rsidR="00476CA0" w:rsidRPr="00A65606" w:rsidRDefault="00476CA0" w:rsidP="00B652D7">
            <w:pPr>
              <w:jc w:val="center"/>
              <w:rPr>
                <w:rFonts w:cs="Arial"/>
                <w:b/>
                <w:szCs w:val="22"/>
              </w:rPr>
            </w:pPr>
            <w:r w:rsidRPr="00A65606">
              <w:rPr>
                <w:rFonts w:cs="Arial"/>
                <w:b/>
                <w:szCs w:val="22"/>
              </w:rPr>
              <w:t>Action</w:t>
            </w:r>
          </w:p>
        </w:tc>
        <w:tc>
          <w:tcPr>
            <w:tcW w:w="2103" w:type="dxa"/>
          </w:tcPr>
          <w:p w14:paraId="29700E41" w14:textId="77777777" w:rsidR="00476CA0" w:rsidRPr="00A65606" w:rsidRDefault="00476CA0" w:rsidP="00B652D7">
            <w:pPr>
              <w:jc w:val="center"/>
              <w:rPr>
                <w:rFonts w:cs="Arial"/>
                <w:b/>
                <w:szCs w:val="22"/>
              </w:rPr>
            </w:pPr>
            <w:r w:rsidRPr="00A65606">
              <w:rPr>
                <w:rFonts w:cs="Arial"/>
                <w:b/>
                <w:szCs w:val="22"/>
              </w:rPr>
              <w:t>Responsible</w:t>
            </w:r>
          </w:p>
        </w:tc>
        <w:tc>
          <w:tcPr>
            <w:tcW w:w="1276" w:type="dxa"/>
          </w:tcPr>
          <w:p w14:paraId="4ADF9CAB" w14:textId="77777777" w:rsidR="00476CA0" w:rsidRPr="00A65606" w:rsidRDefault="00476CA0" w:rsidP="00B652D7">
            <w:pPr>
              <w:jc w:val="center"/>
              <w:rPr>
                <w:rFonts w:cs="Arial"/>
                <w:b/>
                <w:szCs w:val="22"/>
              </w:rPr>
            </w:pPr>
            <w:r w:rsidRPr="00A65606">
              <w:rPr>
                <w:rFonts w:cs="Arial"/>
                <w:b/>
                <w:szCs w:val="22"/>
              </w:rPr>
              <w:t>Status</w:t>
            </w:r>
          </w:p>
        </w:tc>
      </w:tr>
      <w:tr w:rsidR="00476CA0" w:rsidRPr="00F03D83" w14:paraId="2F060CB8" w14:textId="77777777" w:rsidTr="00492030">
        <w:trPr>
          <w:trHeight w:val="189"/>
        </w:trPr>
        <w:tc>
          <w:tcPr>
            <w:tcW w:w="851" w:type="dxa"/>
          </w:tcPr>
          <w:p w14:paraId="7271B971" w14:textId="77777777" w:rsidR="00476CA0" w:rsidRPr="00F03D83" w:rsidRDefault="00476CA0" w:rsidP="008E7A52">
            <w:pPr>
              <w:jc w:val="center"/>
              <w:rPr>
                <w:rFonts w:cs="Arial"/>
                <w:sz w:val="18"/>
                <w:szCs w:val="18"/>
              </w:rPr>
            </w:pPr>
            <w:r w:rsidRPr="00F03D83">
              <w:rPr>
                <w:rFonts w:cs="Arial"/>
                <w:sz w:val="18"/>
                <w:szCs w:val="18"/>
              </w:rPr>
              <w:t>1</w:t>
            </w:r>
          </w:p>
        </w:tc>
        <w:tc>
          <w:tcPr>
            <w:tcW w:w="851" w:type="dxa"/>
          </w:tcPr>
          <w:p w14:paraId="0FE41186" w14:textId="23B6768D" w:rsidR="00476CA0" w:rsidRPr="00F03D83" w:rsidRDefault="00CD02FD" w:rsidP="008E7A52">
            <w:pPr>
              <w:jc w:val="center"/>
              <w:rPr>
                <w:rFonts w:cs="Arial"/>
                <w:sz w:val="18"/>
                <w:szCs w:val="18"/>
              </w:rPr>
            </w:pPr>
            <w:r>
              <w:rPr>
                <w:rFonts w:cs="Arial"/>
                <w:sz w:val="18"/>
                <w:szCs w:val="18"/>
              </w:rPr>
              <w:t>2</w:t>
            </w:r>
            <w:r w:rsidR="00476CA0" w:rsidRPr="00F03D83">
              <w:rPr>
                <w:rFonts w:cs="Arial"/>
                <w:sz w:val="18"/>
                <w:szCs w:val="18"/>
              </w:rPr>
              <w:t>.0</w:t>
            </w:r>
          </w:p>
        </w:tc>
        <w:tc>
          <w:tcPr>
            <w:tcW w:w="6373" w:type="dxa"/>
          </w:tcPr>
          <w:p w14:paraId="3B8103B1" w14:textId="399DB101" w:rsidR="00C0528E" w:rsidRPr="00C0528E" w:rsidRDefault="00CD02FD" w:rsidP="00492030">
            <w:pPr>
              <w:rPr>
                <w:rFonts w:cs="Arial"/>
                <w:color w:val="000000"/>
                <w:sz w:val="18"/>
                <w:szCs w:val="18"/>
              </w:rPr>
            </w:pPr>
            <w:r w:rsidRPr="00C0528E">
              <w:rPr>
                <w:rFonts w:cs="Arial"/>
                <w:bCs/>
                <w:color w:val="000000" w:themeColor="text1"/>
                <w:sz w:val="18"/>
                <w:szCs w:val="18"/>
              </w:rPr>
              <w:t xml:space="preserve">Harmonisation Team to organise Harmonisation Inductions for all new Topic Leads </w:t>
            </w:r>
          </w:p>
        </w:tc>
        <w:tc>
          <w:tcPr>
            <w:tcW w:w="2103" w:type="dxa"/>
          </w:tcPr>
          <w:p w14:paraId="5F77781D" w14:textId="760E33C6" w:rsidR="00476CA0" w:rsidRPr="00F03D83" w:rsidRDefault="00CD02FD" w:rsidP="008E7A52">
            <w:pPr>
              <w:rPr>
                <w:rFonts w:cs="Arial"/>
                <w:sz w:val="18"/>
                <w:szCs w:val="18"/>
              </w:rPr>
            </w:pPr>
            <w:r>
              <w:rPr>
                <w:rFonts w:cs="Arial"/>
                <w:sz w:val="18"/>
                <w:szCs w:val="18"/>
              </w:rPr>
              <w:t>Harmonisation team</w:t>
            </w:r>
          </w:p>
        </w:tc>
        <w:tc>
          <w:tcPr>
            <w:tcW w:w="1276" w:type="dxa"/>
          </w:tcPr>
          <w:p w14:paraId="0547D013" w14:textId="3491CF3E" w:rsidR="00476CA0" w:rsidRPr="00F03D83" w:rsidRDefault="00834026" w:rsidP="008E7A52">
            <w:pPr>
              <w:jc w:val="center"/>
              <w:rPr>
                <w:rFonts w:cs="Arial"/>
                <w:sz w:val="18"/>
                <w:szCs w:val="18"/>
              </w:rPr>
            </w:pPr>
            <w:r>
              <w:rPr>
                <w:rFonts w:cs="Arial"/>
                <w:sz w:val="18"/>
                <w:szCs w:val="18"/>
              </w:rPr>
              <w:t>On-going</w:t>
            </w:r>
          </w:p>
        </w:tc>
      </w:tr>
      <w:tr w:rsidR="00476CA0" w:rsidRPr="00F03D83" w14:paraId="48EEBD70" w14:textId="77777777" w:rsidTr="00492030">
        <w:trPr>
          <w:trHeight w:val="421"/>
        </w:trPr>
        <w:tc>
          <w:tcPr>
            <w:tcW w:w="851" w:type="dxa"/>
          </w:tcPr>
          <w:p w14:paraId="1622C1F1" w14:textId="77777777" w:rsidR="00476CA0" w:rsidRPr="00F03D83" w:rsidRDefault="00476CA0" w:rsidP="008E7A52">
            <w:pPr>
              <w:jc w:val="center"/>
              <w:rPr>
                <w:rFonts w:cs="Arial"/>
                <w:sz w:val="18"/>
                <w:szCs w:val="18"/>
              </w:rPr>
            </w:pPr>
            <w:r w:rsidRPr="00F03D83">
              <w:rPr>
                <w:rFonts w:cs="Arial"/>
                <w:sz w:val="18"/>
                <w:szCs w:val="18"/>
              </w:rPr>
              <w:t>2</w:t>
            </w:r>
          </w:p>
        </w:tc>
        <w:tc>
          <w:tcPr>
            <w:tcW w:w="851" w:type="dxa"/>
          </w:tcPr>
          <w:p w14:paraId="4E76FEE3" w14:textId="77777777" w:rsidR="00476CA0" w:rsidRPr="00F03D83" w:rsidRDefault="00476CA0" w:rsidP="008E7A52">
            <w:pPr>
              <w:jc w:val="center"/>
              <w:rPr>
                <w:rFonts w:cs="Arial"/>
                <w:sz w:val="18"/>
                <w:szCs w:val="18"/>
              </w:rPr>
            </w:pPr>
            <w:r w:rsidRPr="00F03D83">
              <w:rPr>
                <w:rFonts w:cs="Arial"/>
                <w:sz w:val="18"/>
                <w:szCs w:val="18"/>
              </w:rPr>
              <w:t>3.0</w:t>
            </w:r>
          </w:p>
        </w:tc>
        <w:tc>
          <w:tcPr>
            <w:tcW w:w="6373" w:type="dxa"/>
          </w:tcPr>
          <w:p w14:paraId="461D171E" w14:textId="719C34B3" w:rsidR="00C0528E" w:rsidRPr="00C0528E" w:rsidRDefault="00CD02FD" w:rsidP="00492030">
            <w:pPr>
              <w:rPr>
                <w:rFonts w:cs="Arial"/>
                <w:color w:val="000000"/>
                <w:sz w:val="18"/>
                <w:szCs w:val="18"/>
              </w:rPr>
            </w:pPr>
            <w:r w:rsidRPr="00C0528E">
              <w:rPr>
                <w:rFonts w:cs="Arial"/>
                <w:sz w:val="18"/>
                <w:szCs w:val="18"/>
              </w:rPr>
              <w:t>Becki to circulate the update from Julie and any relevant meeting minutes to NSHG members</w:t>
            </w:r>
          </w:p>
        </w:tc>
        <w:tc>
          <w:tcPr>
            <w:tcW w:w="2103" w:type="dxa"/>
          </w:tcPr>
          <w:p w14:paraId="650CACC4" w14:textId="531B9BC1" w:rsidR="00476CA0" w:rsidRPr="00F03D83" w:rsidRDefault="00CD02FD" w:rsidP="008E7A52">
            <w:pPr>
              <w:rPr>
                <w:rFonts w:cs="Arial"/>
                <w:sz w:val="18"/>
                <w:szCs w:val="18"/>
              </w:rPr>
            </w:pPr>
            <w:r>
              <w:rPr>
                <w:rFonts w:cs="Arial"/>
                <w:sz w:val="18"/>
                <w:szCs w:val="18"/>
              </w:rPr>
              <w:t>Becki Aquilina</w:t>
            </w:r>
          </w:p>
        </w:tc>
        <w:tc>
          <w:tcPr>
            <w:tcW w:w="1276" w:type="dxa"/>
          </w:tcPr>
          <w:p w14:paraId="324CD75C" w14:textId="39138ECA" w:rsidR="00476CA0" w:rsidRPr="00F03D83" w:rsidRDefault="00476CA0" w:rsidP="008E7A52">
            <w:pPr>
              <w:jc w:val="center"/>
              <w:rPr>
                <w:rFonts w:cs="Arial"/>
                <w:sz w:val="18"/>
                <w:szCs w:val="18"/>
              </w:rPr>
            </w:pPr>
          </w:p>
        </w:tc>
      </w:tr>
      <w:tr w:rsidR="00476CA0" w:rsidRPr="00F03D83" w14:paraId="38A4CB17" w14:textId="77777777" w:rsidTr="00D247F0">
        <w:trPr>
          <w:trHeight w:val="275"/>
        </w:trPr>
        <w:tc>
          <w:tcPr>
            <w:tcW w:w="851" w:type="dxa"/>
          </w:tcPr>
          <w:p w14:paraId="09E64370" w14:textId="77777777" w:rsidR="00476CA0" w:rsidRPr="00F03D83" w:rsidRDefault="00476CA0" w:rsidP="008E7A52">
            <w:pPr>
              <w:jc w:val="center"/>
              <w:rPr>
                <w:rFonts w:cs="Arial"/>
                <w:sz w:val="18"/>
                <w:szCs w:val="18"/>
              </w:rPr>
            </w:pPr>
            <w:r w:rsidRPr="00F03D83">
              <w:rPr>
                <w:rFonts w:cs="Arial"/>
                <w:sz w:val="18"/>
                <w:szCs w:val="18"/>
              </w:rPr>
              <w:t>3</w:t>
            </w:r>
          </w:p>
        </w:tc>
        <w:tc>
          <w:tcPr>
            <w:tcW w:w="851" w:type="dxa"/>
          </w:tcPr>
          <w:p w14:paraId="61B5D9AE" w14:textId="77777777" w:rsidR="00476CA0" w:rsidRPr="00F03D83" w:rsidRDefault="00476CA0" w:rsidP="008E7A52">
            <w:pPr>
              <w:jc w:val="center"/>
              <w:rPr>
                <w:rFonts w:cs="Arial"/>
                <w:sz w:val="18"/>
                <w:szCs w:val="18"/>
              </w:rPr>
            </w:pPr>
            <w:r w:rsidRPr="00F03D83">
              <w:rPr>
                <w:rFonts w:cs="Arial"/>
                <w:sz w:val="18"/>
                <w:szCs w:val="18"/>
              </w:rPr>
              <w:t>3.0</w:t>
            </w:r>
          </w:p>
        </w:tc>
        <w:tc>
          <w:tcPr>
            <w:tcW w:w="6373" w:type="dxa"/>
          </w:tcPr>
          <w:p w14:paraId="186CD8AE" w14:textId="109E9FDB" w:rsidR="008E7A52" w:rsidRPr="00C0528E" w:rsidRDefault="00CD02FD" w:rsidP="00492030">
            <w:pPr>
              <w:rPr>
                <w:rFonts w:cs="Arial"/>
                <w:bCs/>
                <w:sz w:val="18"/>
                <w:szCs w:val="18"/>
              </w:rPr>
            </w:pPr>
            <w:r w:rsidRPr="00C0528E">
              <w:rPr>
                <w:rFonts w:cs="Arial"/>
                <w:sz w:val="18"/>
                <w:szCs w:val="18"/>
              </w:rPr>
              <w:t>Steve Ellerd-Elliott to provide information relating to the ‘Analysis Function’</w:t>
            </w:r>
          </w:p>
        </w:tc>
        <w:tc>
          <w:tcPr>
            <w:tcW w:w="2103" w:type="dxa"/>
          </w:tcPr>
          <w:p w14:paraId="22C15757" w14:textId="5D81BA28" w:rsidR="00476CA0" w:rsidRPr="00F03D83" w:rsidRDefault="00CD02FD" w:rsidP="008E7A52">
            <w:pPr>
              <w:rPr>
                <w:rFonts w:cs="Arial"/>
                <w:sz w:val="18"/>
                <w:szCs w:val="18"/>
              </w:rPr>
            </w:pPr>
            <w:r>
              <w:rPr>
                <w:rFonts w:cs="Arial"/>
                <w:sz w:val="18"/>
                <w:szCs w:val="18"/>
              </w:rPr>
              <w:t>Steve Ellerd-Elliott</w:t>
            </w:r>
          </w:p>
        </w:tc>
        <w:tc>
          <w:tcPr>
            <w:tcW w:w="1276" w:type="dxa"/>
          </w:tcPr>
          <w:p w14:paraId="6E406D0F" w14:textId="5689391C" w:rsidR="00476CA0" w:rsidRPr="00F03D83" w:rsidRDefault="00AE4DFC" w:rsidP="008E7A52">
            <w:pPr>
              <w:jc w:val="center"/>
              <w:rPr>
                <w:rFonts w:cs="Arial"/>
                <w:sz w:val="18"/>
                <w:szCs w:val="18"/>
              </w:rPr>
            </w:pPr>
            <w:r>
              <w:rPr>
                <w:rFonts w:cs="Arial"/>
                <w:sz w:val="18"/>
                <w:szCs w:val="18"/>
              </w:rPr>
              <w:t>Complete</w:t>
            </w:r>
          </w:p>
        </w:tc>
      </w:tr>
      <w:tr w:rsidR="00476CA0" w:rsidRPr="00F03D83" w14:paraId="401DF44D" w14:textId="77777777" w:rsidTr="00D247F0">
        <w:trPr>
          <w:trHeight w:val="281"/>
        </w:trPr>
        <w:tc>
          <w:tcPr>
            <w:tcW w:w="851" w:type="dxa"/>
          </w:tcPr>
          <w:p w14:paraId="251007E6" w14:textId="77777777" w:rsidR="00476CA0" w:rsidRPr="00F03D83" w:rsidRDefault="00476CA0" w:rsidP="008E7A52">
            <w:pPr>
              <w:jc w:val="center"/>
              <w:rPr>
                <w:sz w:val="18"/>
                <w:szCs w:val="18"/>
              </w:rPr>
            </w:pPr>
            <w:r w:rsidRPr="00F03D83">
              <w:rPr>
                <w:sz w:val="18"/>
                <w:szCs w:val="18"/>
              </w:rPr>
              <w:t>4</w:t>
            </w:r>
          </w:p>
        </w:tc>
        <w:tc>
          <w:tcPr>
            <w:tcW w:w="851" w:type="dxa"/>
          </w:tcPr>
          <w:p w14:paraId="730BD486" w14:textId="77777777" w:rsidR="00476CA0" w:rsidRPr="00F03D83" w:rsidRDefault="00476CA0" w:rsidP="008E7A52">
            <w:pPr>
              <w:jc w:val="center"/>
              <w:rPr>
                <w:sz w:val="18"/>
                <w:szCs w:val="18"/>
              </w:rPr>
            </w:pPr>
            <w:r w:rsidRPr="00F03D83">
              <w:rPr>
                <w:sz w:val="18"/>
                <w:szCs w:val="18"/>
              </w:rPr>
              <w:t>3.0</w:t>
            </w:r>
          </w:p>
        </w:tc>
        <w:tc>
          <w:tcPr>
            <w:tcW w:w="6373" w:type="dxa"/>
          </w:tcPr>
          <w:p w14:paraId="27E50DF2" w14:textId="2D3FEA48" w:rsidR="008E7A52" w:rsidRPr="00C0528E" w:rsidRDefault="00CD02FD" w:rsidP="008E7A52">
            <w:pPr>
              <w:pStyle w:val="NoSpacing"/>
              <w:rPr>
                <w:rFonts w:ascii="Arial" w:hAnsi="Arial" w:cs="Arial"/>
                <w:bCs/>
                <w:sz w:val="18"/>
                <w:szCs w:val="18"/>
              </w:rPr>
            </w:pPr>
            <w:r w:rsidRPr="00C0528E">
              <w:rPr>
                <w:rFonts w:ascii="Arial" w:hAnsi="Arial" w:cs="Arial"/>
                <w:sz w:val="18"/>
                <w:szCs w:val="18"/>
              </w:rPr>
              <w:t>Call for comments regarding BETA GSS website</w:t>
            </w:r>
          </w:p>
        </w:tc>
        <w:tc>
          <w:tcPr>
            <w:tcW w:w="2103" w:type="dxa"/>
          </w:tcPr>
          <w:p w14:paraId="1954BABC" w14:textId="4485DD87" w:rsidR="00476CA0" w:rsidRPr="00F03D83" w:rsidRDefault="00CD02FD" w:rsidP="008E7A52">
            <w:pPr>
              <w:rPr>
                <w:sz w:val="18"/>
                <w:szCs w:val="18"/>
              </w:rPr>
            </w:pPr>
            <w:r>
              <w:rPr>
                <w:sz w:val="18"/>
                <w:szCs w:val="18"/>
              </w:rPr>
              <w:t>All NSHG members</w:t>
            </w:r>
          </w:p>
        </w:tc>
        <w:tc>
          <w:tcPr>
            <w:tcW w:w="1276" w:type="dxa"/>
          </w:tcPr>
          <w:p w14:paraId="628C6C27" w14:textId="77777777" w:rsidR="00476CA0" w:rsidRPr="00F03D83" w:rsidRDefault="00476CA0" w:rsidP="008E7A52">
            <w:pPr>
              <w:jc w:val="center"/>
              <w:rPr>
                <w:sz w:val="18"/>
                <w:szCs w:val="18"/>
              </w:rPr>
            </w:pPr>
          </w:p>
        </w:tc>
      </w:tr>
      <w:tr w:rsidR="00476CA0" w:rsidRPr="00F03D83" w14:paraId="61F9F36A" w14:textId="77777777" w:rsidTr="00492030">
        <w:trPr>
          <w:trHeight w:val="484"/>
        </w:trPr>
        <w:tc>
          <w:tcPr>
            <w:tcW w:w="851" w:type="dxa"/>
          </w:tcPr>
          <w:p w14:paraId="58320989" w14:textId="77777777" w:rsidR="00476CA0" w:rsidRPr="00F03D83" w:rsidRDefault="00476CA0" w:rsidP="008E7A52">
            <w:pPr>
              <w:jc w:val="center"/>
              <w:rPr>
                <w:sz w:val="18"/>
                <w:szCs w:val="18"/>
              </w:rPr>
            </w:pPr>
            <w:r>
              <w:rPr>
                <w:sz w:val="18"/>
                <w:szCs w:val="18"/>
              </w:rPr>
              <w:t>5</w:t>
            </w:r>
          </w:p>
        </w:tc>
        <w:tc>
          <w:tcPr>
            <w:tcW w:w="851" w:type="dxa"/>
          </w:tcPr>
          <w:p w14:paraId="12A4A543" w14:textId="4A4718D7" w:rsidR="00476CA0" w:rsidRPr="00F03D83" w:rsidRDefault="00872949" w:rsidP="008E7A52">
            <w:pPr>
              <w:jc w:val="center"/>
              <w:rPr>
                <w:sz w:val="18"/>
                <w:szCs w:val="18"/>
              </w:rPr>
            </w:pPr>
            <w:r>
              <w:rPr>
                <w:sz w:val="18"/>
                <w:szCs w:val="18"/>
              </w:rPr>
              <w:t>3.</w:t>
            </w:r>
            <w:r w:rsidR="00476CA0" w:rsidRPr="00F03D83">
              <w:rPr>
                <w:sz w:val="18"/>
                <w:szCs w:val="18"/>
              </w:rPr>
              <w:t>0</w:t>
            </w:r>
          </w:p>
        </w:tc>
        <w:tc>
          <w:tcPr>
            <w:tcW w:w="6373" w:type="dxa"/>
          </w:tcPr>
          <w:p w14:paraId="5164C2AC" w14:textId="5CA7EBBE" w:rsidR="00C0528E" w:rsidRPr="00C0528E" w:rsidRDefault="00834026" w:rsidP="00492030">
            <w:pPr>
              <w:rPr>
                <w:rFonts w:cs="Arial"/>
                <w:bCs/>
                <w:sz w:val="18"/>
                <w:szCs w:val="18"/>
              </w:rPr>
            </w:pPr>
            <w:r>
              <w:rPr>
                <w:rFonts w:cs="Arial"/>
                <w:bCs/>
                <w:sz w:val="18"/>
                <w:szCs w:val="18"/>
              </w:rPr>
              <w:t>Members to consider</w:t>
            </w:r>
            <w:r w:rsidR="00872949" w:rsidRPr="00C0528E">
              <w:rPr>
                <w:rFonts w:cs="Arial"/>
                <w:bCs/>
                <w:sz w:val="18"/>
                <w:szCs w:val="18"/>
              </w:rPr>
              <w:t xml:space="preserve"> suggest</w:t>
            </w:r>
            <w:r>
              <w:rPr>
                <w:rFonts w:cs="Arial"/>
                <w:bCs/>
                <w:sz w:val="18"/>
                <w:szCs w:val="18"/>
              </w:rPr>
              <w:t xml:space="preserve">ions of </w:t>
            </w:r>
            <w:r w:rsidR="00872949" w:rsidRPr="00C0528E">
              <w:rPr>
                <w:rFonts w:cs="Arial"/>
                <w:bCs/>
                <w:sz w:val="18"/>
                <w:szCs w:val="18"/>
              </w:rPr>
              <w:t xml:space="preserve">conferences/workshops where </w:t>
            </w:r>
            <w:r w:rsidR="00C0528E">
              <w:rPr>
                <w:rFonts w:cs="Arial"/>
                <w:bCs/>
                <w:sz w:val="18"/>
                <w:szCs w:val="18"/>
              </w:rPr>
              <w:t>harmonisation could be promoted</w:t>
            </w:r>
          </w:p>
        </w:tc>
        <w:tc>
          <w:tcPr>
            <w:tcW w:w="2103" w:type="dxa"/>
          </w:tcPr>
          <w:p w14:paraId="218D1754" w14:textId="7996CB25" w:rsidR="00476CA0" w:rsidRPr="00F03D83" w:rsidRDefault="00872949" w:rsidP="008E7A52">
            <w:pPr>
              <w:rPr>
                <w:sz w:val="18"/>
                <w:szCs w:val="18"/>
              </w:rPr>
            </w:pPr>
            <w:r>
              <w:rPr>
                <w:sz w:val="18"/>
                <w:szCs w:val="18"/>
              </w:rPr>
              <w:t>All NSHG members</w:t>
            </w:r>
          </w:p>
        </w:tc>
        <w:tc>
          <w:tcPr>
            <w:tcW w:w="1276" w:type="dxa"/>
          </w:tcPr>
          <w:p w14:paraId="3CC4B8FF" w14:textId="77777777" w:rsidR="00476CA0" w:rsidRPr="00F03D83" w:rsidRDefault="00476CA0" w:rsidP="008E7A52">
            <w:pPr>
              <w:jc w:val="center"/>
              <w:rPr>
                <w:sz w:val="18"/>
                <w:szCs w:val="18"/>
              </w:rPr>
            </w:pPr>
          </w:p>
        </w:tc>
      </w:tr>
      <w:tr w:rsidR="00CD02FD" w:rsidRPr="00F03D83" w14:paraId="50595DE4" w14:textId="77777777" w:rsidTr="00492030">
        <w:trPr>
          <w:trHeight w:val="484"/>
        </w:trPr>
        <w:tc>
          <w:tcPr>
            <w:tcW w:w="851" w:type="dxa"/>
          </w:tcPr>
          <w:p w14:paraId="34E8665B" w14:textId="0F73CBF2" w:rsidR="00CD02FD" w:rsidRDefault="00CD02FD" w:rsidP="008E7A52">
            <w:pPr>
              <w:jc w:val="center"/>
              <w:rPr>
                <w:sz w:val="18"/>
                <w:szCs w:val="18"/>
              </w:rPr>
            </w:pPr>
            <w:r>
              <w:rPr>
                <w:sz w:val="18"/>
                <w:szCs w:val="18"/>
              </w:rPr>
              <w:t>6</w:t>
            </w:r>
          </w:p>
        </w:tc>
        <w:tc>
          <w:tcPr>
            <w:tcW w:w="851" w:type="dxa"/>
          </w:tcPr>
          <w:p w14:paraId="52AB7611" w14:textId="3EDF4AF4" w:rsidR="00CD02FD" w:rsidRPr="00F03D83" w:rsidRDefault="00872949" w:rsidP="008E7A52">
            <w:pPr>
              <w:jc w:val="center"/>
              <w:rPr>
                <w:sz w:val="18"/>
                <w:szCs w:val="18"/>
              </w:rPr>
            </w:pPr>
            <w:r>
              <w:rPr>
                <w:sz w:val="18"/>
                <w:szCs w:val="18"/>
              </w:rPr>
              <w:t>3.0</w:t>
            </w:r>
          </w:p>
        </w:tc>
        <w:tc>
          <w:tcPr>
            <w:tcW w:w="6373" w:type="dxa"/>
          </w:tcPr>
          <w:p w14:paraId="16DD4F2F" w14:textId="05EFCB30" w:rsidR="00C0528E" w:rsidRPr="00C0528E" w:rsidRDefault="00872949" w:rsidP="00492030">
            <w:pPr>
              <w:rPr>
                <w:rFonts w:cs="Arial"/>
                <w:bCs/>
                <w:color w:val="000000"/>
                <w:sz w:val="18"/>
                <w:szCs w:val="18"/>
              </w:rPr>
            </w:pPr>
            <w:r w:rsidRPr="00C0528E">
              <w:rPr>
                <w:rFonts w:cs="Arial"/>
                <w:bCs/>
                <w:sz w:val="18"/>
                <w:szCs w:val="18"/>
              </w:rPr>
              <w:t>Becki to contact Gareth Clancy regarding the ‘Analysis Functi</w:t>
            </w:r>
            <w:r w:rsidR="00C0528E">
              <w:rPr>
                <w:rFonts w:cs="Arial"/>
                <w:bCs/>
                <w:sz w:val="18"/>
                <w:szCs w:val="18"/>
              </w:rPr>
              <w:t>on’ and harmonisation promotion</w:t>
            </w:r>
          </w:p>
        </w:tc>
        <w:tc>
          <w:tcPr>
            <w:tcW w:w="2103" w:type="dxa"/>
          </w:tcPr>
          <w:p w14:paraId="43336BDB" w14:textId="5346050D" w:rsidR="00CD02FD" w:rsidRPr="00F03D83" w:rsidRDefault="00872949" w:rsidP="008E7A52">
            <w:pPr>
              <w:rPr>
                <w:sz w:val="18"/>
                <w:szCs w:val="18"/>
              </w:rPr>
            </w:pPr>
            <w:r>
              <w:rPr>
                <w:sz w:val="18"/>
                <w:szCs w:val="18"/>
              </w:rPr>
              <w:t>Becki Aquilina</w:t>
            </w:r>
          </w:p>
        </w:tc>
        <w:tc>
          <w:tcPr>
            <w:tcW w:w="1276" w:type="dxa"/>
          </w:tcPr>
          <w:p w14:paraId="26BD89BA" w14:textId="77777777" w:rsidR="00CD02FD" w:rsidRPr="00F03D83" w:rsidRDefault="00CD02FD" w:rsidP="008E7A52">
            <w:pPr>
              <w:jc w:val="center"/>
              <w:rPr>
                <w:sz w:val="18"/>
                <w:szCs w:val="18"/>
              </w:rPr>
            </w:pPr>
          </w:p>
        </w:tc>
      </w:tr>
      <w:tr w:rsidR="00CD02FD" w:rsidRPr="00F03D83" w14:paraId="619E7FEB" w14:textId="77777777" w:rsidTr="00492030">
        <w:trPr>
          <w:trHeight w:val="484"/>
        </w:trPr>
        <w:tc>
          <w:tcPr>
            <w:tcW w:w="851" w:type="dxa"/>
          </w:tcPr>
          <w:p w14:paraId="5436CA64" w14:textId="189E369C" w:rsidR="00CD02FD" w:rsidRDefault="00CD02FD" w:rsidP="008E7A52">
            <w:pPr>
              <w:jc w:val="center"/>
              <w:rPr>
                <w:sz w:val="18"/>
                <w:szCs w:val="18"/>
              </w:rPr>
            </w:pPr>
            <w:r>
              <w:rPr>
                <w:sz w:val="18"/>
                <w:szCs w:val="18"/>
              </w:rPr>
              <w:t>7</w:t>
            </w:r>
          </w:p>
        </w:tc>
        <w:tc>
          <w:tcPr>
            <w:tcW w:w="851" w:type="dxa"/>
          </w:tcPr>
          <w:p w14:paraId="54FF4833" w14:textId="0772BD51" w:rsidR="00CD02FD" w:rsidRPr="00F03D83" w:rsidRDefault="00872949" w:rsidP="008E7A52">
            <w:pPr>
              <w:jc w:val="center"/>
              <w:rPr>
                <w:sz w:val="18"/>
                <w:szCs w:val="18"/>
              </w:rPr>
            </w:pPr>
            <w:r>
              <w:rPr>
                <w:sz w:val="18"/>
                <w:szCs w:val="18"/>
              </w:rPr>
              <w:t>5.0</w:t>
            </w:r>
          </w:p>
        </w:tc>
        <w:tc>
          <w:tcPr>
            <w:tcW w:w="6373" w:type="dxa"/>
          </w:tcPr>
          <w:p w14:paraId="6081BF9E" w14:textId="5B529261" w:rsidR="00C0528E" w:rsidRPr="00C0528E" w:rsidRDefault="00872949" w:rsidP="00492030">
            <w:pPr>
              <w:rPr>
                <w:rFonts w:cs="Arial"/>
                <w:bCs/>
                <w:color w:val="000000"/>
                <w:sz w:val="18"/>
                <w:szCs w:val="18"/>
              </w:rPr>
            </w:pPr>
            <w:r w:rsidRPr="00C0528E">
              <w:rPr>
                <w:rFonts w:cs="Arial"/>
                <w:bCs/>
                <w:sz w:val="18"/>
                <w:szCs w:val="18"/>
              </w:rPr>
              <w:t xml:space="preserve">Any members who wish to be involved in further stakeholder engagement, please ensure that the Harmonisation Team are aware </w:t>
            </w:r>
            <w:r w:rsidR="00C0528E">
              <w:rPr>
                <w:rFonts w:cs="Arial"/>
                <w:bCs/>
                <w:sz w:val="18"/>
                <w:szCs w:val="18"/>
              </w:rPr>
              <w:t>of your interest</w:t>
            </w:r>
          </w:p>
        </w:tc>
        <w:tc>
          <w:tcPr>
            <w:tcW w:w="2103" w:type="dxa"/>
          </w:tcPr>
          <w:p w14:paraId="6CA0EA3C" w14:textId="092E2593" w:rsidR="00CD02FD" w:rsidRPr="00F03D83" w:rsidRDefault="00872949" w:rsidP="008E7A52">
            <w:pPr>
              <w:rPr>
                <w:sz w:val="18"/>
                <w:szCs w:val="18"/>
              </w:rPr>
            </w:pPr>
            <w:r>
              <w:rPr>
                <w:sz w:val="18"/>
                <w:szCs w:val="18"/>
              </w:rPr>
              <w:t>All NSHG members</w:t>
            </w:r>
          </w:p>
        </w:tc>
        <w:tc>
          <w:tcPr>
            <w:tcW w:w="1276" w:type="dxa"/>
          </w:tcPr>
          <w:p w14:paraId="7446F7D4" w14:textId="77777777" w:rsidR="00CD02FD" w:rsidRPr="00F03D83" w:rsidRDefault="00CD02FD" w:rsidP="008E7A52">
            <w:pPr>
              <w:jc w:val="center"/>
              <w:rPr>
                <w:sz w:val="18"/>
                <w:szCs w:val="18"/>
              </w:rPr>
            </w:pPr>
          </w:p>
        </w:tc>
      </w:tr>
      <w:tr w:rsidR="00CD02FD" w:rsidRPr="00F03D83" w14:paraId="56332B4F" w14:textId="77777777" w:rsidTr="00D247F0">
        <w:trPr>
          <w:trHeight w:val="223"/>
        </w:trPr>
        <w:tc>
          <w:tcPr>
            <w:tcW w:w="851" w:type="dxa"/>
          </w:tcPr>
          <w:p w14:paraId="28580677" w14:textId="04114940" w:rsidR="00CD02FD" w:rsidRDefault="00CD02FD" w:rsidP="008E7A52">
            <w:pPr>
              <w:jc w:val="center"/>
              <w:rPr>
                <w:sz w:val="18"/>
                <w:szCs w:val="18"/>
              </w:rPr>
            </w:pPr>
            <w:r>
              <w:rPr>
                <w:sz w:val="18"/>
                <w:szCs w:val="18"/>
              </w:rPr>
              <w:t>8</w:t>
            </w:r>
          </w:p>
        </w:tc>
        <w:tc>
          <w:tcPr>
            <w:tcW w:w="851" w:type="dxa"/>
          </w:tcPr>
          <w:p w14:paraId="53FCBD60" w14:textId="358277CF" w:rsidR="00CD02FD" w:rsidRPr="00F03D83" w:rsidRDefault="00C0528E" w:rsidP="008E7A52">
            <w:pPr>
              <w:jc w:val="center"/>
              <w:rPr>
                <w:sz w:val="18"/>
                <w:szCs w:val="18"/>
              </w:rPr>
            </w:pPr>
            <w:r>
              <w:rPr>
                <w:sz w:val="18"/>
                <w:szCs w:val="18"/>
              </w:rPr>
              <w:t>6.0</w:t>
            </w:r>
          </w:p>
        </w:tc>
        <w:tc>
          <w:tcPr>
            <w:tcW w:w="6373" w:type="dxa"/>
          </w:tcPr>
          <w:p w14:paraId="21F9E3EB" w14:textId="43356C89" w:rsidR="00CD02FD" w:rsidRPr="00C0528E" w:rsidRDefault="00C0528E" w:rsidP="008E7A52">
            <w:pPr>
              <w:rPr>
                <w:rFonts w:cs="Arial"/>
                <w:bCs/>
                <w:color w:val="000000"/>
                <w:sz w:val="18"/>
                <w:szCs w:val="18"/>
              </w:rPr>
            </w:pPr>
            <w:r w:rsidRPr="00C0528E">
              <w:rPr>
                <w:rFonts w:cs="Arial"/>
                <w:bCs/>
                <w:sz w:val="18"/>
                <w:szCs w:val="18"/>
              </w:rPr>
              <w:t xml:space="preserve">Ed Humpherson’s report to be circulated to members </w:t>
            </w:r>
          </w:p>
        </w:tc>
        <w:tc>
          <w:tcPr>
            <w:tcW w:w="2103" w:type="dxa"/>
          </w:tcPr>
          <w:p w14:paraId="0AA97242" w14:textId="61230A9B" w:rsidR="00CD02FD" w:rsidRPr="00F03D83" w:rsidRDefault="00C0528E" w:rsidP="008E7A52">
            <w:pPr>
              <w:rPr>
                <w:sz w:val="18"/>
                <w:szCs w:val="18"/>
              </w:rPr>
            </w:pPr>
            <w:r>
              <w:rPr>
                <w:sz w:val="18"/>
                <w:szCs w:val="18"/>
              </w:rPr>
              <w:t>Harmonisation team</w:t>
            </w:r>
          </w:p>
        </w:tc>
        <w:tc>
          <w:tcPr>
            <w:tcW w:w="1276" w:type="dxa"/>
          </w:tcPr>
          <w:p w14:paraId="2191172F" w14:textId="334D3EAC" w:rsidR="00CD02FD" w:rsidRPr="00F03D83" w:rsidRDefault="00C0528E" w:rsidP="008E7A52">
            <w:pPr>
              <w:jc w:val="center"/>
              <w:rPr>
                <w:sz w:val="18"/>
                <w:szCs w:val="18"/>
              </w:rPr>
            </w:pPr>
            <w:r>
              <w:rPr>
                <w:sz w:val="18"/>
                <w:szCs w:val="18"/>
              </w:rPr>
              <w:t>Complete</w:t>
            </w:r>
          </w:p>
        </w:tc>
      </w:tr>
      <w:tr w:rsidR="00CD02FD" w:rsidRPr="00F03D83" w14:paraId="5B5AB539" w14:textId="77777777" w:rsidTr="00492030">
        <w:trPr>
          <w:trHeight w:val="484"/>
        </w:trPr>
        <w:tc>
          <w:tcPr>
            <w:tcW w:w="851" w:type="dxa"/>
          </w:tcPr>
          <w:p w14:paraId="7953B412" w14:textId="41E728D8" w:rsidR="00CD02FD" w:rsidRDefault="00CD02FD" w:rsidP="008E7A52">
            <w:pPr>
              <w:jc w:val="center"/>
              <w:rPr>
                <w:sz w:val="18"/>
                <w:szCs w:val="18"/>
              </w:rPr>
            </w:pPr>
            <w:r>
              <w:rPr>
                <w:sz w:val="18"/>
                <w:szCs w:val="18"/>
              </w:rPr>
              <w:t>9</w:t>
            </w:r>
          </w:p>
        </w:tc>
        <w:tc>
          <w:tcPr>
            <w:tcW w:w="851" w:type="dxa"/>
          </w:tcPr>
          <w:p w14:paraId="1B300177" w14:textId="7364AEB4" w:rsidR="00CD02FD" w:rsidRPr="00F03D83" w:rsidRDefault="00C0528E" w:rsidP="008E7A52">
            <w:pPr>
              <w:jc w:val="center"/>
              <w:rPr>
                <w:sz w:val="18"/>
                <w:szCs w:val="18"/>
              </w:rPr>
            </w:pPr>
            <w:r>
              <w:rPr>
                <w:sz w:val="18"/>
                <w:szCs w:val="18"/>
              </w:rPr>
              <w:t>8.0</w:t>
            </w:r>
          </w:p>
        </w:tc>
        <w:tc>
          <w:tcPr>
            <w:tcW w:w="6373" w:type="dxa"/>
          </w:tcPr>
          <w:p w14:paraId="1BB4ED80" w14:textId="09C677F2" w:rsidR="00C0528E" w:rsidRPr="00C0528E" w:rsidRDefault="00C0528E" w:rsidP="00492030">
            <w:pPr>
              <w:autoSpaceDE w:val="0"/>
              <w:autoSpaceDN w:val="0"/>
              <w:adjustRightInd w:val="0"/>
              <w:rPr>
                <w:rFonts w:cs="Arial"/>
                <w:bCs/>
                <w:color w:val="000000"/>
                <w:sz w:val="18"/>
                <w:szCs w:val="18"/>
              </w:rPr>
            </w:pPr>
            <w:r w:rsidRPr="00C0528E">
              <w:rPr>
                <w:rFonts w:cs="Arial"/>
                <w:bCs/>
                <w:color w:val="000000"/>
                <w:sz w:val="18"/>
                <w:szCs w:val="18"/>
              </w:rPr>
              <w:t>Michelle and Jamie to share their findings from the Canada Census and the Scottish Housing Survey</w:t>
            </w:r>
          </w:p>
        </w:tc>
        <w:tc>
          <w:tcPr>
            <w:tcW w:w="2103" w:type="dxa"/>
          </w:tcPr>
          <w:p w14:paraId="070814FB" w14:textId="5DEC6087" w:rsidR="00CD02FD" w:rsidRPr="00F03D83" w:rsidRDefault="00C0528E" w:rsidP="008E7A52">
            <w:pPr>
              <w:rPr>
                <w:sz w:val="18"/>
                <w:szCs w:val="18"/>
              </w:rPr>
            </w:pPr>
            <w:r>
              <w:rPr>
                <w:sz w:val="18"/>
                <w:szCs w:val="18"/>
              </w:rPr>
              <w:t>Michelle Monkman and Jamie Robertson</w:t>
            </w:r>
          </w:p>
        </w:tc>
        <w:tc>
          <w:tcPr>
            <w:tcW w:w="1276" w:type="dxa"/>
          </w:tcPr>
          <w:p w14:paraId="5C198D9D" w14:textId="77777777" w:rsidR="00CD02FD" w:rsidRPr="00F03D83" w:rsidRDefault="00CD02FD" w:rsidP="008E7A52">
            <w:pPr>
              <w:jc w:val="center"/>
              <w:rPr>
                <w:sz w:val="18"/>
                <w:szCs w:val="18"/>
              </w:rPr>
            </w:pPr>
          </w:p>
        </w:tc>
      </w:tr>
    </w:tbl>
    <w:p w14:paraId="71004734" w14:textId="77777777" w:rsidR="00932720" w:rsidRPr="00420824" w:rsidRDefault="00932720" w:rsidP="00420824">
      <w:pPr>
        <w:rPr>
          <w:b/>
          <w:bCs/>
        </w:rPr>
      </w:pPr>
    </w:p>
    <w:sectPr w:rsidR="00932720" w:rsidRPr="00420824">
      <w:headerReference w:type="default" r:id="rId1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EEA28B" w14:textId="77777777" w:rsidR="00E43528" w:rsidRDefault="00E43528" w:rsidP="00E43528">
      <w:r>
        <w:separator/>
      </w:r>
    </w:p>
  </w:endnote>
  <w:endnote w:type="continuationSeparator" w:id="0">
    <w:p w14:paraId="7D66A830" w14:textId="77777777" w:rsidR="00E43528" w:rsidRDefault="00E43528" w:rsidP="00E435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C38160" w14:textId="77777777" w:rsidR="00E43528" w:rsidRDefault="00E43528" w:rsidP="00E43528">
      <w:r>
        <w:separator/>
      </w:r>
    </w:p>
  </w:footnote>
  <w:footnote w:type="continuationSeparator" w:id="0">
    <w:p w14:paraId="68FEB00E" w14:textId="77777777" w:rsidR="00E43528" w:rsidRDefault="00E43528" w:rsidP="00E435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77FAC3" w14:textId="69365060" w:rsidR="00E43528" w:rsidRDefault="00E43528" w:rsidP="00E43528">
    <w:pPr>
      <w:pStyle w:val="Header"/>
      <w:jc w:val="right"/>
    </w:pPr>
    <w:r>
      <w:t>GSS NSHG (18:2) 05</w:t>
    </w:r>
  </w:p>
  <w:p w14:paraId="55DBB51A" w14:textId="77777777" w:rsidR="00E43528" w:rsidRDefault="00E435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5073D"/>
    <w:multiLevelType w:val="hybridMultilevel"/>
    <w:tmpl w:val="34864DB4"/>
    <w:lvl w:ilvl="0" w:tplc="1FAA109A">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13B5790"/>
    <w:multiLevelType w:val="multilevel"/>
    <w:tmpl w:val="D98C88DC"/>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D5F1DCE"/>
    <w:multiLevelType w:val="hybridMultilevel"/>
    <w:tmpl w:val="AEE04028"/>
    <w:lvl w:ilvl="0" w:tplc="A0E26D88">
      <w:start w:val="1"/>
      <w:numFmt w:val="upperLetter"/>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0238BB"/>
    <w:multiLevelType w:val="hybridMultilevel"/>
    <w:tmpl w:val="3B54705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9574F6B"/>
    <w:multiLevelType w:val="hybridMultilevel"/>
    <w:tmpl w:val="27DA30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9F7437C"/>
    <w:multiLevelType w:val="hybridMultilevel"/>
    <w:tmpl w:val="732A6C0E"/>
    <w:lvl w:ilvl="0" w:tplc="E99452A4">
      <w:start w:val="1"/>
      <w:numFmt w:val="bullet"/>
      <w:lvlText w:val="­"/>
      <w:lvlJc w:val="left"/>
      <w:pPr>
        <w:ind w:left="1571" w:hanging="360"/>
      </w:pPr>
      <w:rPr>
        <w:rFonts w:ascii="Courier New" w:hAnsi="Courier New"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6" w15:restartNumberingAfterBreak="0">
    <w:nsid w:val="1EA71D0C"/>
    <w:multiLevelType w:val="hybridMultilevel"/>
    <w:tmpl w:val="12F0C4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33C30E42"/>
    <w:multiLevelType w:val="hybridMultilevel"/>
    <w:tmpl w:val="80720BAE"/>
    <w:lvl w:ilvl="0" w:tplc="08090001">
      <w:start w:val="1"/>
      <w:numFmt w:val="bullet"/>
      <w:lvlText w:val=""/>
      <w:lvlJc w:val="left"/>
      <w:pPr>
        <w:ind w:left="144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8A94C028">
      <w:start w:val="2021"/>
      <w:numFmt w:val="bullet"/>
      <w:lvlText w:val="-"/>
      <w:lvlJc w:val="left"/>
      <w:pPr>
        <w:ind w:left="2160" w:hanging="360"/>
      </w:pPr>
      <w:rPr>
        <w:rFonts w:ascii="Arial" w:eastAsia="Times New Roman" w:hAnsi="Arial" w:cs="Aria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7B1B09"/>
    <w:multiLevelType w:val="hybridMultilevel"/>
    <w:tmpl w:val="B9E4D68A"/>
    <w:lvl w:ilvl="0" w:tplc="E99452A4">
      <w:start w:val="1"/>
      <w:numFmt w:val="bullet"/>
      <w:lvlText w:val="­"/>
      <w:lvlJc w:val="left"/>
      <w:pPr>
        <w:ind w:left="1571" w:hanging="360"/>
      </w:pPr>
      <w:rPr>
        <w:rFonts w:ascii="Courier New" w:hAnsi="Courier New"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9" w15:restartNumberingAfterBreak="0">
    <w:nsid w:val="348B76A5"/>
    <w:multiLevelType w:val="hybridMultilevel"/>
    <w:tmpl w:val="7436C2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5E4295D"/>
    <w:multiLevelType w:val="hybridMultilevel"/>
    <w:tmpl w:val="33FCD74C"/>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1" w15:restartNumberingAfterBreak="0">
    <w:nsid w:val="39407A13"/>
    <w:multiLevelType w:val="hybridMultilevel"/>
    <w:tmpl w:val="2B86266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3A1B4D5D"/>
    <w:multiLevelType w:val="hybridMultilevel"/>
    <w:tmpl w:val="A65A663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E99452A4">
      <w:start w:val="1"/>
      <w:numFmt w:val="bullet"/>
      <w:lvlText w:val="­"/>
      <w:lvlJc w:val="left"/>
      <w:pPr>
        <w:ind w:left="2160" w:hanging="360"/>
      </w:pPr>
      <w:rPr>
        <w:rFonts w:ascii="Courier New" w:hAnsi="Courier New" w:hint="default"/>
      </w:rPr>
    </w:lvl>
    <w:lvl w:ilvl="3" w:tplc="41B669B2">
      <w:start w:val="6"/>
      <w:numFmt w:val="bullet"/>
      <w:lvlText w:val="-"/>
      <w:lvlJc w:val="left"/>
      <w:pPr>
        <w:ind w:left="2880" w:hanging="360"/>
      </w:pPr>
      <w:rPr>
        <w:rFonts w:ascii="Arial" w:eastAsia="SimSun" w:hAnsi="Arial" w:cs="Aria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0DB46C9"/>
    <w:multiLevelType w:val="hybridMultilevel"/>
    <w:tmpl w:val="AEB62C42"/>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44B3528E"/>
    <w:multiLevelType w:val="hybridMultilevel"/>
    <w:tmpl w:val="E6E0DD8C"/>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58F3C84"/>
    <w:multiLevelType w:val="hybridMultilevel"/>
    <w:tmpl w:val="9A0C5D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5B123AF"/>
    <w:multiLevelType w:val="hybridMultilevel"/>
    <w:tmpl w:val="7750AA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5D8A3560"/>
    <w:multiLevelType w:val="hybridMultilevel"/>
    <w:tmpl w:val="C19E7AF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5F144FC4"/>
    <w:multiLevelType w:val="hybridMultilevel"/>
    <w:tmpl w:val="8FA4E7DE"/>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08090001">
      <w:start w:val="1"/>
      <w:numFmt w:val="bullet"/>
      <w:lvlText w:val=""/>
      <w:lvlJc w:val="left"/>
      <w:pPr>
        <w:ind w:left="4320" w:hanging="360"/>
      </w:pPr>
      <w:rPr>
        <w:rFonts w:ascii="Symbol" w:hAnsi="Symbol" w:hint="default"/>
      </w:rPr>
    </w:lvl>
    <w:lvl w:ilvl="4" w:tplc="08090003">
      <w:start w:val="1"/>
      <w:numFmt w:val="bullet"/>
      <w:lvlText w:val="o"/>
      <w:lvlJc w:val="left"/>
      <w:pPr>
        <w:ind w:left="5040" w:hanging="360"/>
      </w:pPr>
      <w:rPr>
        <w:rFonts w:ascii="Courier New" w:hAnsi="Courier New" w:cs="Courier New" w:hint="default"/>
      </w:rPr>
    </w:lvl>
    <w:lvl w:ilvl="5" w:tplc="08090005">
      <w:start w:val="1"/>
      <w:numFmt w:val="bullet"/>
      <w:lvlText w:val=""/>
      <w:lvlJc w:val="left"/>
      <w:pPr>
        <w:ind w:left="5760" w:hanging="360"/>
      </w:pPr>
      <w:rPr>
        <w:rFonts w:ascii="Wingdings" w:hAnsi="Wingdings" w:hint="default"/>
      </w:rPr>
    </w:lvl>
    <w:lvl w:ilvl="6" w:tplc="08090001">
      <w:start w:val="1"/>
      <w:numFmt w:val="bullet"/>
      <w:lvlText w:val=""/>
      <w:lvlJc w:val="left"/>
      <w:pPr>
        <w:ind w:left="6480" w:hanging="360"/>
      </w:pPr>
      <w:rPr>
        <w:rFonts w:ascii="Symbol" w:hAnsi="Symbol" w:hint="default"/>
      </w:rPr>
    </w:lvl>
    <w:lvl w:ilvl="7" w:tplc="08090003">
      <w:start w:val="1"/>
      <w:numFmt w:val="bullet"/>
      <w:lvlText w:val="o"/>
      <w:lvlJc w:val="left"/>
      <w:pPr>
        <w:ind w:left="7200" w:hanging="360"/>
      </w:pPr>
      <w:rPr>
        <w:rFonts w:ascii="Courier New" w:hAnsi="Courier New" w:cs="Courier New" w:hint="default"/>
      </w:rPr>
    </w:lvl>
    <w:lvl w:ilvl="8" w:tplc="08090005">
      <w:start w:val="1"/>
      <w:numFmt w:val="bullet"/>
      <w:lvlText w:val=""/>
      <w:lvlJc w:val="left"/>
      <w:pPr>
        <w:ind w:left="7920" w:hanging="360"/>
      </w:pPr>
      <w:rPr>
        <w:rFonts w:ascii="Wingdings" w:hAnsi="Wingdings" w:hint="default"/>
      </w:rPr>
    </w:lvl>
  </w:abstractNum>
  <w:abstractNum w:abstractNumId="19" w15:restartNumberingAfterBreak="0">
    <w:nsid w:val="617631D7"/>
    <w:multiLevelType w:val="hybridMultilevel"/>
    <w:tmpl w:val="70980986"/>
    <w:lvl w:ilvl="0" w:tplc="08090001">
      <w:start w:val="1"/>
      <w:numFmt w:val="bullet"/>
      <w:lvlText w:val=""/>
      <w:lvlJc w:val="left"/>
      <w:pPr>
        <w:ind w:left="1440" w:hanging="360"/>
      </w:pPr>
      <w:rPr>
        <w:rFonts w:ascii="Symbol" w:hAnsi="Symbol" w:hint="default"/>
      </w:rPr>
    </w:lvl>
    <w:lvl w:ilvl="1" w:tplc="E99452A4">
      <w:start w:val="1"/>
      <w:numFmt w:val="bullet"/>
      <w:lvlText w:val="­"/>
      <w:lvlJc w:val="left"/>
      <w:pPr>
        <w:ind w:left="2160" w:hanging="360"/>
      </w:pPr>
      <w:rPr>
        <w:rFonts w:ascii="Courier New" w:hAnsi="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62F50B2C"/>
    <w:multiLevelType w:val="hybridMultilevel"/>
    <w:tmpl w:val="61B242B8"/>
    <w:lvl w:ilvl="0" w:tplc="E99452A4">
      <w:start w:val="1"/>
      <w:numFmt w:val="bullet"/>
      <w:lvlText w:val="­"/>
      <w:lvlJc w:val="left"/>
      <w:pPr>
        <w:ind w:left="1800" w:hanging="360"/>
      </w:pPr>
      <w:rPr>
        <w:rFonts w:ascii="Courier New" w:hAnsi="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1" w15:restartNumberingAfterBreak="0">
    <w:nsid w:val="6ED827D2"/>
    <w:multiLevelType w:val="hybridMultilevel"/>
    <w:tmpl w:val="B61620B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722F34E4"/>
    <w:multiLevelType w:val="hybridMultilevel"/>
    <w:tmpl w:val="01C2BB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77F843FC"/>
    <w:multiLevelType w:val="hybridMultilevel"/>
    <w:tmpl w:val="9FC0F4DC"/>
    <w:lvl w:ilvl="0" w:tplc="08090001">
      <w:start w:val="1"/>
      <w:numFmt w:val="bullet"/>
      <w:lvlText w:val=""/>
      <w:lvlJc w:val="left"/>
      <w:pPr>
        <w:ind w:left="1446" w:hanging="360"/>
      </w:pPr>
      <w:rPr>
        <w:rFonts w:ascii="Symbol" w:hAnsi="Symbol" w:hint="default"/>
      </w:rPr>
    </w:lvl>
    <w:lvl w:ilvl="1" w:tplc="E99452A4">
      <w:start w:val="1"/>
      <w:numFmt w:val="bullet"/>
      <w:lvlText w:val="­"/>
      <w:lvlJc w:val="left"/>
      <w:pPr>
        <w:ind w:left="2166" w:hanging="360"/>
      </w:pPr>
      <w:rPr>
        <w:rFonts w:ascii="Courier New" w:hAnsi="Courier New" w:hint="default"/>
      </w:rPr>
    </w:lvl>
    <w:lvl w:ilvl="2" w:tplc="08090003">
      <w:start w:val="1"/>
      <w:numFmt w:val="bullet"/>
      <w:lvlText w:val="o"/>
      <w:lvlJc w:val="left"/>
      <w:pPr>
        <w:ind w:left="2886" w:hanging="360"/>
      </w:pPr>
      <w:rPr>
        <w:rFonts w:ascii="Courier New" w:hAnsi="Courier New" w:cs="Courier New"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24" w15:restartNumberingAfterBreak="0">
    <w:nsid w:val="7CBD4100"/>
    <w:multiLevelType w:val="hybridMultilevel"/>
    <w:tmpl w:val="4FDC220C"/>
    <w:lvl w:ilvl="0" w:tplc="80AA9826">
      <w:start w:val="6"/>
      <w:numFmt w:val="bullet"/>
      <w:lvlText w:val="-"/>
      <w:lvlJc w:val="left"/>
      <w:pPr>
        <w:ind w:left="720" w:hanging="36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
  </w:num>
  <w:num w:numId="3">
    <w:abstractNumId w:val="19"/>
  </w:num>
  <w:num w:numId="4">
    <w:abstractNumId w:val="11"/>
  </w:num>
  <w:num w:numId="5">
    <w:abstractNumId w:val="21"/>
  </w:num>
  <w:num w:numId="6">
    <w:abstractNumId w:val="13"/>
  </w:num>
  <w:num w:numId="7">
    <w:abstractNumId w:val="24"/>
  </w:num>
  <w:num w:numId="8">
    <w:abstractNumId w:val="7"/>
  </w:num>
  <w:num w:numId="9">
    <w:abstractNumId w:val="4"/>
  </w:num>
  <w:num w:numId="10">
    <w:abstractNumId w:val="12"/>
  </w:num>
  <w:num w:numId="11">
    <w:abstractNumId w:val="3"/>
  </w:num>
  <w:num w:numId="12">
    <w:abstractNumId w:val="18"/>
  </w:num>
  <w:num w:numId="13">
    <w:abstractNumId w:val="22"/>
  </w:num>
  <w:num w:numId="14">
    <w:abstractNumId w:val="23"/>
  </w:num>
  <w:num w:numId="15">
    <w:abstractNumId w:val="10"/>
  </w:num>
  <w:num w:numId="16">
    <w:abstractNumId w:val="5"/>
  </w:num>
  <w:num w:numId="17">
    <w:abstractNumId w:val="8"/>
  </w:num>
  <w:num w:numId="18">
    <w:abstractNumId w:val="17"/>
  </w:num>
  <w:num w:numId="19">
    <w:abstractNumId w:val="20"/>
  </w:num>
  <w:num w:numId="20">
    <w:abstractNumId w:val="16"/>
  </w:num>
  <w:num w:numId="21">
    <w:abstractNumId w:val="0"/>
  </w:num>
  <w:num w:numId="22">
    <w:abstractNumId w:val="0"/>
  </w:num>
  <w:num w:numId="23">
    <w:abstractNumId w:val="6"/>
  </w:num>
  <w:num w:numId="24">
    <w:abstractNumId w:val="9"/>
  </w:num>
  <w:num w:numId="25">
    <w:abstractNumId w:val="15"/>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D37"/>
    <w:rsid w:val="00011C6C"/>
    <w:rsid w:val="00065525"/>
    <w:rsid w:val="001153B1"/>
    <w:rsid w:val="001C0521"/>
    <w:rsid w:val="001D4FBE"/>
    <w:rsid w:val="002768D5"/>
    <w:rsid w:val="002B1D44"/>
    <w:rsid w:val="0032074A"/>
    <w:rsid w:val="003F4D40"/>
    <w:rsid w:val="00420824"/>
    <w:rsid w:val="00423FE1"/>
    <w:rsid w:val="004456D9"/>
    <w:rsid w:val="00476CA0"/>
    <w:rsid w:val="00492030"/>
    <w:rsid w:val="004C3B3D"/>
    <w:rsid w:val="004D46F9"/>
    <w:rsid w:val="00530F6F"/>
    <w:rsid w:val="00540618"/>
    <w:rsid w:val="00591003"/>
    <w:rsid w:val="00592976"/>
    <w:rsid w:val="005D5578"/>
    <w:rsid w:val="006C3B7F"/>
    <w:rsid w:val="00704E20"/>
    <w:rsid w:val="00745411"/>
    <w:rsid w:val="00781D62"/>
    <w:rsid w:val="00834026"/>
    <w:rsid w:val="0087181B"/>
    <w:rsid w:val="00872949"/>
    <w:rsid w:val="008D3D37"/>
    <w:rsid w:val="008E7A52"/>
    <w:rsid w:val="00923BF7"/>
    <w:rsid w:val="00925FAE"/>
    <w:rsid w:val="00932720"/>
    <w:rsid w:val="0095555F"/>
    <w:rsid w:val="009D1127"/>
    <w:rsid w:val="009F4ED2"/>
    <w:rsid w:val="00A246F9"/>
    <w:rsid w:val="00A30130"/>
    <w:rsid w:val="00A306D7"/>
    <w:rsid w:val="00AA09CD"/>
    <w:rsid w:val="00AA109F"/>
    <w:rsid w:val="00AD10C7"/>
    <w:rsid w:val="00AD785D"/>
    <w:rsid w:val="00AE4DFC"/>
    <w:rsid w:val="00B51C58"/>
    <w:rsid w:val="00B87D70"/>
    <w:rsid w:val="00BE024E"/>
    <w:rsid w:val="00BE108B"/>
    <w:rsid w:val="00C0528E"/>
    <w:rsid w:val="00C13B66"/>
    <w:rsid w:val="00C26C1F"/>
    <w:rsid w:val="00C920E9"/>
    <w:rsid w:val="00C920F5"/>
    <w:rsid w:val="00C97F98"/>
    <w:rsid w:val="00CD02FD"/>
    <w:rsid w:val="00D13623"/>
    <w:rsid w:val="00D17A3E"/>
    <w:rsid w:val="00D247F0"/>
    <w:rsid w:val="00D53EE7"/>
    <w:rsid w:val="00D640B4"/>
    <w:rsid w:val="00D66E9C"/>
    <w:rsid w:val="00DA18BE"/>
    <w:rsid w:val="00DB3A2F"/>
    <w:rsid w:val="00E43528"/>
    <w:rsid w:val="00E62C07"/>
    <w:rsid w:val="00F47C89"/>
    <w:rsid w:val="00F658A5"/>
    <w:rsid w:val="00F70AAC"/>
    <w:rsid w:val="00F801FE"/>
    <w:rsid w:val="00F867BE"/>
    <w:rsid w:val="00F91E56"/>
    <w:rsid w:val="00FD1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C1BA6"/>
  <w15:chartTrackingRefBased/>
  <w15:docId w15:val="{0BCD487D-DC7A-4D0F-97D0-311D90135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D3D37"/>
    <w:pPr>
      <w:spacing w:after="0" w:line="240" w:lineRule="auto"/>
    </w:pPr>
    <w:rPr>
      <w:rFonts w:ascii="Arial" w:eastAsia="SimSun" w:hAnsi="Arial" w:cs="Times New Roman"/>
      <w:szCs w:val="24"/>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D3D37"/>
    <w:pPr>
      <w:spacing w:after="0" w:line="240" w:lineRule="auto"/>
    </w:pPr>
    <w:rPr>
      <w:rFonts w:ascii="Calibri" w:eastAsia="Calibri" w:hAnsi="Calibri" w:cs="Times New Roman"/>
      <w:lang w:val="en-GB"/>
    </w:rPr>
  </w:style>
  <w:style w:type="paragraph" w:styleId="ListParagraph">
    <w:name w:val="List Paragraph"/>
    <w:basedOn w:val="Normal"/>
    <w:uiPriority w:val="34"/>
    <w:qFormat/>
    <w:rsid w:val="008D3D37"/>
    <w:pPr>
      <w:ind w:left="720"/>
      <w:contextualSpacing/>
    </w:pPr>
  </w:style>
  <w:style w:type="character" w:styleId="CommentReference">
    <w:name w:val="annotation reference"/>
    <w:basedOn w:val="DefaultParagraphFont"/>
    <w:uiPriority w:val="99"/>
    <w:semiHidden/>
    <w:unhideWhenUsed/>
    <w:rsid w:val="00420824"/>
    <w:rPr>
      <w:sz w:val="16"/>
      <w:szCs w:val="16"/>
    </w:rPr>
  </w:style>
  <w:style w:type="paragraph" w:styleId="CommentText">
    <w:name w:val="annotation text"/>
    <w:basedOn w:val="Normal"/>
    <w:link w:val="CommentTextChar"/>
    <w:uiPriority w:val="99"/>
    <w:semiHidden/>
    <w:unhideWhenUsed/>
    <w:rsid w:val="00420824"/>
    <w:rPr>
      <w:sz w:val="20"/>
      <w:szCs w:val="20"/>
    </w:rPr>
  </w:style>
  <w:style w:type="character" w:customStyle="1" w:styleId="CommentTextChar">
    <w:name w:val="Comment Text Char"/>
    <w:basedOn w:val="DefaultParagraphFont"/>
    <w:link w:val="CommentText"/>
    <w:uiPriority w:val="99"/>
    <w:semiHidden/>
    <w:rsid w:val="00420824"/>
    <w:rPr>
      <w:rFonts w:ascii="Arial" w:eastAsia="SimSun" w:hAnsi="Arial" w:cs="Times New Roman"/>
      <w:sz w:val="20"/>
      <w:szCs w:val="20"/>
      <w:lang w:val="en-GB" w:eastAsia="zh-CN"/>
    </w:rPr>
  </w:style>
  <w:style w:type="paragraph" w:styleId="CommentSubject">
    <w:name w:val="annotation subject"/>
    <w:basedOn w:val="CommentText"/>
    <w:next w:val="CommentText"/>
    <w:link w:val="CommentSubjectChar"/>
    <w:uiPriority w:val="99"/>
    <w:semiHidden/>
    <w:unhideWhenUsed/>
    <w:rsid w:val="00420824"/>
    <w:rPr>
      <w:b/>
      <w:bCs/>
    </w:rPr>
  </w:style>
  <w:style w:type="character" w:customStyle="1" w:styleId="CommentSubjectChar">
    <w:name w:val="Comment Subject Char"/>
    <w:basedOn w:val="CommentTextChar"/>
    <w:link w:val="CommentSubject"/>
    <w:uiPriority w:val="99"/>
    <w:semiHidden/>
    <w:rsid w:val="00420824"/>
    <w:rPr>
      <w:rFonts w:ascii="Arial" w:eastAsia="SimSun" w:hAnsi="Arial" w:cs="Times New Roman"/>
      <w:b/>
      <w:bCs/>
      <w:sz w:val="20"/>
      <w:szCs w:val="20"/>
      <w:lang w:val="en-GB" w:eastAsia="zh-CN"/>
    </w:rPr>
  </w:style>
  <w:style w:type="paragraph" w:styleId="BalloonText">
    <w:name w:val="Balloon Text"/>
    <w:basedOn w:val="Normal"/>
    <w:link w:val="BalloonTextChar"/>
    <w:uiPriority w:val="99"/>
    <w:semiHidden/>
    <w:unhideWhenUsed/>
    <w:rsid w:val="004208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0824"/>
    <w:rPr>
      <w:rFonts w:ascii="Segoe UI" w:eastAsia="SimSun" w:hAnsi="Segoe UI" w:cs="Segoe UI"/>
      <w:sz w:val="18"/>
      <w:szCs w:val="18"/>
      <w:lang w:val="en-GB" w:eastAsia="zh-CN"/>
    </w:rPr>
  </w:style>
  <w:style w:type="character" w:styleId="Hyperlink">
    <w:name w:val="Hyperlink"/>
    <w:basedOn w:val="DefaultParagraphFont"/>
    <w:uiPriority w:val="99"/>
    <w:unhideWhenUsed/>
    <w:rsid w:val="006C3B7F"/>
    <w:rPr>
      <w:color w:val="0000FF" w:themeColor="hyperlink"/>
      <w:u w:val="single"/>
    </w:rPr>
  </w:style>
  <w:style w:type="character" w:styleId="UnresolvedMention">
    <w:name w:val="Unresolved Mention"/>
    <w:basedOn w:val="DefaultParagraphFont"/>
    <w:uiPriority w:val="99"/>
    <w:semiHidden/>
    <w:unhideWhenUsed/>
    <w:rsid w:val="006C3B7F"/>
    <w:rPr>
      <w:color w:val="808080"/>
      <w:shd w:val="clear" w:color="auto" w:fill="E6E6E6"/>
    </w:rPr>
  </w:style>
  <w:style w:type="paragraph" w:styleId="Header">
    <w:name w:val="header"/>
    <w:basedOn w:val="Normal"/>
    <w:link w:val="HeaderChar"/>
    <w:uiPriority w:val="99"/>
    <w:unhideWhenUsed/>
    <w:rsid w:val="00E43528"/>
    <w:pPr>
      <w:tabs>
        <w:tab w:val="center" w:pos="4513"/>
        <w:tab w:val="right" w:pos="9026"/>
      </w:tabs>
    </w:pPr>
  </w:style>
  <w:style w:type="character" w:customStyle="1" w:styleId="HeaderChar">
    <w:name w:val="Header Char"/>
    <w:basedOn w:val="DefaultParagraphFont"/>
    <w:link w:val="Header"/>
    <w:uiPriority w:val="99"/>
    <w:rsid w:val="00E43528"/>
    <w:rPr>
      <w:rFonts w:ascii="Arial" w:eastAsia="SimSun" w:hAnsi="Arial" w:cs="Times New Roman"/>
      <w:szCs w:val="24"/>
      <w:lang w:val="en-GB" w:eastAsia="zh-CN"/>
    </w:rPr>
  </w:style>
  <w:style w:type="paragraph" w:styleId="Footer">
    <w:name w:val="footer"/>
    <w:basedOn w:val="Normal"/>
    <w:link w:val="FooterChar"/>
    <w:uiPriority w:val="99"/>
    <w:unhideWhenUsed/>
    <w:rsid w:val="00E43528"/>
    <w:pPr>
      <w:tabs>
        <w:tab w:val="center" w:pos="4513"/>
        <w:tab w:val="right" w:pos="9026"/>
      </w:tabs>
    </w:pPr>
  </w:style>
  <w:style w:type="character" w:customStyle="1" w:styleId="FooterChar">
    <w:name w:val="Footer Char"/>
    <w:basedOn w:val="DefaultParagraphFont"/>
    <w:link w:val="Footer"/>
    <w:uiPriority w:val="99"/>
    <w:rsid w:val="00E43528"/>
    <w:rPr>
      <w:rFonts w:ascii="Arial" w:eastAsia="SimSun" w:hAnsi="Arial" w:cs="Times New Roman"/>
      <w:szCs w:val="24"/>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305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statisticsauthority.gov.uk/correspondence/response-on-statutory-homelessness-statistics/" TargetMode="External"/><Relationship Id="rId2" Type="http://schemas.openxmlformats.org/officeDocument/2006/relationships/customXml" Target="../customXml/item2.xml"/><Relationship Id="rId16" Type="http://schemas.openxmlformats.org/officeDocument/2006/relationships/hyperlink" Target="file:///C:/Users/aquilre/AppData/Local/Microsoft/Windows/Temporary%20Internet%20Files/Health%20etc/May%20Meeting%20'18/14.5.18%20Cross%20Governmental%20Health%20Meeting%20-%20Summary%20Document.doc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gss.civilservice.gov.uk/guidances/harmonisation/" TargetMode="Externa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gov.uk/government/publications/the-analysis-function-strateg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ONS Document" ma:contentTypeID="0x01010035E33599CC8D1E47A037F474646B1D58004F3875024A9B1744B031D7AF63FDCD59" ma:contentTypeVersion="10" ma:contentTypeDescription="Create a new document." ma:contentTypeScope="" ma:versionID="0dad30dd43c6515440565560630b8d16">
  <xsd:schema xmlns:xsd="http://www.w3.org/2001/XMLSchema" xmlns:xs="http://www.w3.org/2001/XMLSchema" xmlns:p="http://schemas.microsoft.com/office/2006/metadata/properties" xmlns:ns3="e14115de-03ae-49b5-af01-31035404c456" xmlns:ns4="37655e2e-3ff4-440c-aed8-80b3c3e7d4fa" targetNamespace="http://schemas.microsoft.com/office/2006/metadata/properties" ma:root="true" ma:fieldsID="70bb02985fc1f3c4b34ebdc172818630" ns3:_="" ns4:_="">
    <xsd:import namespace="e14115de-03ae-49b5-af01-31035404c456"/>
    <xsd:import namespace="37655e2e-3ff4-440c-aed8-80b3c3e7d4fa"/>
    <xsd:element name="properties">
      <xsd:complexType>
        <xsd:sequence>
          <xsd:element name="documentManagement">
            <xsd:complexType>
              <xsd:all>
                <xsd:element ref="ns3:TaxCatchAll" minOccurs="0"/>
                <xsd:element ref="ns3:TaxCatchAllLabel" minOccurs="0"/>
                <xsd:element ref="ns3:o5359087ad404c199aee74686ab194d3" minOccurs="0"/>
                <xsd:element ref="ns3:TaxKeywordTaxHTField"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4115de-03ae-49b5-af01-31035404c45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0efb8302-1fb4-492c-89ef-c3b9083019bf}" ma:internalName="TaxCatchAll" ma:showField="CatchAllData" ma:web="37655e2e-3ff4-440c-aed8-80b3c3e7d4fa">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0efb8302-1fb4-492c-89ef-c3b9083019bf}" ma:internalName="TaxCatchAllLabel" ma:readOnly="true" ma:showField="CatchAllDataLabel" ma:web="37655e2e-3ff4-440c-aed8-80b3c3e7d4fa">
      <xsd:complexType>
        <xsd:complexContent>
          <xsd:extension base="dms:MultiChoiceLookup">
            <xsd:sequence>
              <xsd:element name="Value" type="dms:Lookup" maxOccurs="unbounded" minOccurs="0" nillable="true"/>
            </xsd:sequence>
          </xsd:extension>
        </xsd:complexContent>
      </xsd:complexType>
    </xsd:element>
    <xsd:element name="o5359087ad404c199aee74686ab194d3" ma:index="10" ma:taxonomy="true" ma:internalName="o5359087ad404c199aee74686ab194d3" ma:taxonomyFieldName="RecordType" ma:displayName="Record Type" ma:readOnly="false" ma:default="" ma:fieldId="{85359087-ad40-4c19-9aee-74686ab194d3}" ma:sspId="a7dd7a64-f5c5-4f30-b8c4-f5626f639d1b" ma:termSetId="b7884471-767e-4886-9e04-df700fa96fc2" ma:anchorId="00000000-0000-0000-0000-000000000000"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a7dd7a64-f5c5-4f30-b8c4-f5626f639d1b"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7655e2e-3ff4-440c-aed8-80b3c3e7d4fa" elementFormDefault="qualified">
    <xsd:import namespace="http://schemas.microsoft.com/office/2006/documentManagement/types"/>
    <xsd:import namespace="http://schemas.microsoft.com/office/infopath/2007/PartnerControls"/>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o5359087ad404c199aee74686ab194d3 xmlns="e14115de-03ae-49b5-af01-31035404c456">
      <Terms xmlns="http://schemas.microsoft.com/office/infopath/2007/PartnerControls">
        <TermInfo xmlns="http://schemas.microsoft.com/office/infopath/2007/PartnerControls">
          <TermName xmlns="http://schemas.microsoft.com/office/infopath/2007/PartnerControls">Correspondence, Guidance etc</TermName>
          <TermId xmlns="http://schemas.microsoft.com/office/infopath/2007/PartnerControls">746aa5d3-a4cc-4e5c-bc1b-afebd1d43e75</TermId>
        </TermInfo>
      </Terms>
    </o5359087ad404c199aee74686ab194d3>
    <TaxCatchAll xmlns="e14115de-03ae-49b5-af01-31035404c456">
      <Value>7</Value>
    </TaxCatchAll>
    <TaxKeywordTaxHTField xmlns="e14115de-03ae-49b5-af01-31035404c456">
      <Terms xmlns="http://schemas.microsoft.com/office/infopath/2007/PartnerControls"/>
    </TaxKeywordTaxHTField>
    <_dlc_DocId xmlns="37655e2e-3ff4-440c-aed8-80b3c3e7d4fa">D5PZWENCX5VS-1310562904-502</_dlc_DocId>
    <_dlc_DocIdUrl xmlns="37655e2e-3ff4-440c-aed8-80b3c3e7d4fa">
      <Url>https://share.sp.ons.statistics.gov.uk/sites/BPI/_layouts/15/DocIdRedir.aspx?ID=D5PZWENCX5VS-1310562904-502</Url>
      <Description>D5PZWENCX5VS-1310562904-502</Description>
    </_dlc_DocIdUrl>
  </documentManagement>
</p:properties>
</file>

<file path=customXml/item4.xml><?xml version="1.0" encoding="utf-8"?>
<?mso-contentType ?>
<customXsn xmlns="http://schemas.microsoft.com/office/2006/metadata/customXsn">
  <xsnLocation/>
  <cached>True</cached>
  <openByDefault>True</openByDefault>
  <xsnScope/>
</customXsn>
</file>

<file path=customXml/item5.xml><?xml version="1.0" encoding="utf-8"?>
<?mso-contentType ?>
<SharedContentType xmlns="Microsoft.SharePoint.Taxonomy.ContentTypeSync" SourceId="a7dd7a64-f5c5-4f30-b8c4-f5626f639d1b" ContentTypeId="0x01010035E33599CC8D1E47A037F474646B1D58" PreviousValue="false"/>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EA5D5CC-7B28-4831-8903-5A3A8F303BEC}">
  <ds:schemaRefs>
    <ds:schemaRef ds:uri="http://schemas.microsoft.com/sharepoint/v3/contenttype/forms"/>
  </ds:schemaRefs>
</ds:datastoreItem>
</file>

<file path=customXml/itemProps2.xml><?xml version="1.0" encoding="utf-8"?>
<ds:datastoreItem xmlns:ds="http://schemas.openxmlformats.org/officeDocument/2006/customXml" ds:itemID="{81FE0A1F-9B95-4E00-A54B-5381EFDC66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4115de-03ae-49b5-af01-31035404c456"/>
    <ds:schemaRef ds:uri="37655e2e-3ff4-440c-aed8-80b3c3e7d4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920D491-1820-4C69-9518-5F20B9F03CA5}">
  <ds:schemaRefs>
    <ds:schemaRef ds:uri="http://www.w3.org/XML/1998/namespace"/>
    <ds:schemaRef ds:uri="http://purl.org/dc/elements/1.1/"/>
    <ds:schemaRef ds:uri="http://schemas.microsoft.com/office/2006/documentManagement/types"/>
    <ds:schemaRef ds:uri="e14115de-03ae-49b5-af01-31035404c456"/>
    <ds:schemaRef ds:uri="http://purl.org/dc/dcmitype/"/>
    <ds:schemaRef ds:uri="http://purl.org/dc/terms/"/>
    <ds:schemaRef ds:uri="http://schemas.microsoft.com/office/infopath/2007/PartnerControls"/>
    <ds:schemaRef ds:uri="http://schemas.openxmlformats.org/package/2006/metadata/core-properties"/>
    <ds:schemaRef ds:uri="37655e2e-3ff4-440c-aed8-80b3c3e7d4fa"/>
    <ds:schemaRef ds:uri="http://schemas.microsoft.com/office/2006/metadata/properties"/>
  </ds:schemaRefs>
</ds:datastoreItem>
</file>

<file path=customXml/itemProps4.xml><?xml version="1.0" encoding="utf-8"?>
<ds:datastoreItem xmlns:ds="http://schemas.openxmlformats.org/officeDocument/2006/customXml" ds:itemID="{BD7AB232-19D1-4E8F-9CD1-2269CFD78308}">
  <ds:schemaRefs>
    <ds:schemaRef ds:uri="http://schemas.microsoft.com/office/2006/metadata/customXsn"/>
  </ds:schemaRefs>
</ds:datastoreItem>
</file>

<file path=customXml/itemProps5.xml><?xml version="1.0" encoding="utf-8"?>
<ds:datastoreItem xmlns:ds="http://schemas.openxmlformats.org/officeDocument/2006/customXml" ds:itemID="{47F5849D-065E-436C-A480-CC3CE2CB528F}">
  <ds:schemaRefs>
    <ds:schemaRef ds:uri="Microsoft.SharePoint.Taxonomy.ContentTypeSync"/>
  </ds:schemaRefs>
</ds:datastoreItem>
</file>

<file path=customXml/itemProps6.xml><?xml version="1.0" encoding="utf-8"?>
<ds:datastoreItem xmlns:ds="http://schemas.openxmlformats.org/officeDocument/2006/customXml" ds:itemID="{4E6EB21A-0473-4F93-97C0-5E735EC49B46}">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2544</Words>
  <Characters>14503</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Brookman, Alison</dc:creator>
  <cp:keywords/>
  <dc:description/>
  <cp:lastModifiedBy>Aquilina, Becki</cp:lastModifiedBy>
  <cp:revision>2</cp:revision>
  <dcterms:created xsi:type="dcterms:W3CDTF">2018-07-20T15:24:00Z</dcterms:created>
  <dcterms:modified xsi:type="dcterms:W3CDTF">2018-07-20T15:24:00Z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0x01010035E33599CC8D1E47A037F474646B1D58004F3875024A9B1744B031D7AF63FDCD59</vt:lpwstr>
  </property>
  <property fmtid="{D5CDD505-2E9C-101B-9397-08002B2CF9AE}" pid="3" name="_dlc_DocIdItemGuid">
    <vt:lpwstr>1fcdd701-3c09-45d1-b469-5e8951bcb0d8</vt:lpwstr>
  </property>
  <property fmtid="{D5CDD505-2E9C-101B-9397-08002B2CF9AE}" pid="4" name="TaxKeyword">
    <vt:lpwstr/>
  </property>
  <property fmtid="{D5CDD505-2E9C-101B-9397-08002B2CF9AE}" pid="5" name="RecordType">
    <vt:lpwstr>7;#Correspondence, Guidance etc|746aa5d3-a4cc-4e5c-bc1b-afebd1d43e75</vt:lpwstr>
  </property>
</Properties>
</file>