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328B4" w14:textId="5883D661" w:rsidR="007054BB" w:rsidRPr="00490D22" w:rsidRDefault="007054BB" w:rsidP="007054BB">
      <w:pPr>
        <w:spacing w:line="240" w:lineRule="auto"/>
        <w:jc w:val="center"/>
        <w:rPr>
          <w:b/>
          <w:color w:val="FF0000"/>
          <w:sz w:val="24"/>
        </w:rPr>
      </w:pPr>
      <w:r>
        <w:rPr>
          <w:b/>
          <w:sz w:val="24"/>
        </w:rPr>
        <w:t>SOC</w:t>
      </w:r>
      <w:r w:rsidRPr="00812763">
        <w:rPr>
          <w:b/>
          <w:sz w:val="24"/>
        </w:rPr>
        <w:t xml:space="preserve">2010 Revision: </w:t>
      </w:r>
      <w:r w:rsidR="003F712B">
        <w:rPr>
          <w:b/>
          <w:sz w:val="24"/>
        </w:rPr>
        <w:t>Final</w:t>
      </w:r>
      <w:r w:rsidR="00AA07F6">
        <w:rPr>
          <w:b/>
          <w:sz w:val="24"/>
        </w:rPr>
        <w:t xml:space="preserve"> </w:t>
      </w:r>
      <w:r w:rsidR="00D01AFD">
        <w:rPr>
          <w:b/>
          <w:sz w:val="24"/>
        </w:rPr>
        <w:t>Changes</w:t>
      </w:r>
      <w:r w:rsidR="00B373F9">
        <w:rPr>
          <w:b/>
          <w:sz w:val="24"/>
        </w:rPr>
        <w:t xml:space="preserve"> (</w:t>
      </w:r>
      <w:r w:rsidR="00DE7E7F">
        <w:rPr>
          <w:b/>
          <w:sz w:val="24"/>
        </w:rPr>
        <w:t>i</w:t>
      </w:r>
      <w:bookmarkStart w:id="0" w:name="_GoBack"/>
      <w:bookmarkEnd w:id="0"/>
      <w:r w:rsidR="00B373F9">
        <w:rPr>
          <w:b/>
          <w:sz w:val="24"/>
        </w:rPr>
        <w:t>nterim</w:t>
      </w:r>
      <w:r w:rsidR="00B373F9">
        <w:rPr>
          <w:b/>
          <w:sz w:val="24"/>
        </w:rPr>
        <w:t>)</w:t>
      </w:r>
    </w:p>
    <w:p w14:paraId="66BD809E" w14:textId="77777777" w:rsidR="007054BB" w:rsidRPr="00812763" w:rsidRDefault="007054BB" w:rsidP="007054BB">
      <w:pPr>
        <w:spacing w:line="240" w:lineRule="auto"/>
        <w:rPr>
          <w:b/>
          <w:sz w:val="24"/>
        </w:rPr>
      </w:pPr>
    </w:p>
    <w:p w14:paraId="7826E461" w14:textId="77777777" w:rsidR="007054BB" w:rsidRDefault="007054BB" w:rsidP="007054BB">
      <w:pPr>
        <w:spacing w:line="240" w:lineRule="auto"/>
      </w:pPr>
    </w:p>
    <w:p w14:paraId="0AF343CD" w14:textId="3305E16B" w:rsidR="005E63BE" w:rsidRDefault="007054BB" w:rsidP="007054BB">
      <w:pPr>
        <w:spacing w:line="240" w:lineRule="auto"/>
        <w:rPr>
          <w:rFonts w:cs="Arial"/>
          <w:szCs w:val="22"/>
        </w:rPr>
      </w:pPr>
      <w:r w:rsidRPr="00C25042">
        <w:rPr>
          <w:rFonts w:cs="Arial"/>
          <w:szCs w:val="22"/>
        </w:rPr>
        <w:t>This document outlines the decisions made from the SOC Revision Working Group</w:t>
      </w:r>
      <w:r>
        <w:rPr>
          <w:rFonts w:cs="Arial"/>
          <w:szCs w:val="22"/>
        </w:rPr>
        <w:t xml:space="preserve"> for </w:t>
      </w:r>
      <w:r w:rsidR="00A005FB">
        <w:rPr>
          <w:rFonts w:cs="Arial"/>
          <w:szCs w:val="22"/>
        </w:rPr>
        <w:t>final</w:t>
      </w:r>
      <w:r>
        <w:rPr>
          <w:rFonts w:cs="Arial"/>
          <w:szCs w:val="22"/>
        </w:rPr>
        <w:t xml:space="preserve"> </w:t>
      </w:r>
      <w:r w:rsidR="00AB1AFA">
        <w:rPr>
          <w:rFonts w:cs="Arial"/>
          <w:szCs w:val="22"/>
        </w:rPr>
        <w:t>changes</w:t>
      </w:r>
      <w:r w:rsidR="00A005FB">
        <w:rPr>
          <w:rFonts w:cs="Arial"/>
          <w:szCs w:val="22"/>
        </w:rPr>
        <w:t xml:space="preserve"> to the SOC2010 structure</w:t>
      </w:r>
      <w:r w:rsidRPr="00C25042">
        <w:rPr>
          <w:rFonts w:cs="Arial"/>
          <w:szCs w:val="22"/>
        </w:rPr>
        <w:t xml:space="preserve">. </w:t>
      </w:r>
    </w:p>
    <w:p w14:paraId="1B412B17" w14:textId="77777777" w:rsidR="005E63BE" w:rsidRDefault="005E63BE" w:rsidP="007054BB">
      <w:pPr>
        <w:spacing w:line="240" w:lineRule="auto"/>
        <w:rPr>
          <w:rFonts w:cs="Arial"/>
          <w:szCs w:val="22"/>
        </w:rPr>
      </w:pPr>
    </w:p>
    <w:p w14:paraId="071444B8" w14:textId="7F6F0E84" w:rsidR="007054BB" w:rsidRDefault="00AB1AFA" w:rsidP="007054BB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A final SOC2020 structure will be circulated after the final SOC revision steering group being held on 21 March 2019.</w:t>
      </w:r>
      <w:r w:rsidR="00A005FB">
        <w:rPr>
          <w:rFonts w:cs="Arial"/>
          <w:szCs w:val="22"/>
        </w:rPr>
        <w:t xml:space="preserve"> Please see the </w:t>
      </w:r>
      <w:hyperlink r:id="rId8" w:history="1">
        <w:r w:rsidR="00A005FB" w:rsidRPr="005E63BE">
          <w:rPr>
            <w:rStyle w:val="Hyperlink"/>
            <w:rFonts w:cs="Arial"/>
            <w:szCs w:val="22"/>
          </w:rPr>
          <w:t>previously published structure</w:t>
        </w:r>
      </w:hyperlink>
      <w:r w:rsidR="00A005FB">
        <w:rPr>
          <w:rFonts w:cs="Arial"/>
          <w:szCs w:val="22"/>
        </w:rPr>
        <w:t xml:space="preserve"> for reference.</w:t>
      </w:r>
    </w:p>
    <w:p w14:paraId="58443A47" w14:textId="4C7CAA75" w:rsidR="001254F7" w:rsidRDefault="001254F7" w:rsidP="007054BB">
      <w:pPr>
        <w:spacing w:line="240" w:lineRule="auto"/>
        <w:rPr>
          <w:rFonts w:cs="Arial"/>
          <w:szCs w:val="22"/>
        </w:rPr>
      </w:pPr>
    </w:p>
    <w:p w14:paraId="640201ED" w14:textId="0901DDE9" w:rsidR="001254F7" w:rsidRPr="00921B05" w:rsidRDefault="001254F7" w:rsidP="001254F7">
      <w:pPr>
        <w:spacing w:line="240" w:lineRule="auto"/>
        <w:jc w:val="both"/>
      </w:pPr>
      <w:r w:rsidRPr="00846619">
        <w:t xml:space="preserve">If you have any comments or evidence which supports or refutes any of these proposals, please send them to </w:t>
      </w:r>
      <w:hyperlink r:id="rId9" w:history="1">
        <w:r w:rsidRPr="00846619">
          <w:rPr>
            <w:rStyle w:val="Hyperlink"/>
          </w:rPr>
          <w:t>socrevision@ons.gov.uk</w:t>
        </w:r>
      </w:hyperlink>
      <w:r w:rsidRPr="00846619">
        <w:t xml:space="preserve"> by</w:t>
      </w:r>
      <w:r>
        <w:t xml:space="preserve"> </w:t>
      </w:r>
      <w:r w:rsidR="008008E0">
        <w:t>Wednesday 13</w:t>
      </w:r>
      <w:r w:rsidRPr="001254F7">
        <w:t xml:space="preserve"> March 2019</w:t>
      </w:r>
      <w:r>
        <w:t xml:space="preserve">. </w:t>
      </w:r>
      <w:r w:rsidRPr="00846619">
        <w:t>These will be considered before any final decisions are made</w:t>
      </w:r>
      <w:r>
        <w:t>.</w:t>
      </w:r>
    </w:p>
    <w:p w14:paraId="2F9CF47A" w14:textId="77777777" w:rsidR="007054BB" w:rsidRDefault="007054BB" w:rsidP="007054BB">
      <w:pPr>
        <w:spacing w:line="240" w:lineRule="auto"/>
        <w:rPr>
          <w:rFonts w:cs="Arial"/>
          <w:szCs w:val="22"/>
        </w:rPr>
      </w:pPr>
    </w:p>
    <w:p w14:paraId="335BB78D" w14:textId="449576FE" w:rsidR="007054BB" w:rsidRDefault="007054BB" w:rsidP="007054BB">
      <w:pPr>
        <w:spacing w:line="240" w:lineRule="auto"/>
        <w:rPr>
          <w:rFonts w:cs="Arial"/>
          <w:szCs w:val="22"/>
        </w:rPr>
      </w:pPr>
      <w:r w:rsidRPr="00064281">
        <w:rPr>
          <w:rFonts w:cs="Arial"/>
          <w:szCs w:val="22"/>
        </w:rPr>
        <w:t xml:space="preserve">Note numbers in </w:t>
      </w:r>
      <w:r w:rsidRPr="00064281">
        <w:rPr>
          <w:rFonts w:cs="Arial"/>
          <w:color w:val="00B050"/>
          <w:szCs w:val="22"/>
        </w:rPr>
        <w:t>green</w:t>
      </w:r>
      <w:r w:rsidR="005E63BE">
        <w:rPr>
          <w:rFonts w:cs="Arial"/>
          <w:szCs w:val="22"/>
        </w:rPr>
        <w:t xml:space="preserve"> refer to SOC2020 groups numbers.</w:t>
      </w:r>
    </w:p>
    <w:p w14:paraId="0B6C956D" w14:textId="34270B0B" w:rsidR="00AA5DEA" w:rsidRDefault="00AA5DEA"/>
    <w:p w14:paraId="18D364BC" w14:textId="70F7F482" w:rsidR="00FE019B" w:rsidRDefault="00DD70DE" w:rsidP="00FE019B">
      <w:pPr>
        <w:rPr>
          <w:b/>
        </w:rPr>
      </w:pPr>
      <w:bookmarkStart w:id="1" w:name="_Hlk2339066"/>
      <w:r>
        <w:rPr>
          <w:b/>
        </w:rPr>
        <w:t>Issue 1</w:t>
      </w:r>
      <w:r w:rsidR="00FE019B">
        <w:rPr>
          <w:b/>
        </w:rPr>
        <w:t>: The following new SOC2020 unit groups will no longer be created:</w:t>
      </w:r>
    </w:p>
    <w:p w14:paraId="3C960C9B" w14:textId="6D3DA59C" w:rsidR="00FE019B" w:rsidRPr="00FE019B" w:rsidRDefault="00FE019B" w:rsidP="00FE019B">
      <w:pPr>
        <w:pStyle w:val="ListParagraph"/>
        <w:numPr>
          <w:ilvl w:val="0"/>
          <w:numId w:val="4"/>
        </w:numPr>
        <w:rPr>
          <w:b/>
        </w:rPr>
      </w:pPr>
      <w:r w:rsidRPr="00FE019B">
        <w:rPr>
          <w:b/>
        </w:rPr>
        <w:t>Financial accounts and investment managers (</w:t>
      </w:r>
      <w:r w:rsidR="00F20C74">
        <w:rPr>
          <w:b/>
          <w:color w:val="00B050"/>
        </w:rPr>
        <w:t>2423</w:t>
      </w:r>
      <w:r w:rsidRPr="00FE019B">
        <w:rPr>
          <w:b/>
        </w:rPr>
        <w:t xml:space="preserve">) </w:t>
      </w:r>
    </w:p>
    <w:p w14:paraId="1EDC87F8" w14:textId="7C37BB94" w:rsidR="00FE019B" w:rsidRPr="00FE019B" w:rsidRDefault="00FE019B" w:rsidP="00FE019B">
      <w:pPr>
        <w:pStyle w:val="ListParagraph"/>
        <w:numPr>
          <w:ilvl w:val="0"/>
          <w:numId w:val="4"/>
        </w:numPr>
        <w:rPr>
          <w:b/>
        </w:rPr>
      </w:pPr>
      <w:bookmarkStart w:id="2" w:name="_Hlk2338766"/>
      <w:r w:rsidRPr="00FE019B">
        <w:rPr>
          <w:b/>
        </w:rPr>
        <w:t>Polishers (</w:t>
      </w:r>
      <w:r w:rsidRPr="00FE019B">
        <w:rPr>
          <w:b/>
          <w:color w:val="00B050"/>
        </w:rPr>
        <w:t>8121</w:t>
      </w:r>
      <w:r w:rsidRPr="00FE019B">
        <w:rPr>
          <w:b/>
        </w:rPr>
        <w:t xml:space="preserve">) </w:t>
      </w:r>
    </w:p>
    <w:p w14:paraId="03A0D236" w14:textId="7B3B2A42" w:rsidR="00FE019B" w:rsidRDefault="00FE019B" w:rsidP="00FE019B">
      <w:pPr>
        <w:pStyle w:val="ListParagraph"/>
        <w:numPr>
          <w:ilvl w:val="0"/>
          <w:numId w:val="4"/>
        </w:numPr>
        <w:rPr>
          <w:b/>
        </w:rPr>
      </w:pPr>
      <w:proofErr w:type="spellStart"/>
      <w:r w:rsidRPr="00FE019B">
        <w:rPr>
          <w:b/>
        </w:rPr>
        <w:t>Shotblasters</w:t>
      </w:r>
      <w:proofErr w:type="spellEnd"/>
      <w:r w:rsidRPr="00FE019B">
        <w:rPr>
          <w:b/>
        </w:rPr>
        <w:t xml:space="preserve"> (</w:t>
      </w:r>
      <w:r w:rsidRPr="00FE019B">
        <w:rPr>
          <w:b/>
          <w:color w:val="00B050"/>
        </w:rPr>
        <w:t>8122</w:t>
      </w:r>
      <w:r w:rsidRPr="00FE019B">
        <w:rPr>
          <w:b/>
        </w:rPr>
        <w:t xml:space="preserve">) </w:t>
      </w:r>
    </w:p>
    <w:p w14:paraId="27D11D30" w14:textId="5B2B96E0" w:rsidR="004137DE" w:rsidRDefault="004137DE" w:rsidP="00FE019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Dry liners (</w:t>
      </w:r>
      <w:r w:rsidRPr="004137DE">
        <w:rPr>
          <w:b/>
          <w:color w:val="00B050"/>
        </w:rPr>
        <w:t>8154</w:t>
      </w:r>
      <w:r>
        <w:rPr>
          <w:b/>
        </w:rPr>
        <w:t>)</w:t>
      </w:r>
    </w:p>
    <w:p w14:paraId="3247EF36" w14:textId="67E7C310" w:rsidR="00BE6C7A" w:rsidRDefault="00BE6C7A" w:rsidP="00FE019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Foundry workers (</w:t>
      </w:r>
      <w:r w:rsidRPr="00BE6C7A">
        <w:rPr>
          <w:b/>
          <w:color w:val="00B050"/>
        </w:rPr>
        <w:t>9133</w:t>
      </w:r>
      <w:r>
        <w:rPr>
          <w:b/>
        </w:rPr>
        <w:t>)</w:t>
      </w:r>
    </w:p>
    <w:p w14:paraId="714B5329" w14:textId="20F48FD7" w:rsidR="00BE6C7A" w:rsidRDefault="00BE6C7A" w:rsidP="00FE019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Material Handlers (</w:t>
      </w:r>
      <w:r w:rsidRPr="00BE6C7A">
        <w:rPr>
          <w:b/>
          <w:color w:val="00B050"/>
        </w:rPr>
        <w:t>9134</w:t>
      </w:r>
      <w:r>
        <w:rPr>
          <w:b/>
        </w:rPr>
        <w:t>)</w:t>
      </w:r>
    </w:p>
    <w:p w14:paraId="613EF881" w14:textId="05094068" w:rsidR="00AB5087" w:rsidRPr="00FE019B" w:rsidRDefault="00AB5087" w:rsidP="00FE019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Door supervisors </w:t>
      </w:r>
      <w:r w:rsidR="00E875C2">
        <w:rPr>
          <w:b/>
        </w:rPr>
        <w:t>(</w:t>
      </w:r>
      <w:r w:rsidR="00E875C2" w:rsidRPr="00E875C2">
        <w:rPr>
          <w:b/>
          <w:color w:val="00B050"/>
        </w:rPr>
        <w:t>9232</w:t>
      </w:r>
      <w:r w:rsidR="00E875C2">
        <w:rPr>
          <w:b/>
        </w:rPr>
        <w:t>)</w:t>
      </w:r>
    </w:p>
    <w:bookmarkEnd w:id="2"/>
    <w:p w14:paraId="636E6AE7" w14:textId="77777777" w:rsidR="00FE019B" w:rsidRPr="00133103" w:rsidRDefault="00FE019B" w:rsidP="00FE019B">
      <w:pPr>
        <w:rPr>
          <w:b/>
        </w:rPr>
      </w:pPr>
    </w:p>
    <w:p w14:paraId="1E07FC88" w14:textId="57CE195B" w:rsidR="00FE019B" w:rsidRDefault="00FE019B" w:rsidP="00FE019B">
      <w:r>
        <w:t xml:space="preserve">Additional analysis conducted on the </w:t>
      </w:r>
      <w:r w:rsidR="009B2D37">
        <w:t>information</w:t>
      </w:r>
      <w:r w:rsidR="00E875C2">
        <w:t xml:space="preserve"> used to support the initial </w:t>
      </w:r>
      <w:r w:rsidR="00ED22BC">
        <w:t>proposals</w:t>
      </w:r>
      <w:r w:rsidR="00E875C2">
        <w:t xml:space="preserve"> made for</w:t>
      </w:r>
      <w:r w:rsidR="008008E0">
        <w:t xml:space="preserve"> the creation of</w:t>
      </w:r>
      <w:r w:rsidR="00E875C2">
        <w:t xml:space="preserve"> new unit groups</w:t>
      </w:r>
      <w:r w:rsidR="009C7DC9">
        <w:t>;</w:t>
      </w:r>
      <w:r w:rsidR="00E875C2">
        <w:t xml:space="preserve"> </w:t>
      </w:r>
      <w:r w:rsidR="008008E0">
        <w:t xml:space="preserve">found that </w:t>
      </w:r>
      <w:r w:rsidR="00ED22BC">
        <w:t>the above groups</w:t>
      </w:r>
      <w:r w:rsidR="00DD70DE">
        <w:t xml:space="preserve"> </w:t>
      </w:r>
      <w:r>
        <w:t xml:space="preserve">would not be statistically viable. </w:t>
      </w:r>
    </w:p>
    <w:p w14:paraId="7D23AF0A" w14:textId="5CFF0E6A" w:rsidR="00086F6F" w:rsidRDefault="00086F6F" w:rsidP="00FE019B"/>
    <w:p w14:paraId="3FD8D50B" w14:textId="20F22F92" w:rsidR="00086F6F" w:rsidRDefault="00086F6F" w:rsidP="00FE019B">
      <w:r w:rsidRPr="00086F6F">
        <w:rPr>
          <w:b/>
        </w:rPr>
        <w:t>Proposal:</w:t>
      </w:r>
      <w:r>
        <w:t xml:space="preserve"> </w:t>
      </w:r>
      <w:r w:rsidR="00ED22BC">
        <w:t>T</w:t>
      </w:r>
      <w:r w:rsidR="00ED22BC" w:rsidRPr="00ED22BC">
        <w:t>he above unit groups will not be created in SOC2020. The proposed job titles that would have coded to these new groups will rema</w:t>
      </w:r>
      <w:r w:rsidR="00ED22BC">
        <w:t>in in their original unit groups</w:t>
      </w:r>
    </w:p>
    <w:bookmarkEnd w:id="1"/>
    <w:p w14:paraId="0EC87DFD" w14:textId="77777777" w:rsidR="00FE019B" w:rsidRDefault="00FE019B" w:rsidP="00AB1AFA">
      <w:pPr>
        <w:rPr>
          <w:b/>
        </w:rPr>
      </w:pPr>
    </w:p>
    <w:p w14:paraId="7CDE9E8C" w14:textId="4AF16535" w:rsidR="00A15A10" w:rsidRDefault="00DD70DE" w:rsidP="00AB1AFA">
      <w:r>
        <w:rPr>
          <w:b/>
        </w:rPr>
        <w:t>Issue 2</w:t>
      </w:r>
      <w:r w:rsidR="00351ADA">
        <w:rPr>
          <w:b/>
        </w:rPr>
        <w:t>:</w:t>
      </w:r>
      <w:r w:rsidR="00AA07F6" w:rsidRPr="00AA07F6">
        <w:rPr>
          <w:b/>
        </w:rPr>
        <w:t xml:space="preserve"> </w:t>
      </w:r>
      <w:r w:rsidR="00AB1AFA" w:rsidRPr="00AB1AFA">
        <w:rPr>
          <w:b/>
        </w:rPr>
        <w:t xml:space="preserve">SOC2020 minor group </w:t>
      </w:r>
      <w:r w:rsidR="00B04892">
        <w:rPr>
          <w:b/>
        </w:rPr>
        <w:t>“</w:t>
      </w:r>
      <w:r w:rsidR="00AB1AFA" w:rsidRPr="00AB1AFA">
        <w:rPr>
          <w:b/>
        </w:rPr>
        <w:t>Research and Development (R&amp;D) Professionals</w:t>
      </w:r>
      <w:r w:rsidR="00B04892">
        <w:rPr>
          <w:b/>
        </w:rPr>
        <w:t>”</w:t>
      </w:r>
      <w:r w:rsidR="00AB1AFA" w:rsidRPr="00AB1AFA">
        <w:rPr>
          <w:b/>
        </w:rPr>
        <w:t xml:space="preserve"> (</w:t>
      </w:r>
      <w:r w:rsidR="00AB1AFA" w:rsidRPr="00AB1AFA">
        <w:rPr>
          <w:b/>
          <w:color w:val="00B050"/>
        </w:rPr>
        <w:t>216</w:t>
      </w:r>
      <w:r w:rsidR="00AB1AFA" w:rsidRPr="00AB1AFA">
        <w:rPr>
          <w:b/>
        </w:rPr>
        <w:t xml:space="preserve">) will be renamed </w:t>
      </w:r>
    </w:p>
    <w:p w14:paraId="4A588647" w14:textId="77777777" w:rsidR="00A15A10" w:rsidRDefault="00A15A10" w:rsidP="00AB1AFA"/>
    <w:p w14:paraId="1AC19E54" w14:textId="6C03E3BF" w:rsidR="00981862" w:rsidRPr="00AB1AFA" w:rsidRDefault="00A15A10" w:rsidP="00AB1AFA">
      <w:pPr>
        <w:rPr>
          <w:rFonts w:cs="Arial"/>
          <w:szCs w:val="22"/>
        </w:rPr>
      </w:pPr>
      <w:r w:rsidRPr="00A15A10">
        <w:rPr>
          <w:b/>
        </w:rPr>
        <w:t>Proposal:</w:t>
      </w:r>
      <w:r w:rsidR="005E2009">
        <w:t xml:space="preserve"> R</w:t>
      </w:r>
      <w:r>
        <w:t xml:space="preserve">ename the </w:t>
      </w:r>
      <w:r w:rsidR="00924218">
        <w:t>minor</w:t>
      </w:r>
      <w:r>
        <w:t xml:space="preserve"> group </w:t>
      </w:r>
      <w:r w:rsidR="00B04892">
        <w:t>“</w:t>
      </w:r>
      <w:r w:rsidR="00AB1AFA" w:rsidRPr="00AB1AFA">
        <w:t>Research and Development (R&amp;D) and Other Research Professionals</w:t>
      </w:r>
      <w:r w:rsidR="00B04892">
        <w:t>”</w:t>
      </w:r>
      <w:r w:rsidR="00AB1AFA">
        <w:t xml:space="preserve"> </w:t>
      </w:r>
    </w:p>
    <w:p w14:paraId="346DE191" w14:textId="767353AF" w:rsidR="00AB1AFA" w:rsidRDefault="00AB1AFA">
      <w:pPr>
        <w:rPr>
          <w:b/>
        </w:rPr>
      </w:pPr>
    </w:p>
    <w:p w14:paraId="17866F9E" w14:textId="007E8050" w:rsidR="003466B0" w:rsidRDefault="003466B0" w:rsidP="003466B0">
      <w:r>
        <w:rPr>
          <w:b/>
        </w:rPr>
        <w:t>Issue 3</w:t>
      </w:r>
      <w:r w:rsidR="00351ADA">
        <w:rPr>
          <w:b/>
        </w:rPr>
        <w:t>:</w:t>
      </w:r>
      <w:r w:rsidRPr="00AA07F6">
        <w:rPr>
          <w:b/>
        </w:rPr>
        <w:t xml:space="preserve"> </w:t>
      </w:r>
      <w:r w:rsidRPr="00AB1AFA">
        <w:rPr>
          <w:b/>
        </w:rPr>
        <w:t xml:space="preserve">SOC2020 </w:t>
      </w:r>
      <w:r>
        <w:rPr>
          <w:b/>
        </w:rPr>
        <w:t>unit</w:t>
      </w:r>
      <w:r w:rsidRPr="00AB1AFA">
        <w:rPr>
          <w:b/>
        </w:rPr>
        <w:t xml:space="preserve"> group </w:t>
      </w:r>
      <w:r w:rsidR="00B04892">
        <w:rPr>
          <w:b/>
        </w:rPr>
        <w:t>“</w:t>
      </w:r>
      <w:r w:rsidRPr="003466B0">
        <w:rPr>
          <w:b/>
        </w:rPr>
        <w:t>Architectural planning officers and consultants</w:t>
      </w:r>
      <w:r w:rsidR="00B04892">
        <w:rPr>
          <w:b/>
        </w:rPr>
        <w:t>”</w:t>
      </w:r>
      <w:r w:rsidRPr="00AB1AFA">
        <w:rPr>
          <w:b/>
        </w:rPr>
        <w:t xml:space="preserve"> (</w:t>
      </w:r>
      <w:r>
        <w:rPr>
          <w:b/>
          <w:color w:val="00B050"/>
        </w:rPr>
        <w:t>2452</w:t>
      </w:r>
      <w:r w:rsidRPr="00AB1AFA">
        <w:rPr>
          <w:b/>
        </w:rPr>
        <w:t xml:space="preserve">) will be renamed </w:t>
      </w:r>
    </w:p>
    <w:p w14:paraId="415E62E0" w14:textId="5D04006B" w:rsidR="00AB1AFA" w:rsidRDefault="00AB1AFA">
      <w:pPr>
        <w:rPr>
          <w:b/>
        </w:rPr>
      </w:pPr>
    </w:p>
    <w:p w14:paraId="7D90E8ED" w14:textId="27B85531" w:rsidR="00AB1AFA" w:rsidRDefault="003466B0">
      <w:r w:rsidRPr="00A15A10">
        <w:rPr>
          <w:b/>
        </w:rPr>
        <w:t>Proposal:</w:t>
      </w:r>
      <w:r>
        <w:t xml:space="preserve"> Rename the unit group </w:t>
      </w:r>
      <w:r w:rsidR="00B04892">
        <w:t>“</w:t>
      </w:r>
      <w:r w:rsidRPr="003466B0">
        <w:t>Chartered architectural technologists, planning officers and consultants</w:t>
      </w:r>
      <w:r w:rsidR="00B04892">
        <w:t>”</w:t>
      </w:r>
    </w:p>
    <w:p w14:paraId="3D7805B5" w14:textId="407FB58A" w:rsidR="003466B0" w:rsidRDefault="003466B0"/>
    <w:p w14:paraId="7E643F3A" w14:textId="6684985C" w:rsidR="003466B0" w:rsidRPr="003466B0" w:rsidRDefault="00351ADA">
      <w:pPr>
        <w:rPr>
          <w:b/>
        </w:rPr>
      </w:pPr>
      <w:r>
        <w:rPr>
          <w:b/>
        </w:rPr>
        <w:t>Issue 4:</w:t>
      </w:r>
      <w:r w:rsidR="003466B0" w:rsidRPr="003466B0">
        <w:rPr>
          <w:b/>
        </w:rPr>
        <w:t xml:space="preserve"> </w:t>
      </w:r>
      <w:r w:rsidR="003466B0" w:rsidRPr="003466B0">
        <w:rPr>
          <w:rFonts w:cs="Arial"/>
          <w:b/>
          <w:szCs w:val="22"/>
        </w:rPr>
        <w:t xml:space="preserve">A new index entry for an associate professional </w:t>
      </w:r>
      <w:r w:rsidR="00B04892">
        <w:rPr>
          <w:rFonts w:cs="Arial"/>
          <w:b/>
          <w:szCs w:val="22"/>
        </w:rPr>
        <w:t>“</w:t>
      </w:r>
      <w:r w:rsidR="003466B0" w:rsidRPr="003466B0">
        <w:rPr>
          <w:rFonts w:cs="Arial"/>
          <w:b/>
          <w:szCs w:val="22"/>
        </w:rPr>
        <w:t>Lawyer</w:t>
      </w:r>
      <w:r w:rsidR="00B04892">
        <w:rPr>
          <w:rFonts w:cs="Arial"/>
          <w:b/>
          <w:szCs w:val="22"/>
        </w:rPr>
        <w:t>”</w:t>
      </w:r>
      <w:r w:rsidR="003466B0" w:rsidRPr="003466B0">
        <w:rPr>
          <w:rFonts w:cs="Arial"/>
          <w:b/>
          <w:szCs w:val="22"/>
        </w:rPr>
        <w:t xml:space="preserve"> will be added to group Legal associate professionals (</w:t>
      </w:r>
      <w:r w:rsidR="003466B0" w:rsidRPr="003466B0">
        <w:rPr>
          <w:rFonts w:cs="Arial"/>
          <w:b/>
          <w:color w:val="00B050"/>
          <w:szCs w:val="22"/>
        </w:rPr>
        <w:t>3520</w:t>
      </w:r>
      <w:r w:rsidR="003466B0" w:rsidRPr="003466B0">
        <w:rPr>
          <w:rFonts w:cs="Arial"/>
          <w:b/>
          <w:szCs w:val="22"/>
        </w:rPr>
        <w:t>)</w:t>
      </w:r>
    </w:p>
    <w:p w14:paraId="31AB46CC" w14:textId="767DA1B0" w:rsidR="003466B0" w:rsidRDefault="003466B0"/>
    <w:p w14:paraId="3485C96A" w14:textId="35C2CEF5" w:rsidR="003466B0" w:rsidRDefault="003466B0" w:rsidP="003466B0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It was previously reported stakeholder feedback noted that </w:t>
      </w:r>
      <w:proofErr w:type="gramStart"/>
      <w:r>
        <w:rPr>
          <w:rFonts w:cs="Arial"/>
          <w:szCs w:val="22"/>
        </w:rPr>
        <w:t>the majority of</w:t>
      </w:r>
      <w:proofErr w:type="gramEnd"/>
      <w:r>
        <w:rPr>
          <w:rFonts w:cs="Arial"/>
          <w:szCs w:val="22"/>
        </w:rPr>
        <w:t xml:space="preserve"> lawyers are actually solicitors, and that these occupations could be merged so that 2412 becomes </w:t>
      </w:r>
      <w:r w:rsidR="00B04892">
        <w:rPr>
          <w:rFonts w:cs="Arial"/>
          <w:szCs w:val="22"/>
        </w:rPr>
        <w:t>“</w:t>
      </w:r>
      <w:r>
        <w:rPr>
          <w:rFonts w:cs="Arial"/>
          <w:szCs w:val="22"/>
        </w:rPr>
        <w:t>Solicitors and Lawyers</w:t>
      </w:r>
      <w:r w:rsidR="00B04892">
        <w:rPr>
          <w:rFonts w:cs="Arial"/>
          <w:szCs w:val="22"/>
        </w:rPr>
        <w:t>”</w:t>
      </w:r>
      <w:r>
        <w:rPr>
          <w:rFonts w:cs="Arial"/>
          <w:szCs w:val="22"/>
        </w:rPr>
        <w:t xml:space="preserve">.  A new index entry for an associate professional </w:t>
      </w:r>
      <w:r w:rsidR="00B04892">
        <w:rPr>
          <w:rFonts w:cs="Arial"/>
          <w:szCs w:val="22"/>
        </w:rPr>
        <w:t>“</w:t>
      </w:r>
      <w:r>
        <w:rPr>
          <w:rFonts w:cs="Arial"/>
          <w:szCs w:val="22"/>
        </w:rPr>
        <w:t>Lawyer</w:t>
      </w:r>
      <w:r w:rsidR="00B04892">
        <w:rPr>
          <w:rFonts w:cs="Arial"/>
          <w:szCs w:val="22"/>
        </w:rPr>
        <w:t>”</w:t>
      </w:r>
      <w:r>
        <w:rPr>
          <w:rFonts w:cs="Arial"/>
          <w:szCs w:val="22"/>
        </w:rPr>
        <w:t xml:space="preserve"> will be added to group </w:t>
      </w:r>
      <w:r w:rsidR="00B04892">
        <w:rPr>
          <w:rFonts w:cs="Arial"/>
          <w:szCs w:val="22"/>
        </w:rPr>
        <w:t>“</w:t>
      </w:r>
      <w:r>
        <w:rPr>
          <w:rFonts w:cs="Arial"/>
          <w:szCs w:val="22"/>
        </w:rPr>
        <w:t>Legal associate professionals</w:t>
      </w:r>
      <w:r w:rsidR="00B04892">
        <w:rPr>
          <w:rFonts w:cs="Arial"/>
          <w:szCs w:val="22"/>
        </w:rPr>
        <w:t>”</w:t>
      </w:r>
      <w:r>
        <w:rPr>
          <w:rFonts w:cs="Arial"/>
          <w:szCs w:val="22"/>
        </w:rPr>
        <w:t xml:space="preserve"> (</w:t>
      </w:r>
      <w:r w:rsidRPr="005E63BE">
        <w:rPr>
          <w:rFonts w:cs="Arial"/>
          <w:color w:val="00B050"/>
          <w:szCs w:val="22"/>
        </w:rPr>
        <w:t>3520</w:t>
      </w:r>
      <w:r>
        <w:rPr>
          <w:rFonts w:cs="Arial"/>
          <w:szCs w:val="22"/>
        </w:rPr>
        <w:t>).</w:t>
      </w:r>
    </w:p>
    <w:p w14:paraId="655CB53B" w14:textId="30A18E13" w:rsidR="00FE4F59" w:rsidRDefault="00FE4F59" w:rsidP="003466B0">
      <w:pPr>
        <w:spacing w:line="240" w:lineRule="auto"/>
        <w:rPr>
          <w:rFonts w:cs="Arial"/>
          <w:szCs w:val="22"/>
        </w:rPr>
      </w:pPr>
    </w:p>
    <w:p w14:paraId="40D4291F" w14:textId="08FA1F05" w:rsidR="00FE4F59" w:rsidRPr="00FE4F59" w:rsidRDefault="00FE4F59" w:rsidP="003466B0">
      <w:pPr>
        <w:spacing w:line="240" w:lineRule="auto"/>
        <w:rPr>
          <w:rFonts w:cs="Arial"/>
          <w:szCs w:val="22"/>
        </w:rPr>
      </w:pPr>
      <w:r w:rsidRPr="00FE4F59">
        <w:rPr>
          <w:rFonts w:cs="Arial"/>
          <w:b/>
          <w:szCs w:val="22"/>
        </w:rPr>
        <w:t xml:space="preserve">Update to issue: </w:t>
      </w:r>
      <w:r>
        <w:rPr>
          <w:rFonts w:cs="Arial"/>
          <w:szCs w:val="22"/>
        </w:rPr>
        <w:t xml:space="preserve">Additional analysis conducted showed that survey respondents who stated that their job title was a </w:t>
      </w:r>
      <w:r w:rsidR="00B04892">
        <w:rPr>
          <w:rFonts w:cs="Arial"/>
          <w:szCs w:val="22"/>
        </w:rPr>
        <w:t>“</w:t>
      </w:r>
      <w:r>
        <w:rPr>
          <w:rFonts w:cs="Arial"/>
          <w:szCs w:val="22"/>
        </w:rPr>
        <w:t>Lawyer</w:t>
      </w:r>
      <w:r w:rsidR="00B04892">
        <w:rPr>
          <w:rFonts w:cs="Arial"/>
          <w:szCs w:val="22"/>
        </w:rPr>
        <w:t>”</w:t>
      </w:r>
      <w:r>
        <w:rPr>
          <w:rFonts w:cs="Arial"/>
          <w:szCs w:val="22"/>
        </w:rPr>
        <w:t xml:space="preserve"> were professionally qualified and would therefore code correctly to unit group </w:t>
      </w:r>
      <w:r w:rsidR="00B04892">
        <w:rPr>
          <w:rFonts w:cs="Arial"/>
          <w:szCs w:val="22"/>
        </w:rPr>
        <w:t>“</w:t>
      </w:r>
      <w:r>
        <w:rPr>
          <w:rFonts w:cs="Arial"/>
          <w:szCs w:val="22"/>
        </w:rPr>
        <w:t>Solicitors and Lawyers</w:t>
      </w:r>
      <w:r w:rsidR="00B04892">
        <w:rPr>
          <w:rFonts w:cs="Arial"/>
          <w:szCs w:val="22"/>
        </w:rPr>
        <w:t>”</w:t>
      </w:r>
      <w:r>
        <w:rPr>
          <w:rFonts w:cs="Arial"/>
          <w:szCs w:val="22"/>
        </w:rPr>
        <w:t xml:space="preserve"> (</w:t>
      </w:r>
      <w:r w:rsidRPr="00FE4F59">
        <w:rPr>
          <w:rFonts w:cs="Arial"/>
          <w:color w:val="00B050"/>
          <w:szCs w:val="22"/>
        </w:rPr>
        <w:t>2412</w:t>
      </w:r>
      <w:r>
        <w:rPr>
          <w:rFonts w:cs="Arial"/>
          <w:szCs w:val="22"/>
        </w:rPr>
        <w:t xml:space="preserve">), therefore the new index entry of </w:t>
      </w:r>
      <w:r w:rsidR="00B04892">
        <w:rPr>
          <w:rFonts w:cs="Arial"/>
          <w:szCs w:val="22"/>
        </w:rPr>
        <w:t>“</w:t>
      </w:r>
      <w:r>
        <w:rPr>
          <w:rFonts w:cs="Arial"/>
          <w:szCs w:val="22"/>
        </w:rPr>
        <w:t>Lawyer</w:t>
      </w:r>
      <w:r w:rsidR="00B04892">
        <w:rPr>
          <w:rFonts w:cs="Arial"/>
          <w:szCs w:val="22"/>
        </w:rPr>
        <w:t>”</w:t>
      </w:r>
      <w:r>
        <w:rPr>
          <w:rFonts w:cs="Arial"/>
          <w:szCs w:val="22"/>
        </w:rPr>
        <w:t xml:space="preserve"> coding </w:t>
      </w:r>
      <w:r w:rsidR="00133103">
        <w:rPr>
          <w:rFonts w:cs="Arial"/>
          <w:szCs w:val="22"/>
        </w:rPr>
        <w:t xml:space="preserve">to </w:t>
      </w:r>
      <w:r w:rsidR="00B04892">
        <w:rPr>
          <w:rFonts w:cs="Arial"/>
          <w:szCs w:val="22"/>
        </w:rPr>
        <w:t>“</w:t>
      </w:r>
      <w:r>
        <w:rPr>
          <w:rFonts w:cs="Arial"/>
          <w:szCs w:val="22"/>
        </w:rPr>
        <w:t>Legal associate professionals</w:t>
      </w:r>
      <w:r w:rsidR="00B04892">
        <w:rPr>
          <w:rFonts w:cs="Arial"/>
          <w:szCs w:val="22"/>
        </w:rPr>
        <w:t>”</w:t>
      </w:r>
      <w:r>
        <w:rPr>
          <w:rFonts w:cs="Arial"/>
          <w:szCs w:val="22"/>
        </w:rPr>
        <w:t xml:space="preserve"> (</w:t>
      </w:r>
      <w:r w:rsidRPr="00FE4F59">
        <w:rPr>
          <w:rFonts w:cs="Arial"/>
          <w:color w:val="00B050"/>
          <w:szCs w:val="22"/>
        </w:rPr>
        <w:t>3520</w:t>
      </w:r>
      <w:r>
        <w:rPr>
          <w:rFonts w:cs="Arial"/>
          <w:szCs w:val="22"/>
        </w:rPr>
        <w:t>) was not required.</w:t>
      </w:r>
    </w:p>
    <w:p w14:paraId="675D024D" w14:textId="77777777" w:rsidR="00762E5C" w:rsidRDefault="00762E5C" w:rsidP="003466B0">
      <w:pPr>
        <w:spacing w:line="240" w:lineRule="auto"/>
        <w:rPr>
          <w:rFonts w:cs="Arial"/>
          <w:szCs w:val="22"/>
        </w:rPr>
      </w:pPr>
    </w:p>
    <w:p w14:paraId="589540C5" w14:textId="65B40555" w:rsidR="00AB1AFA" w:rsidRDefault="003466B0" w:rsidP="00133103">
      <w:pPr>
        <w:spacing w:line="240" w:lineRule="auto"/>
        <w:rPr>
          <w:rFonts w:cs="Arial"/>
          <w:szCs w:val="22"/>
        </w:rPr>
      </w:pPr>
      <w:r>
        <w:rPr>
          <w:rFonts w:cs="Arial"/>
          <w:b/>
          <w:szCs w:val="22"/>
        </w:rPr>
        <w:t>Proposal:</w:t>
      </w:r>
      <w:r w:rsidR="00133103">
        <w:rPr>
          <w:rFonts w:cs="Arial"/>
          <w:b/>
          <w:szCs w:val="22"/>
        </w:rPr>
        <w:t xml:space="preserve"> </w:t>
      </w:r>
      <w:r w:rsidR="00133103">
        <w:rPr>
          <w:rFonts w:cs="Arial"/>
          <w:szCs w:val="22"/>
        </w:rPr>
        <w:t xml:space="preserve">Remove the </w:t>
      </w:r>
      <w:r w:rsidR="00762E5C">
        <w:rPr>
          <w:rFonts w:cs="Arial"/>
          <w:szCs w:val="22"/>
        </w:rPr>
        <w:t xml:space="preserve">new </w:t>
      </w:r>
      <w:r w:rsidR="00133103">
        <w:rPr>
          <w:rFonts w:cs="Arial"/>
          <w:szCs w:val="22"/>
        </w:rPr>
        <w:t>job title</w:t>
      </w:r>
      <w:r w:rsidR="00762E5C">
        <w:rPr>
          <w:rFonts w:cs="Arial"/>
          <w:szCs w:val="22"/>
        </w:rPr>
        <w:t xml:space="preserve"> of</w:t>
      </w:r>
      <w:r w:rsidR="00133103">
        <w:rPr>
          <w:rFonts w:cs="Arial"/>
          <w:szCs w:val="22"/>
        </w:rPr>
        <w:t xml:space="preserve"> </w:t>
      </w:r>
      <w:r w:rsidR="00B04892">
        <w:rPr>
          <w:rFonts w:cs="Arial"/>
          <w:szCs w:val="22"/>
        </w:rPr>
        <w:t>“</w:t>
      </w:r>
      <w:r w:rsidR="00133103">
        <w:rPr>
          <w:rFonts w:cs="Arial"/>
          <w:szCs w:val="22"/>
        </w:rPr>
        <w:t>Lawyer</w:t>
      </w:r>
      <w:r w:rsidR="00B04892">
        <w:rPr>
          <w:rFonts w:cs="Arial"/>
          <w:szCs w:val="22"/>
        </w:rPr>
        <w:t>”</w:t>
      </w:r>
      <w:r w:rsidR="00133103">
        <w:rPr>
          <w:rFonts w:cs="Arial"/>
          <w:szCs w:val="22"/>
        </w:rPr>
        <w:t xml:space="preserve"> coding to </w:t>
      </w:r>
      <w:r w:rsidR="00B04892">
        <w:rPr>
          <w:rFonts w:cs="Arial"/>
          <w:szCs w:val="22"/>
        </w:rPr>
        <w:t>“</w:t>
      </w:r>
      <w:r w:rsidR="00133103">
        <w:rPr>
          <w:rFonts w:cs="Arial"/>
          <w:szCs w:val="22"/>
        </w:rPr>
        <w:t>Legal associate professionals</w:t>
      </w:r>
      <w:r w:rsidR="00B04892">
        <w:rPr>
          <w:rFonts w:cs="Arial"/>
          <w:szCs w:val="22"/>
        </w:rPr>
        <w:t>”</w:t>
      </w:r>
    </w:p>
    <w:p w14:paraId="18BA9D37" w14:textId="4A2E1907" w:rsidR="00133103" w:rsidRDefault="00133103" w:rsidP="00133103">
      <w:pPr>
        <w:spacing w:line="240" w:lineRule="auto"/>
        <w:rPr>
          <w:rFonts w:cs="Arial"/>
          <w:szCs w:val="22"/>
        </w:rPr>
      </w:pPr>
    </w:p>
    <w:p w14:paraId="5D42BD64" w14:textId="4C507202" w:rsidR="00762E5C" w:rsidRDefault="00762E5C" w:rsidP="00762E5C">
      <w:r>
        <w:rPr>
          <w:b/>
        </w:rPr>
        <w:t>Issue 5</w:t>
      </w:r>
      <w:r w:rsidR="00351ADA">
        <w:rPr>
          <w:b/>
        </w:rPr>
        <w:t>:</w:t>
      </w:r>
      <w:r w:rsidRPr="00AA07F6">
        <w:rPr>
          <w:b/>
        </w:rPr>
        <w:t xml:space="preserve"> </w:t>
      </w:r>
      <w:r>
        <w:rPr>
          <w:b/>
        </w:rPr>
        <w:t xml:space="preserve">New </w:t>
      </w:r>
      <w:r w:rsidRPr="00AB1AFA">
        <w:rPr>
          <w:b/>
        </w:rPr>
        <w:t xml:space="preserve">SOC2020 </w:t>
      </w:r>
      <w:r>
        <w:rPr>
          <w:b/>
        </w:rPr>
        <w:t>sub-major</w:t>
      </w:r>
      <w:r w:rsidRPr="00AB1AFA">
        <w:rPr>
          <w:b/>
        </w:rPr>
        <w:t xml:space="preserve"> group </w:t>
      </w:r>
      <w:r w:rsidR="00B04892">
        <w:rPr>
          <w:b/>
        </w:rPr>
        <w:t>“</w:t>
      </w:r>
      <w:r>
        <w:rPr>
          <w:b/>
        </w:rPr>
        <w:t>Enforcement Occupations</w:t>
      </w:r>
      <w:r w:rsidR="00B04892">
        <w:rPr>
          <w:b/>
        </w:rPr>
        <w:t>”</w:t>
      </w:r>
      <w:r w:rsidRPr="00AB1AFA">
        <w:rPr>
          <w:b/>
        </w:rPr>
        <w:t xml:space="preserve"> (</w:t>
      </w:r>
      <w:r w:rsidR="000E3EA9">
        <w:rPr>
          <w:b/>
          <w:color w:val="00B050"/>
        </w:rPr>
        <w:t>63</w:t>
      </w:r>
      <w:r w:rsidRPr="00AB1AFA">
        <w:rPr>
          <w:b/>
        </w:rPr>
        <w:t xml:space="preserve">) will be renamed </w:t>
      </w:r>
    </w:p>
    <w:p w14:paraId="64688948" w14:textId="77777777" w:rsidR="00762E5C" w:rsidRDefault="00762E5C" w:rsidP="00762E5C"/>
    <w:p w14:paraId="196774D6" w14:textId="42C22780" w:rsidR="00762E5C" w:rsidRPr="00AB1AFA" w:rsidRDefault="00762E5C" w:rsidP="00762E5C">
      <w:pPr>
        <w:rPr>
          <w:rFonts w:cs="Arial"/>
          <w:szCs w:val="22"/>
        </w:rPr>
      </w:pPr>
      <w:r w:rsidRPr="00A15A10">
        <w:rPr>
          <w:b/>
        </w:rPr>
        <w:t>Proposal:</w:t>
      </w:r>
      <w:r>
        <w:t xml:space="preserve"> Rename the unit group </w:t>
      </w:r>
      <w:r w:rsidR="00B04892">
        <w:t>“</w:t>
      </w:r>
      <w:r>
        <w:t>Community and Civil Enforcement occupations</w:t>
      </w:r>
      <w:r w:rsidR="00B04892">
        <w:t>”</w:t>
      </w:r>
    </w:p>
    <w:p w14:paraId="4500DCCD" w14:textId="67D32393" w:rsidR="00AB1AFA" w:rsidRDefault="00AB1AFA">
      <w:pPr>
        <w:rPr>
          <w:b/>
        </w:rPr>
      </w:pPr>
    </w:p>
    <w:p w14:paraId="727F7C9D" w14:textId="70D3E228" w:rsidR="000E3EA9" w:rsidRDefault="000E3EA9" w:rsidP="000E3EA9">
      <w:r>
        <w:rPr>
          <w:b/>
        </w:rPr>
        <w:t xml:space="preserve">Issue </w:t>
      </w:r>
      <w:r w:rsidR="00DD70DE">
        <w:rPr>
          <w:b/>
        </w:rPr>
        <w:t>6</w:t>
      </w:r>
      <w:r w:rsidR="00351ADA">
        <w:rPr>
          <w:b/>
        </w:rPr>
        <w:t>:</w:t>
      </w:r>
      <w:r w:rsidRPr="00AA07F6">
        <w:rPr>
          <w:b/>
        </w:rPr>
        <w:t xml:space="preserve"> </w:t>
      </w:r>
      <w:r w:rsidRPr="00AB1AFA">
        <w:rPr>
          <w:b/>
        </w:rPr>
        <w:t xml:space="preserve">SOC2020 </w:t>
      </w:r>
      <w:r>
        <w:rPr>
          <w:b/>
        </w:rPr>
        <w:t xml:space="preserve">unit group </w:t>
      </w:r>
      <w:r w:rsidR="00B04892">
        <w:rPr>
          <w:b/>
        </w:rPr>
        <w:t>“</w:t>
      </w:r>
      <w:r w:rsidRPr="000E3EA9">
        <w:rPr>
          <w:b/>
        </w:rPr>
        <w:t>Forestry and arboricultural workers</w:t>
      </w:r>
      <w:r w:rsidR="00B04892">
        <w:rPr>
          <w:b/>
        </w:rPr>
        <w:t>”</w:t>
      </w:r>
      <w:r>
        <w:rPr>
          <w:b/>
        </w:rPr>
        <w:t xml:space="preserve"> </w:t>
      </w:r>
      <w:r w:rsidRPr="00AB1AFA">
        <w:rPr>
          <w:b/>
        </w:rPr>
        <w:t>(</w:t>
      </w:r>
      <w:r>
        <w:rPr>
          <w:b/>
          <w:color w:val="00B050"/>
        </w:rPr>
        <w:t>9112</w:t>
      </w:r>
      <w:r w:rsidRPr="00AB1AFA">
        <w:rPr>
          <w:b/>
        </w:rPr>
        <w:t xml:space="preserve">) will be renamed </w:t>
      </w:r>
    </w:p>
    <w:p w14:paraId="1FDC8ED2" w14:textId="77777777" w:rsidR="000E3EA9" w:rsidRDefault="000E3EA9" w:rsidP="000E3EA9"/>
    <w:p w14:paraId="6B5FC476" w14:textId="709D61AA" w:rsidR="000E3EA9" w:rsidRPr="00AB1AFA" w:rsidRDefault="000E3EA9" w:rsidP="000E3EA9">
      <w:pPr>
        <w:rPr>
          <w:rFonts w:cs="Arial"/>
          <w:szCs w:val="22"/>
        </w:rPr>
      </w:pPr>
      <w:r w:rsidRPr="00A15A10">
        <w:rPr>
          <w:b/>
        </w:rPr>
        <w:t>Proposal:</w:t>
      </w:r>
      <w:r>
        <w:t xml:space="preserve"> Rename the unit group </w:t>
      </w:r>
      <w:r w:rsidR="00B04892">
        <w:t>“</w:t>
      </w:r>
      <w:r w:rsidRPr="000E3EA9">
        <w:t>Forestry and related workers</w:t>
      </w:r>
      <w:r w:rsidR="00B04892">
        <w:t>”</w:t>
      </w:r>
    </w:p>
    <w:p w14:paraId="2A08A368" w14:textId="2871A0ED" w:rsidR="00FE4F59" w:rsidRDefault="00FE4F59">
      <w:pPr>
        <w:rPr>
          <w:b/>
        </w:rPr>
      </w:pPr>
    </w:p>
    <w:p w14:paraId="16D7EADA" w14:textId="3B847774" w:rsidR="000E3EA9" w:rsidRDefault="00DD70DE" w:rsidP="000E3EA9">
      <w:r>
        <w:rPr>
          <w:b/>
        </w:rPr>
        <w:t>Issue 7</w:t>
      </w:r>
      <w:r w:rsidR="00351ADA">
        <w:rPr>
          <w:b/>
        </w:rPr>
        <w:t>:</w:t>
      </w:r>
      <w:r w:rsidR="000E3EA9" w:rsidRPr="00AA07F6">
        <w:rPr>
          <w:b/>
        </w:rPr>
        <w:t xml:space="preserve"> </w:t>
      </w:r>
      <w:r w:rsidR="000E3EA9" w:rsidRPr="00AB1AFA">
        <w:rPr>
          <w:b/>
        </w:rPr>
        <w:t xml:space="preserve">SOC2020 </w:t>
      </w:r>
      <w:r w:rsidR="000E3EA9">
        <w:rPr>
          <w:b/>
        </w:rPr>
        <w:t xml:space="preserve">unit group </w:t>
      </w:r>
      <w:r w:rsidR="00B04892">
        <w:rPr>
          <w:b/>
        </w:rPr>
        <w:t>“</w:t>
      </w:r>
      <w:r w:rsidR="000E3EA9" w:rsidRPr="000E3EA9">
        <w:rPr>
          <w:b/>
        </w:rPr>
        <w:t xml:space="preserve">Postal workers, mail sorters, messengers and couriers </w:t>
      </w:r>
      <w:r w:rsidR="000E3EA9" w:rsidRPr="00AB1AFA">
        <w:rPr>
          <w:b/>
        </w:rPr>
        <w:t>(</w:t>
      </w:r>
      <w:r w:rsidR="000E3EA9">
        <w:rPr>
          <w:b/>
          <w:color w:val="00B050"/>
        </w:rPr>
        <w:t>9211</w:t>
      </w:r>
      <w:r w:rsidR="000E3EA9" w:rsidRPr="00AB1AFA">
        <w:rPr>
          <w:b/>
        </w:rPr>
        <w:t xml:space="preserve">) will be renamed </w:t>
      </w:r>
    </w:p>
    <w:p w14:paraId="74595A86" w14:textId="77777777" w:rsidR="000E3EA9" w:rsidRDefault="000E3EA9" w:rsidP="000E3EA9"/>
    <w:p w14:paraId="66191014" w14:textId="2040D696" w:rsidR="00AB1AFA" w:rsidRDefault="000E3EA9">
      <w:r w:rsidRPr="00A15A10">
        <w:rPr>
          <w:b/>
        </w:rPr>
        <w:t>Proposal:</w:t>
      </w:r>
      <w:r>
        <w:t xml:space="preserve"> Rename the unit group </w:t>
      </w:r>
      <w:r w:rsidR="00B04892">
        <w:t>“</w:t>
      </w:r>
      <w:r>
        <w:t>Postal workers, mail sorters and messengers</w:t>
      </w:r>
      <w:r w:rsidR="00B04892">
        <w:t>”</w:t>
      </w:r>
    </w:p>
    <w:p w14:paraId="76A0E11C" w14:textId="77777777" w:rsidR="00AF5CFD" w:rsidRDefault="00AF5CFD" w:rsidP="00AF5CFD">
      <w:pPr>
        <w:pStyle w:val="ListParagraph"/>
      </w:pPr>
    </w:p>
    <w:p w14:paraId="7C7C1852" w14:textId="77777777" w:rsidR="000068E3" w:rsidRDefault="000068E3" w:rsidP="000068E3"/>
    <w:p w14:paraId="439381A6" w14:textId="77777777" w:rsidR="007205F9" w:rsidRDefault="007205F9" w:rsidP="003912ED"/>
    <w:sectPr w:rsidR="007205F9" w:rsidSect="007054B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32B74"/>
    <w:multiLevelType w:val="hybridMultilevel"/>
    <w:tmpl w:val="7A569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E1CC3"/>
    <w:multiLevelType w:val="hybridMultilevel"/>
    <w:tmpl w:val="324E3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84ACE"/>
    <w:multiLevelType w:val="hybridMultilevel"/>
    <w:tmpl w:val="03A8B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55B65"/>
    <w:multiLevelType w:val="hybridMultilevel"/>
    <w:tmpl w:val="59743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064"/>
    <w:rsid w:val="000068E3"/>
    <w:rsid w:val="000423E6"/>
    <w:rsid w:val="00066F98"/>
    <w:rsid w:val="00086F6F"/>
    <w:rsid w:val="000D0EBF"/>
    <w:rsid w:val="000E3EA9"/>
    <w:rsid w:val="00114491"/>
    <w:rsid w:val="001254F7"/>
    <w:rsid w:val="00133103"/>
    <w:rsid w:val="001470D6"/>
    <w:rsid w:val="001623DB"/>
    <w:rsid w:val="0018745C"/>
    <w:rsid w:val="001920CB"/>
    <w:rsid w:val="001C6CBE"/>
    <w:rsid w:val="00232E07"/>
    <w:rsid w:val="002557B0"/>
    <w:rsid w:val="002844D8"/>
    <w:rsid w:val="002B53D7"/>
    <w:rsid w:val="003466B0"/>
    <w:rsid w:val="00351ADA"/>
    <w:rsid w:val="003912ED"/>
    <w:rsid w:val="003951AC"/>
    <w:rsid w:val="003B119D"/>
    <w:rsid w:val="003F712B"/>
    <w:rsid w:val="00405643"/>
    <w:rsid w:val="00412876"/>
    <w:rsid w:val="004137DE"/>
    <w:rsid w:val="00494169"/>
    <w:rsid w:val="0057358B"/>
    <w:rsid w:val="005B1064"/>
    <w:rsid w:val="005E2009"/>
    <w:rsid w:val="005E63BE"/>
    <w:rsid w:val="00674F9B"/>
    <w:rsid w:val="00682022"/>
    <w:rsid w:val="00697ACD"/>
    <w:rsid w:val="006F2FCE"/>
    <w:rsid w:val="007054BB"/>
    <w:rsid w:val="00711FAB"/>
    <w:rsid w:val="007205F9"/>
    <w:rsid w:val="00762E5C"/>
    <w:rsid w:val="007753FC"/>
    <w:rsid w:val="008008E0"/>
    <w:rsid w:val="00874B80"/>
    <w:rsid w:val="00881EED"/>
    <w:rsid w:val="008B73B5"/>
    <w:rsid w:val="008E04E6"/>
    <w:rsid w:val="00924218"/>
    <w:rsid w:val="009767A0"/>
    <w:rsid w:val="00981862"/>
    <w:rsid w:val="009B2D37"/>
    <w:rsid w:val="009C75E6"/>
    <w:rsid w:val="009C7DC9"/>
    <w:rsid w:val="009D3626"/>
    <w:rsid w:val="009E09F1"/>
    <w:rsid w:val="00A005FB"/>
    <w:rsid w:val="00A15A10"/>
    <w:rsid w:val="00A55E29"/>
    <w:rsid w:val="00AA07F6"/>
    <w:rsid w:val="00AA5DEA"/>
    <w:rsid w:val="00AB1AFA"/>
    <w:rsid w:val="00AB5087"/>
    <w:rsid w:val="00AF5CFD"/>
    <w:rsid w:val="00B04892"/>
    <w:rsid w:val="00B163EE"/>
    <w:rsid w:val="00B373F9"/>
    <w:rsid w:val="00BE326A"/>
    <w:rsid w:val="00BE6C7A"/>
    <w:rsid w:val="00C3791D"/>
    <w:rsid w:val="00CC4608"/>
    <w:rsid w:val="00CD4865"/>
    <w:rsid w:val="00CE52A9"/>
    <w:rsid w:val="00D01AFD"/>
    <w:rsid w:val="00D64ABA"/>
    <w:rsid w:val="00D734DB"/>
    <w:rsid w:val="00DB4D71"/>
    <w:rsid w:val="00DD70DE"/>
    <w:rsid w:val="00DE7E7F"/>
    <w:rsid w:val="00E16122"/>
    <w:rsid w:val="00E33A0E"/>
    <w:rsid w:val="00E875C2"/>
    <w:rsid w:val="00E96FA3"/>
    <w:rsid w:val="00ED0A05"/>
    <w:rsid w:val="00ED22BC"/>
    <w:rsid w:val="00F001E2"/>
    <w:rsid w:val="00F20C74"/>
    <w:rsid w:val="00F82F0E"/>
    <w:rsid w:val="00FE019B"/>
    <w:rsid w:val="00F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EA8E2"/>
  <w15:chartTrackingRefBased/>
  <w15:docId w15:val="{2BD422FB-07C5-4784-89C3-2BD4B6B6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4BB"/>
    <w:pPr>
      <w:spacing w:line="276" w:lineRule="auto"/>
      <w:jc w:val="left"/>
    </w:pPr>
    <w:rPr>
      <w:rFonts w:eastAsia="Calibri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qFormat/>
    <w:rsid w:val="007054BB"/>
    <w:rPr>
      <w:color w:val="B4489B"/>
      <w:u w:val="single"/>
    </w:rPr>
  </w:style>
  <w:style w:type="paragraph" w:styleId="ListParagraph">
    <w:name w:val="List Paragraph"/>
    <w:basedOn w:val="Normal"/>
    <w:uiPriority w:val="34"/>
    <w:qFormat/>
    <w:rsid w:val="003912ED"/>
    <w:pPr>
      <w:ind w:left="720"/>
      <w:contextualSpacing/>
    </w:pPr>
  </w:style>
  <w:style w:type="character" w:customStyle="1" w:styleId="font561">
    <w:name w:val="font561"/>
    <w:basedOn w:val="DefaultParagraphFont"/>
    <w:rsid w:val="007205F9"/>
    <w:rPr>
      <w:rFonts w:ascii="Arial" w:hAnsi="Arial" w:cs="Arial" w:hint="default"/>
      <w:b w:val="0"/>
      <w:bCs w:val="0"/>
      <w:i w:val="0"/>
      <w:iCs w:val="0"/>
      <w:strike w:val="0"/>
      <w:dstrike w:val="0"/>
      <w:color w:val="00B050"/>
      <w:sz w:val="20"/>
      <w:szCs w:val="20"/>
      <w:u w:val="none"/>
      <w:effect w:val="none"/>
    </w:rPr>
  </w:style>
  <w:style w:type="character" w:customStyle="1" w:styleId="font51">
    <w:name w:val="font51"/>
    <w:basedOn w:val="DefaultParagraphFont"/>
    <w:rsid w:val="007205F9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E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BF"/>
    <w:rPr>
      <w:rFonts w:ascii="Segoe UI" w:eastAsia="Calibri" w:hAnsi="Segoe UI" w:cs="Segoe UI"/>
      <w:sz w:val="18"/>
      <w:szCs w:val="18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E63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s.civilservice.gov.uk/wp-content/uploads/2018/08/Current-Proposed-changes-to-the-SOC2020-structure.xls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ocrevision@on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97372D7751847AD00410B7FE33AB9" ma:contentTypeVersion="1" ma:contentTypeDescription="Create a new document." ma:contentTypeScope="" ma:versionID="0033da72f9fd2e11b77e4ced3efefa3e">
  <xsd:schema xmlns:xsd="http://www.w3.org/2001/XMLSchema" xmlns:xs="http://www.w3.org/2001/XMLSchema" xmlns:p="http://schemas.microsoft.com/office/2006/metadata/properties" xmlns:ns3="http://schemas.microsoft.com/sharepoint/v4" targetNamespace="http://schemas.microsoft.com/office/2006/metadata/properties" ma:root="true" ma:fieldsID="fe0c25bae055b6c35e9c4b94e594076a" ns3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F4C95F-EBB4-4395-85D9-C9C58FE6C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70C583-B6B7-409B-9ECE-46EB0F5FDE1D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sharepoint/v4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51D5DCC-E74B-43C7-BE71-6C251B781A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Michaela</dc:creator>
  <cp:keywords/>
  <dc:description/>
  <cp:lastModifiedBy>Morris, Michaela</cp:lastModifiedBy>
  <cp:revision>28</cp:revision>
  <cp:lastPrinted>2019-02-27T15:32:00Z</cp:lastPrinted>
  <dcterms:created xsi:type="dcterms:W3CDTF">2019-02-27T13:05:00Z</dcterms:created>
  <dcterms:modified xsi:type="dcterms:W3CDTF">2019-04-15T11:00:00Z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0x010100E0097372D7751847AD00410B7FE33AB9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